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AE3CD" w14:textId="77777777" w:rsidR="000902DB" w:rsidRPr="00A91B9C" w:rsidRDefault="000902DB" w:rsidP="000902DB">
      <w:pPr>
        <w:rPr>
          <w:lang w:val="cy-GB"/>
        </w:rPr>
      </w:pPr>
      <w:bookmarkStart w:id="0" w:name="_Toc188285001"/>
    </w:p>
    <w:p w14:paraId="62F88DE0" w14:textId="77777777" w:rsidR="000902DB" w:rsidRPr="00A91B9C" w:rsidRDefault="000902DB" w:rsidP="000902DB">
      <w:pPr>
        <w:rPr>
          <w:lang w:val="cy-GB"/>
        </w:rPr>
      </w:pPr>
    </w:p>
    <w:p w14:paraId="5D0DC41F" w14:textId="77777777" w:rsidR="000902DB" w:rsidRPr="00A91B9C" w:rsidRDefault="000902DB" w:rsidP="000902DB">
      <w:pPr>
        <w:rPr>
          <w:lang w:val="cy-GB"/>
        </w:rPr>
      </w:pPr>
    </w:p>
    <w:p w14:paraId="7F38D912" w14:textId="77777777" w:rsidR="000902DB" w:rsidRPr="00A91B9C" w:rsidRDefault="000902DB" w:rsidP="000902DB">
      <w:pPr>
        <w:rPr>
          <w:lang w:val="cy-GB"/>
        </w:rPr>
      </w:pPr>
    </w:p>
    <w:p w14:paraId="05FB22F7" w14:textId="77777777" w:rsidR="000902DB" w:rsidRPr="00A91B9C" w:rsidRDefault="000902DB" w:rsidP="000902DB">
      <w:pPr>
        <w:rPr>
          <w:lang w:val="cy-GB"/>
        </w:rPr>
      </w:pPr>
    </w:p>
    <w:p w14:paraId="5650C785" w14:textId="77777777" w:rsidR="000902DB" w:rsidRPr="00A91B9C" w:rsidRDefault="000902DB" w:rsidP="000902DB">
      <w:pPr>
        <w:rPr>
          <w:lang w:val="cy-GB"/>
        </w:rPr>
      </w:pPr>
    </w:p>
    <w:p w14:paraId="350B56D1" w14:textId="77777777" w:rsidR="000902DB" w:rsidRPr="00A91B9C" w:rsidRDefault="000902DB" w:rsidP="000902DB">
      <w:pPr>
        <w:rPr>
          <w:lang w:val="cy-GB"/>
        </w:rPr>
      </w:pPr>
    </w:p>
    <w:p w14:paraId="35EFBCBC" w14:textId="5E91E790" w:rsidR="00B811AA" w:rsidRPr="00A91B9C" w:rsidRDefault="00241FEC" w:rsidP="00B811AA">
      <w:pPr>
        <w:pStyle w:val="Heading1"/>
        <w:rPr>
          <w:lang w:val="cy-GB"/>
        </w:rPr>
      </w:pPr>
      <w:r w:rsidRPr="00A91B9C">
        <w:rPr>
          <w:lang w:val="cy-GB"/>
        </w:rPr>
        <w:t>Cronfa Gymunedol y Loteri Genedlaethol</w:t>
      </w:r>
    </w:p>
    <w:p w14:paraId="1F2DE651" w14:textId="767D00D8" w:rsidR="00223C6B" w:rsidRPr="00A91B9C" w:rsidRDefault="00241FEC" w:rsidP="000902DB">
      <w:pPr>
        <w:pStyle w:val="Heading1"/>
        <w:rPr>
          <w:lang w:val="cy-GB"/>
        </w:rPr>
      </w:pPr>
      <w:r w:rsidRPr="00A91B9C">
        <w:rPr>
          <w:lang w:val="cy-GB"/>
        </w:rPr>
        <w:t>Ein</w:t>
      </w:r>
      <w:r w:rsidR="006C2E6D" w:rsidRPr="00A91B9C">
        <w:rPr>
          <w:lang w:val="cy-GB"/>
        </w:rPr>
        <w:t xml:space="preserve"> Strategaeth Tystiolaeth ac Eff</w:t>
      </w:r>
      <w:bookmarkEnd w:id="0"/>
      <w:r w:rsidR="006C2E6D" w:rsidRPr="00A91B9C">
        <w:rPr>
          <w:lang w:val="cy-GB"/>
        </w:rPr>
        <w:t>aith 2025</w:t>
      </w:r>
      <w:r w:rsidR="00BF0DE0" w:rsidRPr="00A91B9C">
        <w:rPr>
          <w:lang w:val="cy-GB"/>
        </w:rPr>
        <w:t xml:space="preserve"> i 2030</w:t>
      </w:r>
    </w:p>
    <w:p w14:paraId="1B383EF0" w14:textId="77777777" w:rsidR="00223C6B" w:rsidRPr="00A91B9C" w:rsidRDefault="00223C6B" w:rsidP="00C867F1">
      <w:pPr>
        <w:widowControl/>
        <w:autoSpaceDE/>
        <w:autoSpaceDN/>
        <w:adjustRightInd/>
        <w:spacing w:after="0"/>
        <w:ind w:right="0"/>
        <w:rPr>
          <w:rFonts w:asciiTheme="minorHAnsi" w:eastAsiaTheme="minorEastAsia" w:hAnsiTheme="minorHAnsi" w:cs="Times New Roman"/>
          <w:sz w:val="22"/>
          <w:szCs w:val="22"/>
          <w:lang w:val="cy-GB" w:eastAsia="en-US"/>
        </w:rPr>
      </w:pPr>
    </w:p>
    <w:p w14:paraId="5CB0F369" w14:textId="77777777" w:rsidR="00223C6B" w:rsidRPr="00A91B9C" w:rsidRDefault="00223C6B" w:rsidP="00C867F1">
      <w:pPr>
        <w:widowControl/>
        <w:autoSpaceDE/>
        <w:autoSpaceDN/>
        <w:adjustRightInd/>
        <w:spacing w:after="0"/>
        <w:ind w:right="0"/>
        <w:rPr>
          <w:rFonts w:asciiTheme="minorHAnsi" w:eastAsiaTheme="minorEastAsia" w:hAnsiTheme="minorHAnsi" w:cs="Times New Roman"/>
          <w:sz w:val="22"/>
          <w:szCs w:val="22"/>
          <w:lang w:val="cy-GB" w:eastAsia="en-US"/>
        </w:rPr>
      </w:pPr>
    </w:p>
    <w:p w14:paraId="60655D43" w14:textId="501EA1A9" w:rsidR="00FA13EC" w:rsidRPr="00A91B9C" w:rsidRDefault="00FA13EC" w:rsidP="00C867F1">
      <w:pPr>
        <w:widowControl/>
        <w:autoSpaceDE/>
        <w:autoSpaceDN/>
        <w:adjustRightInd/>
        <w:spacing w:after="0"/>
        <w:ind w:right="0"/>
        <w:rPr>
          <w:lang w:val="cy-GB"/>
        </w:rPr>
      </w:pPr>
    </w:p>
    <w:p w14:paraId="5415AA69" w14:textId="572CC7D4" w:rsidR="60BF300F" w:rsidRPr="00A91B9C" w:rsidRDefault="60BF300F" w:rsidP="60BF300F">
      <w:pPr>
        <w:widowControl/>
        <w:spacing w:after="0"/>
        <w:ind w:right="0"/>
        <w:rPr>
          <w:lang w:val="cy-GB"/>
        </w:rPr>
      </w:pPr>
    </w:p>
    <w:p w14:paraId="54B15DA3" w14:textId="6530F73F" w:rsidR="60BF300F" w:rsidRPr="00A91B9C" w:rsidRDefault="60BF300F" w:rsidP="60BF300F">
      <w:pPr>
        <w:widowControl/>
        <w:spacing w:after="0"/>
        <w:ind w:right="0"/>
        <w:rPr>
          <w:lang w:val="cy-GB"/>
        </w:rPr>
      </w:pPr>
    </w:p>
    <w:p w14:paraId="4CDB72BE" w14:textId="0AB03D02" w:rsidR="60BF300F" w:rsidRPr="00A91B9C" w:rsidRDefault="60BF300F" w:rsidP="60BF300F">
      <w:pPr>
        <w:widowControl/>
        <w:spacing w:after="0"/>
        <w:ind w:right="0"/>
        <w:rPr>
          <w:lang w:val="cy-GB"/>
        </w:rPr>
      </w:pPr>
    </w:p>
    <w:p w14:paraId="5372FA7E" w14:textId="31C62513" w:rsidR="60BF300F" w:rsidRPr="00A91B9C" w:rsidRDefault="60BF300F" w:rsidP="60BF300F">
      <w:pPr>
        <w:widowControl/>
        <w:spacing w:after="0"/>
        <w:ind w:right="0"/>
        <w:rPr>
          <w:lang w:val="cy-GB"/>
        </w:rPr>
      </w:pPr>
    </w:p>
    <w:p w14:paraId="0239F483" w14:textId="5D696CD7" w:rsidR="60BF300F" w:rsidRPr="00A91B9C" w:rsidRDefault="60BF300F" w:rsidP="60BF300F">
      <w:pPr>
        <w:widowControl/>
        <w:spacing w:after="0"/>
        <w:ind w:right="0"/>
        <w:rPr>
          <w:lang w:val="cy-GB"/>
        </w:rPr>
      </w:pPr>
    </w:p>
    <w:p w14:paraId="1E23E800" w14:textId="18A79A93" w:rsidR="60BF300F" w:rsidRPr="00A91B9C" w:rsidRDefault="60BF300F" w:rsidP="60BF300F">
      <w:pPr>
        <w:widowControl/>
        <w:spacing w:after="0"/>
        <w:ind w:right="0"/>
        <w:rPr>
          <w:lang w:val="cy-GB"/>
        </w:rPr>
      </w:pPr>
    </w:p>
    <w:p w14:paraId="1DC4808E" w14:textId="3246A5CA" w:rsidR="60BF300F" w:rsidRPr="00A91B9C" w:rsidRDefault="60BF300F" w:rsidP="60BF300F">
      <w:pPr>
        <w:widowControl/>
        <w:spacing w:after="0"/>
        <w:ind w:right="0"/>
        <w:rPr>
          <w:lang w:val="cy-GB"/>
        </w:rPr>
      </w:pPr>
    </w:p>
    <w:p w14:paraId="5649E51E" w14:textId="005C313A" w:rsidR="60BF300F" w:rsidRPr="00A91B9C" w:rsidRDefault="60BF300F" w:rsidP="60BF300F">
      <w:pPr>
        <w:widowControl/>
        <w:spacing w:after="0"/>
        <w:ind w:right="0"/>
        <w:rPr>
          <w:lang w:val="cy-GB"/>
        </w:rPr>
      </w:pPr>
    </w:p>
    <w:p w14:paraId="36E2BCFF" w14:textId="0A28DB1D" w:rsidR="60BF300F" w:rsidRPr="00A91B9C" w:rsidRDefault="60BF300F" w:rsidP="60BF300F">
      <w:pPr>
        <w:widowControl/>
        <w:spacing w:after="0"/>
        <w:ind w:right="0"/>
        <w:rPr>
          <w:lang w:val="cy-GB"/>
        </w:rPr>
      </w:pPr>
    </w:p>
    <w:p w14:paraId="7A3BA7DB" w14:textId="63CDEE19" w:rsidR="60BF300F" w:rsidRPr="00A91B9C" w:rsidRDefault="60BF300F" w:rsidP="60BF300F">
      <w:pPr>
        <w:widowControl/>
        <w:spacing w:after="0"/>
        <w:ind w:right="0"/>
        <w:rPr>
          <w:lang w:val="cy-GB"/>
        </w:rPr>
      </w:pPr>
    </w:p>
    <w:p w14:paraId="2280DAE0" w14:textId="280EA771" w:rsidR="60BF300F" w:rsidRPr="00A91B9C" w:rsidRDefault="60BF300F" w:rsidP="60BF300F">
      <w:pPr>
        <w:widowControl/>
        <w:spacing w:after="0"/>
        <w:ind w:right="0"/>
        <w:rPr>
          <w:lang w:val="cy-GB"/>
        </w:rPr>
      </w:pPr>
    </w:p>
    <w:p w14:paraId="53A74D6C" w14:textId="2C7EC0FC" w:rsidR="60BF300F" w:rsidRPr="00A91B9C" w:rsidRDefault="60BF300F" w:rsidP="60BF300F">
      <w:pPr>
        <w:widowControl/>
        <w:spacing w:after="0"/>
        <w:ind w:right="0"/>
        <w:rPr>
          <w:lang w:val="cy-GB"/>
        </w:rPr>
      </w:pPr>
    </w:p>
    <w:p w14:paraId="613F9651" w14:textId="63E3C2F2" w:rsidR="60BF300F" w:rsidRPr="00A91B9C" w:rsidRDefault="60BF300F" w:rsidP="60BF300F">
      <w:pPr>
        <w:widowControl/>
        <w:spacing w:after="0"/>
        <w:ind w:right="0"/>
        <w:rPr>
          <w:lang w:val="cy-GB"/>
        </w:rPr>
      </w:pPr>
    </w:p>
    <w:p w14:paraId="573626AA" w14:textId="7273F2EA" w:rsidR="60BF300F" w:rsidRPr="00A91B9C" w:rsidRDefault="60BF300F" w:rsidP="60BF300F">
      <w:pPr>
        <w:widowControl/>
        <w:spacing w:after="0"/>
        <w:ind w:right="0"/>
        <w:rPr>
          <w:lang w:val="cy-GB"/>
        </w:rPr>
      </w:pPr>
    </w:p>
    <w:p w14:paraId="6C010D41" w14:textId="45CE088D" w:rsidR="60BF300F" w:rsidRPr="00A91B9C" w:rsidRDefault="60BF300F" w:rsidP="60BF300F">
      <w:pPr>
        <w:widowControl/>
        <w:spacing w:after="0"/>
        <w:ind w:right="0"/>
        <w:rPr>
          <w:lang w:val="cy-GB"/>
        </w:rPr>
      </w:pPr>
    </w:p>
    <w:p w14:paraId="66DD4CB9" w14:textId="0BA17660" w:rsidR="60BF300F" w:rsidRPr="00A91B9C" w:rsidRDefault="60BF300F" w:rsidP="60BF300F">
      <w:pPr>
        <w:widowControl/>
        <w:spacing w:after="0"/>
        <w:ind w:right="0"/>
        <w:rPr>
          <w:lang w:val="cy-GB"/>
        </w:rPr>
      </w:pPr>
    </w:p>
    <w:p w14:paraId="518D8E87" w14:textId="1519E3C7" w:rsidR="60BF300F" w:rsidRPr="00A91B9C" w:rsidRDefault="60BF300F" w:rsidP="60BF300F">
      <w:pPr>
        <w:widowControl/>
        <w:spacing w:after="0"/>
        <w:ind w:right="0"/>
        <w:rPr>
          <w:lang w:val="cy-GB"/>
        </w:rPr>
      </w:pPr>
    </w:p>
    <w:p w14:paraId="1E97247F" w14:textId="1314B087" w:rsidR="60BF300F" w:rsidRPr="00A91B9C" w:rsidRDefault="60BF300F" w:rsidP="60BF300F">
      <w:pPr>
        <w:widowControl/>
        <w:spacing w:after="0"/>
        <w:ind w:right="0"/>
        <w:rPr>
          <w:lang w:val="cy-GB"/>
        </w:rPr>
      </w:pPr>
    </w:p>
    <w:p w14:paraId="5549F8FC" w14:textId="7B0C68C5" w:rsidR="60BF300F" w:rsidRPr="00A91B9C" w:rsidRDefault="60BF300F" w:rsidP="60BF300F">
      <w:pPr>
        <w:widowControl/>
        <w:spacing w:after="0"/>
        <w:ind w:right="0"/>
        <w:rPr>
          <w:lang w:val="cy-GB"/>
        </w:rPr>
      </w:pPr>
    </w:p>
    <w:p w14:paraId="363864D7" w14:textId="1D9DCDCE" w:rsidR="60BF300F" w:rsidRPr="00A91B9C" w:rsidRDefault="60BF300F" w:rsidP="60BF300F">
      <w:pPr>
        <w:widowControl/>
        <w:spacing w:after="0"/>
        <w:ind w:right="0"/>
        <w:rPr>
          <w:lang w:val="cy-GB"/>
        </w:rPr>
      </w:pPr>
    </w:p>
    <w:p w14:paraId="46863EA2" w14:textId="01E97998" w:rsidR="60BF300F" w:rsidRPr="00A91B9C" w:rsidRDefault="60BF300F" w:rsidP="60BF300F">
      <w:pPr>
        <w:widowControl/>
        <w:spacing w:after="0"/>
        <w:ind w:right="0"/>
        <w:rPr>
          <w:lang w:val="cy-GB"/>
        </w:rPr>
      </w:pPr>
    </w:p>
    <w:p w14:paraId="349DC8C9" w14:textId="7FA29922" w:rsidR="00840BE6" w:rsidRPr="00A91B9C" w:rsidRDefault="00BF0DE0" w:rsidP="00840BE6">
      <w:pPr>
        <w:pStyle w:val="Heading2"/>
        <w:rPr>
          <w:lang w:val="cy-GB"/>
        </w:rPr>
      </w:pPr>
      <w:bookmarkStart w:id="1" w:name="_Toc237854394"/>
      <w:bookmarkStart w:id="2" w:name="_Toc238636722"/>
      <w:r w:rsidRPr="00A91B9C">
        <w:rPr>
          <w:lang w:val="cy-GB"/>
        </w:rPr>
        <w:lastRenderedPageBreak/>
        <w:t xml:space="preserve">Stori </w:t>
      </w:r>
      <w:r w:rsidR="00165958" w:rsidRPr="00A91B9C">
        <w:rPr>
          <w:lang w:val="cy-GB"/>
        </w:rPr>
        <w:t>tystiolaeth ac e</w:t>
      </w:r>
      <w:r w:rsidR="00C53A01" w:rsidRPr="00A91B9C">
        <w:rPr>
          <w:lang w:val="cy-GB"/>
        </w:rPr>
        <w:t>f</w:t>
      </w:r>
      <w:r w:rsidR="00165958" w:rsidRPr="00A91B9C">
        <w:rPr>
          <w:lang w:val="cy-GB"/>
        </w:rPr>
        <w:t>faith Stepping Stone</w:t>
      </w:r>
      <w:bookmarkEnd w:id="1"/>
      <w:r w:rsidR="00165958" w:rsidRPr="00A91B9C">
        <w:rPr>
          <w:lang w:val="cy-GB"/>
        </w:rPr>
        <w:t>s</w:t>
      </w:r>
      <w:bookmarkEnd w:id="2"/>
    </w:p>
    <w:p w14:paraId="46960509" w14:textId="243F2A41" w:rsidR="00325C0A" w:rsidRPr="00A91B9C" w:rsidRDefault="00325C0A" w:rsidP="00794F54">
      <w:pPr>
        <w:widowControl/>
        <w:ind w:right="0"/>
        <w:rPr>
          <w:lang w:val="cy-GB"/>
        </w:rPr>
      </w:pPr>
      <w:r w:rsidRPr="00A91B9C">
        <w:rPr>
          <w:lang w:val="cy-GB"/>
        </w:rPr>
        <w:t xml:space="preserve">Ym 1995, defnyddiodd </w:t>
      </w:r>
      <w:hyperlink r:id="rId8">
        <w:r w:rsidRPr="00A91B9C">
          <w:rPr>
            <w:rStyle w:val="Hyperlink"/>
            <w:lang w:val="cy-GB"/>
          </w:rPr>
          <w:t>Stepping Stones for Families</w:t>
        </w:r>
      </w:hyperlink>
      <w:r w:rsidRPr="00A91B9C">
        <w:rPr>
          <w:lang w:val="cy-GB"/>
        </w:rPr>
        <w:t>, elusen o’r Alban, un o’r grantiau</w:t>
      </w:r>
      <w:r w:rsidR="00C50049" w:rsidRPr="00A91B9C">
        <w:rPr>
          <w:lang w:val="cy-GB"/>
        </w:rPr>
        <w:t xml:space="preserve"> cyntaf Y</w:t>
      </w:r>
      <w:r w:rsidRPr="00A91B9C">
        <w:rPr>
          <w:lang w:val="cy-GB"/>
        </w:rPr>
        <w:t xml:space="preserve"> Loteri Genedlaethol i brofi dull newydd o gefnogi teuluoedd. Mae’r elusen wedi helpi i ysbrydoli newid mewn meithrinfeydd ledled Glasgow trwy gasglu tystiolaeth o’i effaith.</w:t>
      </w:r>
    </w:p>
    <w:p w14:paraId="044BF67A" w14:textId="77777777" w:rsidR="00325C0A" w:rsidRPr="00A91B9C" w:rsidRDefault="00325C0A" w:rsidP="00794F54">
      <w:pPr>
        <w:widowControl/>
        <w:ind w:right="0"/>
        <w:rPr>
          <w:lang w:val="cy-GB"/>
        </w:rPr>
      </w:pPr>
      <w:r w:rsidRPr="00A91B9C">
        <w:rPr>
          <w:lang w:val="cy-GB"/>
        </w:rPr>
        <w:t>Tra bod canolfannau teulu Stepping Stones yn cynnig gofal plant a chyngor anffurfiol, roeddent yn cydnabod fod teuluoedd angen mwy o gefnogaeth. Felly, fe benodwyd gweithwyr iechyd a llesiant teulu newydd i fagu hyder rhieni. Ac – yn arloesol mewn canolfannau teulu ar y pryd – rhywun i ddarparu cyngor ariannol a chyngor ar fudd-daliadau.</w:t>
      </w:r>
    </w:p>
    <w:p w14:paraId="713B4F61" w14:textId="2C6A72D5" w:rsidR="00325C0A" w:rsidRPr="00A91B9C" w:rsidRDefault="00325C0A" w:rsidP="00794F54">
      <w:pPr>
        <w:widowControl/>
        <w:ind w:right="0"/>
        <w:rPr>
          <w:lang w:val="cy-GB"/>
        </w:rPr>
      </w:pPr>
      <w:r w:rsidRPr="00A91B9C">
        <w:rPr>
          <w:lang w:val="cy-GB"/>
        </w:rPr>
        <w:t xml:space="preserve">Roedd Isobel Lawson, </w:t>
      </w:r>
      <w:r w:rsidR="00B61180" w:rsidRPr="00A91B9C">
        <w:rPr>
          <w:lang w:val="cy-GB"/>
        </w:rPr>
        <w:t>eu</w:t>
      </w:r>
      <w:r w:rsidRPr="00A91B9C">
        <w:rPr>
          <w:lang w:val="cy-GB"/>
        </w:rPr>
        <w:t xml:space="preserve"> Prif Weithredwr, yn ffyddiog y byddai’n gweithio. “Dyna ro’n i’n ei gredu,” meddai hi. “Ond, wyddoch chi, mae’n rhaid i chi ei brofi.” Felly, fe wnaeth grant o £375,000 gan </w:t>
      </w:r>
      <w:r w:rsidR="00C50049" w:rsidRPr="00A91B9C">
        <w:rPr>
          <w:lang w:val="cy-GB"/>
        </w:rPr>
        <w:t>Y L</w:t>
      </w:r>
      <w:r w:rsidRPr="00A91B9C">
        <w:rPr>
          <w:lang w:val="cy-GB"/>
        </w:rPr>
        <w:t>oteri Genedlaethol alluogi’r grŵp i brofi os oedd y staff arbenigol rhain yn rhoi help mwy effeithiol i’r teuluoedd.</w:t>
      </w:r>
    </w:p>
    <w:p w14:paraId="0B612AC3" w14:textId="77777777" w:rsidR="00325C0A" w:rsidRPr="00A91B9C" w:rsidRDefault="00325C0A" w:rsidP="00794F54">
      <w:pPr>
        <w:widowControl/>
        <w:ind w:right="0"/>
        <w:rPr>
          <w:lang w:val="cy-GB"/>
        </w:rPr>
      </w:pPr>
      <w:r w:rsidRPr="00A91B9C">
        <w:rPr>
          <w:lang w:val="cy-GB"/>
        </w:rPr>
        <w:t>Disgrifiodd Isobel fod cael y rhyddid a’r adnoddau i brofi rhywbeth gwahanol “fel breuddwyd”. Gweithiodd ymchwilydd gyda’r staff a’r rhieni am dair blynedd, gan gymharu dulliau gweithio hen a newydd. Roedd y canlyniadau’n glir: roedd y rhieni ar eu hennill o gael help penodol ar gyfer llesiant teuluoedd a chyngor ariannol. Roeddent yn croesawu’r gefnogaeth gyfeillgar, gyfannol a oedd yn ymateb i anghenion pob teulu. O hynny ymlaen, daeth cyngor ariannol ac ymarferol yn gonglfaen i waith yr elusen.</w:t>
      </w:r>
    </w:p>
    <w:p w14:paraId="29B22B52" w14:textId="77777777" w:rsidR="00325C0A" w:rsidRPr="00A91B9C" w:rsidRDefault="00325C0A" w:rsidP="00794F54">
      <w:pPr>
        <w:widowControl/>
        <w:ind w:right="0"/>
        <w:rPr>
          <w:lang w:val="cy-GB"/>
        </w:rPr>
      </w:pPr>
      <w:r w:rsidRPr="00A91B9C">
        <w:rPr>
          <w:lang w:val="cy-GB"/>
        </w:rPr>
        <w:t>Roedd y canfyddiadau’n hanfodol i gyflwyno’r dull gweithredu. Fe wnaeth yr elusen ei addasu yn ne Swydd Ayr er mwyn gweld a fyddai’n gallu dod a buddion tebyg i ardal fwy gwledig. Fe ddefnyddiwyd yr ymchwil i ddatblygu model ar gyfer y gwasanaeth newydd gan sicrhau ariannu gan Lywodraeth yr Alban i’w gyflawni.</w:t>
      </w:r>
    </w:p>
    <w:p w14:paraId="3334B046" w14:textId="77777777" w:rsidR="00325C0A" w:rsidRPr="00A91B9C" w:rsidRDefault="00325C0A" w:rsidP="00794F54">
      <w:pPr>
        <w:widowControl/>
        <w:ind w:right="0"/>
        <w:rPr>
          <w:lang w:val="cy-GB"/>
        </w:rPr>
      </w:pPr>
      <w:r w:rsidRPr="00A91B9C">
        <w:rPr>
          <w:lang w:val="cy-GB"/>
        </w:rPr>
        <w:t>Eto, roedd manteision anferthol i deuluoedd. Darganfu’r elusen fod ychwanegu cynhwysiant ariannol i’w gefnogaeth gofal plant yn “gwireddu oddeutu £10 miliwn yn ôl i’r gymuned wledig” dros ddeng mlynedd.</w:t>
      </w:r>
    </w:p>
    <w:p w14:paraId="075B2BD9" w14:textId="77777777" w:rsidR="00325C0A" w:rsidRPr="00A91B9C" w:rsidRDefault="00325C0A" w:rsidP="00794F54">
      <w:pPr>
        <w:widowControl/>
        <w:ind w:right="0"/>
        <w:rPr>
          <w:lang w:val="cy-GB"/>
        </w:rPr>
      </w:pPr>
      <w:r w:rsidRPr="00A91B9C">
        <w:rPr>
          <w:lang w:val="cy-GB"/>
        </w:rPr>
        <w:t>Roedd arddangos effaith y prosiect mewn modd mor gadarn yn newid y gêm. “Fe gododd ein proffil,” esboniodd Iosbel. “Roedd ein syniadau arloesol yn cael mwy o ddilysrwydd mewn trafodaethau ag awdurdodau lleol oherwydd yr ymchwil gweithredol a’r dysgu o adborth teuluoedd a chymunedau.” Roedd y dull seiliedig ar dystiolaeth yn apelio i awdurdodau lleol, a oedd yn gynyddol awyddus i’w fabwysiadau.</w:t>
      </w:r>
    </w:p>
    <w:p w14:paraId="4FADE312" w14:textId="77777777" w:rsidR="00325C0A" w:rsidRPr="00A91B9C" w:rsidRDefault="00325C0A" w:rsidP="00794F54">
      <w:pPr>
        <w:widowControl/>
        <w:ind w:right="0"/>
        <w:rPr>
          <w:lang w:val="cy-GB"/>
        </w:rPr>
      </w:pPr>
      <w:r w:rsidRPr="00A91B9C">
        <w:rPr>
          <w:lang w:val="cy-GB"/>
        </w:rPr>
        <w:t>O ganlyniad, gofynnodd Cyngor Glasgow am leoli staff yr elusen mewn wyth o’u meithrinfeydd ar draws y ddinas. Disgrifiodd y meithrinfeydd weithwyr yr elusen fel rhan annatod o’r jig-so sy’n cefnogi teuluoedd.</w:t>
      </w:r>
    </w:p>
    <w:p w14:paraId="2DA6B99F" w14:textId="5CED0F11" w:rsidR="00057BCF" w:rsidRPr="00A91B9C" w:rsidRDefault="00325C0A" w:rsidP="00794F54">
      <w:pPr>
        <w:widowControl/>
        <w:ind w:right="0"/>
        <w:rPr>
          <w:lang w:val="cy-GB"/>
        </w:rPr>
      </w:pPr>
      <w:r w:rsidRPr="00A91B9C">
        <w:rPr>
          <w:lang w:val="cy-GB"/>
        </w:rPr>
        <w:t>Mae’r elusen wedi mireinio’i model dros y tri degawd, ond mae’r elfennau craidd yn parhau. Fel y dywedodd Iosbel: “Mae llinynnau o’r prosiect ymchwil gweithredol gwreiddiol hwnnw’n parhau i gael eu defnyddio heddiw.”</w:t>
      </w:r>
    </w:p>
    <w:p w14:paraId="5F1D9251" w14:textId="77777777" w:rsidR="003B2AFD" w:rsidRPr="00A91B9C" w:rsidRDefault="003B2AFD" w:rsidP="60BF300F">
      <w:pPr>
        <w:widowControl/>
        <w:spacing w:after="0"/>
        <w:ind w:right="0"/>
        <w:rPr>
          <w:lang w:val="cy-GB"/>
        </w:rPr>
      </w:pPr>
    </w:p>
    <w:p w14:paraId="32160348" w14:textId="5B6AAB85" w:rsidR="24075CF9" w:rsidRPr="00A91B9C" w:rsidRDefault="24075CF9" w:rsidP="24075CF9">
      <w:pPr>
        <w:widowControl/>
        <w:spacing w:after="0"/>
        <w:ind w:right="0"/>
        <w:rPr>
          <w:lang w:val="cy-GB"/>
        </w:rPr>
      </w:pPr>
    </w:p>
    <w:p w14:paraId="5D693D82" w14:textId="6D1884F5" w:rsidR="00840BE6" w:rsidRPr="00A91B9C" w:rsidRDefault="00A944EF" w:rsidP="00840BE6">
      <w:pPr>
        <w:pStyle w:val="Heading2"/>
        <w:rPr>
          <w:lang w:val="cy-GB"/>
        </w:rPr>
      </w:pPr>
      <w:bookmarkStart w:id="3" w:name="_Toc238636723"/>
      <w:r w:rsidRPr="00A91B9C">
        <w:rPr>
          <w:lang w:val="cy-GB"/>
        </w:rPr>
        <w:lastRenderedPageBreak/>
        <w:t>Cyflwyniad</w:t>
      </w:r>
      <w:bookmarkEnd w:id="3"/>
    </w:p>
    <w:p w14:paraId="75606BE2" w14:textId="77777777" w:rsidR="005E6F83" w:rsidRPr="00A91B9C" w:rsidRDefault="005E6F83" w:rsidP="005E6F83">
      <w:pPr>
        <w:rPr>
          <w:lang w:val="cy-GB"/>
        </w:rPr>
      </w:pPr>
      <w:bookmarkStart w:id="4" w:name="_Toc188285004"/>
      <w:bookmarkStart w:id="5" w:name="_Toc195191244"/>
      <w:r w:rsidRPr="00A91B9C">
        <w:rPr>
          <w:lang w:val="cy-GB"/>
        </w:rPr>
        <w:t>Yng Nghronfa Gymunedol y Loteri Genedlaethol, rydym yn creu fod newid cadarnhaol yn ‘cychwyn gyda’r gymuned.’ Yn 2023, fe wnaethom gyhoeddi ein strategaeth gyda’r uchelgais o greu cymunedau gwydn sy’n fwy cynhwysol ac amgylcheddol gynaliadwy. Rydym yn ymrwymedig i ganolbwyntio ein hymdrechion lle mae’r angen mwyaf a gwneud mwy o wahaniaeth dros y blynyddoedd i ddod.</w:t>
      </w:r>
    </w:p>
    <w:p w14:paraId="0F17B06B" w14:textId="77777777" w:rsidR="005E6F83" w:rsidRPr="00A91B9C" w:rsidRDefault="005E6F83" w:rsidP="005E6F83">
      <w:pPr>
        <w:rPr>
          <w:lang w:val="cy-GB"/>
        </w:rPr>
      </w:pPr>
      <w:r w:rsidRPr="00A91B9C">
        <w:rPr>
          <w:lang w:val="cy-GB"/>
        </w:rPr>
        <w:t>Mae gwneud y gwahaniaeth mwyaf y gallwn wrth graidd sut yr ydym yn meddwl am dystiolaeth ac effaith. Mae ‘canolbwyntio ar effaith’ yn werth sefydliadol craidd. Rydym yn gwybod fod pob prosiect rydym yn ei gefnogi yn llwyddo diolch i angerdd ac ymroddiad y bobl sy’n rhannu’r nod hon. Mae ein pedair nod a arweinir gan y gymuned yn rhoi’r ffocws i’n gwaith ar effaith. Yn 2024, fe wnaethom gyhoeddi ein fframwaith Nodau, sy’n amlinellu’r canlyniadau rydym yn anelu i’w cyflawni ar gyfer ein cymunedau trwy ein gwaith.</w:t>
      </w:r>
      <w:r w:rsidRPr="00A91B9C">
        <w:rPr>
          <w:vertAlign w:val="superscript"/>
          <w:lang w:val="cy-GB"/>
        </w:rPr>
        <w:footnoteReference w:id="2"/>
      </w:r>
      <w:r w:rsidRPr="00A91B9C">
        <w:rPr>
          <w:lang w:val="cy-GB"/>
        </w:rPr>
        <w:t xml:space="preserve"> </w:t>
      </w:r>
      <w:r w:rsidRPr="00A91B9C" w:rsidDel="00CC6B3E">
        <w:rPr>
          <w:lang w:val="cy-GB"/>
        </w:rPr>
        <w:t xml:space="preserve"> </w:t>
      </w:r>
    </w:p>
    <w:p w14:paraId="1AD7C154" w14:textId="77777777" w:rsidR="005E6F83" w:rsidRPr="00A91B9C" w:rsidRDefault="005E6F83" w:rsidP="005E6F83">
      <w:pPr>
        <w:rPr>
          <w:lang w:val="cy-GB"/>
        </w:rPr>
      </w:pPr>
      <w:r w:rsidRPr="00A91B9C">
        <w:rPr>
          <w:lang w:val="cy-GB"/>
        </w:rPr>
        <w:t>Mae’r Strategaeth Tystiolaeth ac Effaith newydd hon yn cefnogi ein cred ym mhŵer cymunedau i gyflawni newid ym mhob un o’n pedair nod. Bydd y dystiolaeth a gasglwn yn ein helpu i arddangos effeithiolrwydd ein dull wrth ein helpu ni a deiliaid grantiau i gyflawni newid cadarnhaol. Bydd canolbwyntio ar ddulliau gweithredu a arweinir gan y gymuned o newid cymdeithasol, ynghyd ag uchafu effaith ein hariannu, yn golygu y byddwn angen tystiolaeth gynnil sy’n benodol i’r lleol a mewnwelediadau ehangach sy’n croestorri. Bydd y strategaeth hon yn nodi sut y byddwn yn rhoi gwell cefnogaeth i gymunedau, cydweithwyr a rhanddeiliaid. Bydd ein hymrwymiadau yn meithrin dull a rennir tuag at yr ystod eang o dystiolaeth a chymunedau dysgu, y bydd ein deiliaid grantiau, staff a phartneriaid yn eu defnyddio a’u creu.</w:t>
      </w:r>
    </w:p>
    <w:p w14:paraId="62207FCA" w14:textId="77777777" w:rsidR="005E6F83" w:rsidRPr="00A91B9C" w:rsidRDefault="005E6F83" w:rsidP="005E6F83">
      <w:pPr>
        <w:rPr>
          <w:lang w:val="cy-GB"/>
        </w:rPr>
      </w:pPr>
      <w:r w:rsidRPr="00A91B9C">
        <w:rPr>
          <w:lang w:val="cy-GB"/>
        </w:rPr>
        <w:t>Rydym wedi datblygu’r Strategaeth Tystiolaeth ac Effaith hon trwy ymgynghori â’n deiliaid grantiau trwy gyfres o gyfweliadau a gynhaliwyd gan gyflenwr annibynnol. Rydym hefyd wedi adeiladu ar yr ymgynghori helaeth a wnaethom wrth ddatblygu ein strategaeth sefydliadol yn 2022-23. Rydym yn hynod o ddiolchgar am fewnbwn cyfranwyr ac am wneud cyfiawnder a’u hangerdd am y maes hwn o’n gwaith.</w:t>
      </w:r>
    </w:p>
    <w:p w14:paraId="13D36524" w14:textId="77777777" w:rsidR="005E6F83" w:rsidRPr="00A91B9C" w:rsidRDefault="005E6F83" w:rsidP="005E6F83">
      <w:pPr>
        <w:rPr>
          <w:lang w:val="cy-GB"/>
        </w:rPr>
      </w:pPr>
      <w:r w:rsidRPr="00A91B9C">
        <w:rPr>
          <w:lang w:val="cy-GB"/>
        </w:rPr>
        <w:t>Rydym wedi clywed fod effaith yn golygu gwahanol bethau i wahanol bobl. Rydym am gydnabod yr amrywiaeth yn y modd y mae cymunedau a’n sector ehangach yn canfod a defnyddio tystiolaeth, data, gwybodaeth a dysgu, ac rydym wedi ceisio cyflawni hyn trwy gydol y ddogfen hon.</w:t>
      </w:r>
    </w:p>
    <w:p w14:paraId="3BB1EA5C" w14:textId="02EF2994" w:rsidR="00840BE6" w:rsidRPr="00A91B9C" w:rsidRDefault="005E6F83" w:rsidP="005E6F83">
      <w:pPr>
        <w:rPr>
          <w:lang w:val="cy-GB"/>
        </w:rPr>
      </w:pPr>
      <w:r w:rsidRPr="00A91B9C">
        <w:rPr>
          <w:lang w:val="cy-GB"/>
        </w:rPr>
        <w:t>Beth mae effaith yn ei olygu i ni? Effaith yw’r gwahaniaeth y mae ein hariannu yn ei wneud i gymunedau: i’r grwpiau cymunedol a’r sefydliadau rydym ni’n eu hariannu a’r bobl y maen nhw’n gweithio gyda hwy.</w:t>
      </w:r>
      <w:r w:rsidRPr="00A91B9C">
        <w:rPr>
          <w:vertAlign w:val="superscript"/>
          <w:lang w:val="cy-GB"/>
        </w:rPr>
        <w:footnoteReference w:id="3"/>
      </w:r>
      <w:r w:rsidR="0090696F" w:rsidRPr="00A91B9C">
        <w:rPr>
          <w:lang w:val="cy-GB"/>
        </w:rPr>
        <w:t xml:space="preserve"> </w:t>
      </w:r>
      <w:r w:rsidRPr="00A91B9C">
        <w:rPr>
          <w:lang w:val="cy-GB"/>
        </w:rPr>
        <w:t>Mae’r strategaeth hon nawr yn rhoi cyfeiriad a fframwaith i’n hymdrechion i ‘ganolbwyntio ar effaith’, gan roi effaith wrth graidd y newidiadau cadarnhaol yr ydym i gyd am eu gweld.</w:t>
      </w:r>
    </w:p>
    <w:p w14:paraId="48FF4408" w14:textId="77777777" w:rsidR="00263990" w:rsidRPr="00A91B9C" w:rsidRDefault="00263990" w:rsidP="005E6F83">
      <w:pPr>
        <w:rPr>
          <w:lang w:val="cy-GB"/>
        </w:rPr>
      </w:pPr>
    </w:p>
    <w:p w14:paraId="3A111EB2" w14:textId="67BA610F" w:rsidR="00E60656" w:rsidRPr="00A91B9C" w:rsidRDefault="004322E3" w:rsidP="00D408D1">
      <w:pPr>
        <w:pStyle w:val="Heading2"/>
        <w:rPr>
          <w:lang w:val="cy-GB"/>
        </w:rPr>
      </w:pPr>
      <w:bookmarkStart w:id="8" w:name="_Toc238636724"/>
      <w:bookmarkEnd w:id="4"/>
      <w:bookmarkEnd w:id="5"/>
      <w:r w:rsidRPr="00A91B9C">
        <w:rPr>
          <w:lang w:val="cy-GB"/>
        </w:rPr>
        <w:lastRenderedPageBreak/>
        <w:t>Ein gweledigaeth a’n nodau ar gyfer tystiolaeth ac effaith</w:t>
      </w:r>
      <w:bookmarkEnd w:id="8"/>
    </w:p>
    <w:p w14:paraId="75C4750E" w14:textId="77777777" w:rsidR="001B5770" w:rsidRPr="00A91B9C" w:rsidRDefault="001B5770" w:rsidP="001B5770">
      <w:pPr>
        <w:pStyle w:val="Body"/>
        <w:rPr>
          <w:lang w:val="cy-GB"/>
        </w:rPr>
      </w:pPr>
      <w:r w:rsidRPr="00A91B9C">
        <w:rPr>
          <w:lang w:val="cy-GB"/>
        </w:rPr>
        <w:t>Mae ein gweledigaeth ar gyfer tystiolaeth ac effaith yn esbonio sut fydd ein dull newydd yn cyflawni’r newidiadau rydym wedi ymrwymo i’w gwnned yn ein strategaeth sefydliadol:</w:t>
      </w:r>
    </w:p>
    <w:p w14:paraId="0CCB8636" w14:textId="77777777" w:rsidR="001B5770" w:rsidRPr="00A91B9C" w:rsidRDefault="001B5770" w:rsidP="001B5770">
      <w:pPr>
        <w:pStyle w:val="Body"/>
        <w:rPr>
          <w:lang w:val="cy-GB"/>
        </w:rPr>
      </w:pPr>
      <w:r w:rsidRPr="00A91B9C">
        <w:rPr>
          <w:lang w:val="cy-GB"/>
        </w:rPr>
        <w:t>Ar y cyd â chymunedau, bydd Cronfa Gymunedol y Loteri Genedlaethol yn cynhyrchu ac yn defnyddio tystiolaeth i gynyddu gwytnwch, taclo anghydraddoldeb a hyrwyddo cynaliadwyedd amgylcheddol ledled y Deyrnas Unedig. Gallwn wneud mwy o wahaniaeth trwy ganolbwyntio ar ein heffaith ar y cyd a dysgu gyda chymunedau.</w:t>
      </w:r>
    </w:p>
    <w:p w14:paraId="76E87D49" w14:textId="77777777" w:rsidR="001B5770" w:rsidRPr="00A91B9C" w:rsidRDefault="001B5770" w:rsidP="001B5770">
      <w:pPr>
        <w:pStyle w:val="Body"/>
        <w:rPr>
          <w:lang w:val="cy-GB"/>
        </w:rPr>
      </w:pPr>
      <w:r w:rsidRPr="00A91B9C">
        <w:rPr>
          <w:lang w:val="cy-GB"/>
        </w:rPr>
        <w:t>Rydym yn dosbarthu dros £700 miliwn o arian y Loteri Genedlaethol bob blwyddyn ac yn cyd-greu symiau sylweddol o ddysgu, ymchwil, gwerthuso a dadansoddi gyda chymunedau a’r prosiectau a ariannwn.</w:t>
      </w:r>
    </w:p>
    <w:p w14:paraId="501B5826" w14:textId="77777777" w:rsidR="001B5770" w:rsidRPr="00A91B9C" w:rsidRDefault="001B5770" w:rsidP="001B5770">
      <w:pPr>
        <w:pStyle w:val="Body"/>
        <w:rPr>
          <w:lang w:val="cy-GB"/>
        </w:rPr>
      </w:pPr>
      <w:r w:rsidRPr="00A91B9C">
        <w:rPr>
          <w:lang w:val="cy-GB"/>
        </w:rPr>
        <w:t>Bydd y strategaeth hon yn cyfeirio’r holl waith hwn tuag at ein huchelgais newydd ar gyfer y pum mlynedd nesaf. Yn benodol, rydym yn gosod pum nod newydd sy’n cefnogi Cymuned yw’r man cychwyn:</w:t>
      </w:r>
    </w:p>
    <w:p w14:paraId="441182BF" w14:textId="77777777" w:rsidR="001B5770" w:rsidRPr="00A91B9C" w:rsidRDefault="001B5770" w:rsidP="001B5770">
      <w:pPr>
        <w:pStyle w:val="Body"/>
        <w:numPr>
          <w:ilvl w:val="0"/>
          <w:numId w:val="3"/>
        </w:numPr>
        <w:rPr>
          <w:lang w:val="cy-GB"/>
        </w:rPr>
      </w:pPr>
      <w:r w:rsidRPr="00A91B9C">
        <w:rPr>
          <w:lang w:val="cy-GB"/>
        </w:rPr>
        <w:t>Galluogi ein dull sy’n seiliedig ar degwch fel ein bod yn troi dysgu am dlodi, anfantais a gwahaniaethu i mewn i fewnwelediad sy’n gyrru ein hariannu a’n cyfathrebu.</w:t>
      </w:r>
    </w:p>
    <w:p w14:paraId="6ED1A42A" w14:textId="77777777" w:rsidR="001B5770" w:rsidRPr="00A91B9C" w:rsidRDefault="001B5770" w:rsidP="001B5770">
      <w:pPr>
        <w:pStyle w:val="Body"/>
        <w:numPr>
          <w:ilvl w:val="0"/>
          <w:numId w:val="3"/>
        </w:numPr>
        <w:rPr>
          <w:lang w:val="cy-GB"/>
        </w:rPr>
      </w:pPr>
      <w:r w:rsidRPr="00A91B9C">
        <w:rPr>
          <w:lang w:val="cy-GB"/>
        </w:rPr>
        <w:t>Defnyddio dull sy’n seiliedig ar dystiolaeth wrth ariannu gan ddefnyddio tystiolaeth a dysgu o du mewn a thu allan i’r Gronfa i wneud penderfyniadau.</w:t>
      </w:r>
    </w:p>
    <w:p w14:paraId="7B93C3BC" w14:textId="77777777" w:rsidR="001B5770" w:rsidRPr="00A91B9C" w:rsidRDefault="001B5770" w:rsidP="001B5770">
      <w:pPr>
        <w:pStyle w:val="Body"/>
        <w:numPr>
          <w:ilvl w:val="0"/>
          <w:numId w:val="3"/>
        </w:numPr>
        <w:rPr>
          <w:lang w:val="cy-GB"/>
        </w:rPr>
      </w:pPr>
      <w:r w:rsidRPr="00A91B9C">
        <w:rPr>
          <w:lang w:val="cy-GB"/>
        </w:rPr>
        <w:t>Arddangos ein heffaith trwy werthuso ein gwaith, a fydd yn cynhyrchu tystiolaeth gynhwysfawr sy’n ein galluogi ni i weld y gwahaniaeth y mae ein hariannu’n ei wneud a chynyddu ein heffaith yn y dyfodol.</w:t>
      </w:r>
    </w:p>
    <w:p w14:paraId="6EC8F376" w14:textId="77777777" w:rsidR="001B5770" w:rsidRPr="00A91B9C" w:rsidRDefault="001B5770" w:rsidP="001B5770">
      <w:pPr>
        <w:pStyle w:val="Body"/>
        <w:numPr>
          <w:ilvl w:val="0"/>
          <w:numId w:val="3"/>
        </w:numPr>
        <w:rPr>
          <w:lang w:val="cy-GB"/>
        </w:rPr>
      </w:pPr>
      <w:r w:rsidRPr="00A91B9C">
        <w:rPr>
          <w:lang w:val="cy-GB"/>
        </w:rPr>
        <w:t>Arwain gyda thystiolaeth fel bod ein gwaith ar effaith yn hyrwyddo newid cadarnhaol ym mhob un o feysydd ein pedair nod ac yn llywio polisi, ymarfer a dyfarnu grantiau er mwyn gwireddu mwy o fudd i gymunedau.</w:t>
      </w:r>
    </w:p>
    <w:p w14:paraId="2E30F2ED" w14:textId="77777777" w:rsidR="001B5770" w:rsidRPr="00A91B9C" w:rsidRDefault="001B5770" w:rsidP="001B5770">
      <w:pPr>
        <w:pStyle w:val="Body"/>
        <w:numPr>
          <w:ilvl w:val="0"/>
          <w:numId w:val="3"/>
        </w:numPr>
        <w:rPr>
          <w:lang w:val="cy-GB"/>
        </w:rPr>
      </w:pPr>
      <w:r w:rsidRPr="00A91B9C">
        <w:rPr>
          <w:lang w:val="cy-GB"/>
        </w:rPr>
        <w:t>Dysgu gyda chymunedau i fyfyrio, casglu a rhannu tystiolaeth gyfunol sy’n cefnogi newid cymdeithasol ac yn creu mwy o gyfleodd i gymunedau i ddysgu, cysylltu a datblygu.</w:t>
      </w:r>
    </w:p>
    <w:p w14:paraId="26E427B8" w14:textId="3875C913" w:rsidR="001B5770" w:rsidRPr="00A91B9C" w:rsidRDefault="001B5770" w:rsidP="001B5770">
      <w:pPr>
        <w:pStyle w:val="Body"/>
        <w:rPr>
          <w:lang w:val="cy-GB"/>
        </w:rPr>
      </w:pPr>
      <w:r w:rsidRPr="00A91B9C">
        <w:rPr>
          <w:lang w:val="cy-GB"/>
        </w:rPr>
        <w:t>Mae’r nodau hyn yn dangos sut mae canolbwyntio ar effaith yn dylanwadu ar lawer o feysydd gwaith Cronfa Gymunedol y Loteri Genedlaethol. Rydym eisoes wedi dechrau newid y ffordd rydym yn gweithio mewn ymateb i’n</w:t>
      </w:r>
      <w:r w:rsidRPr="00A91B9C">
        <w:rPr>
          <w:b/>
          <w:bCs/>
          <w:lang w:val="cy-GB"/>
        </w:rPr>
        <w:t xml:space="preserve"> </w:t>
      </w:r>
      <w:r w:rsidR="009421D5" w:rsidRPr="00A91B9C">
        <w:rPr>
          <w:rFonts w:cs="Trebuchet MS"/>
          <w:color w:val="0563C1"/>
          <w:szCs w:val="24"/>
          <w:u w:val="single"/>
          <w:lang w:val="cy-GB" w:eastAsia="en-US"/>
          <w14:ligatures w14:val="standardContextual"/>
        </w:rPr>
        <w:t xml:space="preserve">Cynllun Corfforaethol a </w:t>
      </w:r>
      <w:proofErr w:type="spellStart"/>
      <w:r w:rsidR="009421D5" w:rsidRPr="00A91B9C">
        <w:rPr>
          <w:rFonts w:cs="Trebuchet MS"/>
          <w:color w:val="0563C1"/>
          <w:szCs w:val="24"/>
          <w:u w:val="single"/>
          <w:lang w:val="cy-GB" w:eastAsia="en-US"/>
          <w14:ligatures w14:val="standardContextual"/>
        </w:rPr>
        <w:t>DPAau</w:t>
      </w:r>
      <w:proofErr w:type="spellEnd"/>
      <w:r w:rsidR="009421D5" w:rsidRPr="00A91B9C">
        <w:rPr>
          <w:rFonts w:cs="Trebuchet MS"/>
          <w:color w:val="0563C1"/>
          <w:szCs w:val="24"/>
          <w:u w:val="single"/>
          <w:lang w:val="cy-GB" w:eastAsia="en-US"/>
          <w14:ligatures w14:val="standardContextual"/>
        </w:rPr>
        <w:t xml:space="preserve">, </w:t>
      </w:r>
      <w:r w:rsidRPr="00A91B9C">
        <w:rPr>
          <w:lang w:val="cy-GB"/>
        </w:rPr>
        <w:t xml:space="preserve">a nod y Strategaeth Tystiolaeth ac Effaith hon yw ein gwthio ymhellach tuag at ein targedau. Mae sbardunau eraill y strategaeth hon yn cynnwys ein hymrwymiad i fod yn ariannwr sy’n adfywio’r amgylchedd, fel y nodir yn ein </w:t>
      </w:r>
      <w:r w:rsidR="00904F36" w:rsidRPr="00A91B9C">
        <w:rPr>
          <w:rFonts w:cs="Trebuchet MS"/>
          <w:color w:val="0563C1"/>
          <w:szCs w:val="24"/>
          <w:u w:val="single"/>
          <w:lang w:val="cy-GB" w:eastAsia="en-US"/>
          <w14:ligatures w14:val="standardContextual"/>
        </w:rPr>
        <w:t>Cynllun Amgylcheddol</w:t>
      </w:r>
      <w:r w:rsidR="00904F36" w:rsidRPr="00A91B9C">
        <w:rPr>
          <w:rFonts w:cs="Trebuchet MS"/>
          <w:color w:val="000000"/>
          <w:szCs w:val="24"/>
          <w:lang w:val="cy-GB" w:eastAsia="en-US"/>
          <w14:ligatures w14:val="standardContextual"/>
        </w:rPr>
        <w:t>.</w:t>
      </w:r>
    </w:p>
    <w:p w14:paraId="19D48B79" w14:textId="77777777" w:rsidR="001B5770" w:rsidRPr="00A91B9C" w:rsidRDefault="001B5770" w:rsidP="001B5770">
      <w:pPr>
        <w:pStyle w:val="Body"/>
        <w:rPr>
          <w:lang w:val="cy-GB"/>
        </w:rPr>
      </w:pPr>
      <w:r w:rsidRPr="00A91B9C">
        <w:rPr>
          <w:lang w:val="cy-GB"/>
        </w:rPr>
        <w:t>Rydym yn cydnabod fod uchelgais mor heriol â hon yn gofyn i ni ei gwneud yn llawer haws i ddefnyddio tystiolaeth, felly rydym wedi rhoi hyn yn nwylo’r rhai sydd wirioneddol yn gallu gyrru newid. Fel sefydliad, mae’n rhaid i ni newid yn sylweddol sut rydym yn defnyddio data, yn darparu mewnwelediad a dysgu i gymunedau ac yn gwerthuso a dysgu o’r hyn a wnawn. Rydym hefyd am gynorthwyo’r sefydliadau rydym yn eu cefnogi i wneud yr un peth pan wyddwn eu bod yn wynebu llawer o bwysau o wahanol gyfeiriadau.</w:t>
      </w:r>
    </w:p>
    <w:p w14:paraId="6DFA2345" w14:textId="77777777" w:rsidR="00840BE6" w:rsidRPr="00A91B9C" w:rsidRDefault="00840BE6" w:rsidP="00840BE6">
      <w:pPr>
        <w:pStyle w:val="Body"/>
        <w:rPr>
          <w:rFonts w:eastAsiaTheme="minorEastAsia"/>
          <w:noProof/>
          <w:lang w:val="cy-GB" w:eastAsia="en-US"/>
        </w:rPr>
      </w:pPr>
    </w:p>
    <w:p w14:paraId="2BDB993E" w14:textId="57411D58" w:rsidR="00330772" w:rsidRPr="00A91B9C" w:rsidRDefault="00904F36" w:rsidP="00E0760E">
      <w:pPr>
        <w:pStyle w:val="Heading3"/>
        <w:rPr>
          <w:lang w:val="cy-GB"/>
        </w:rPr>
      </w:pPr>
      <w:r w:rsidRPr="00A91B9C">
        <w:rPr>
          <w:lang w:val="cy-GB"/>
        </w:rPr>
        <w:lastRenderedPageBreak/>
        <w:t>Ein pum nod</w:t>
      </w:r>
    </w:p>
    <w:p w14:paraId="3AF56200" w14:textId="70F7E80F" w:rsidR="00840BE6" w:rsidRPr="00A91B9C" w:rsidRDefault="00023C75" w:rsidP="00840BE6">
      <w:pPr>
        <w:widowControl/>
        <w:autoSpaceDE/>
        <w:autoSpaceDN/>
        <w:adjustRightInd/>
        <w:spacing w:after="0"/>
        <w:ind w:right="0"/>
        <w:rPr>
          <w:lang w:val="cy-GB" w:eastAsia="en-US"/>
        </w:rPr>
      </w:pPr>
      <w:r w:rsidRPr="00A91B9C">
        <w:rPr>
          <w:lang w:val="cy-GB" w:eastAsia="en-US"/>
        </w:rPr>
        <w:t>Dyma ein nodau sy’n ymgysylltu</w:t>
      </w:r>
      <w:r w:rsidR="00840BE6" w:rsidRPr="00A91B9C">
        <w:rPr>
          <w:lang w:val="cy-GB" w:eastAsia="en-US"/>
        </w:rPr>
        <w:t>:</w:t>
      </w:r>
    </w:p>
    <w:p w14:paraId="72BD6779" w14:textId="4C57335D" w:rsidR="00840BE6" w:rsidRPr="00A91B9C" w:rsidRDefault="00023C75" w:rsidP="00840BE6">
      <w:pPr>
        <w:pStyle w:val="ListParagraph"/>
        <w:widowControl/>
        <w:numPr>
          <w:ilvl w:val="0"/>
          <w:numId w:val="20"/>
        </w:numPr>
        <w:autoSpaceDE/>
        <w:autoSpaceDN/>
        <w:adjustRightInd/>
        <w:spacing w:after="0"/>
        <w:ind w:right="0"/>
        <w:rPr>
          <w:lang w:val="cy-GB" w:eastAsia="en-US"/>
        </w:rPr>
      </w:pPr>
      <w:r w:rsidRPr="00A91B9C">
        <w:rPr>
          <w:lang w:val="cy-GB" w:eastAsia="en-US"/>
        </w:rPr>
        <w:t xml:space="preserve">Rydym yn </w:t>
      </w:r>
      <w:r w:rsidR="00DE0BED" w:rsidRPr="00A91B9C">
        <w:rPr>
          <w:lang w:val="cy-GB" w:eastAsia="en-US"/>
        </w:rPr>
        <w:t>dysgu gyda chymunedau, gan greu mwy o gyfleoedd i gysylltu, datblygu a rhannu</w:t>
      </w:r>
    </w:p>
    <w:p w14:paraId="02176F20" w14:textId="356BD6A0" w:rsidR="00840BE6" w:rsidRPr="00A91B9C" w:rsidRDefault="00DE0BED" w:rsidP="00840BE6">
      <w:pPr>
        <w:pStyle w:val="ListParagraph"/>
        <w:widowControl/>
        <w:numPr>
          <w:ilvl w:val="0"/>
          <w:numId w:val="20"/>
        </w:numPr>
        <w:autoSpaceDE/>
        <w:autoSpaceDN/>
        <w:adjustRightInd/>
        <w:spacing w:after="0"/>
        <w:ind w:right="0"/>
        <w:rPr>
          <w:lang w:val="cy-GB" w:eastAsia="en-US"/>
        </w:rPr>
      </w:pPr>
      <w:r w:rsidRPr="00A91B9C">
        <w:rPr>
          <w:lang w:val="cy-GB" w:eastAsia="en-US"/>
        </w:rPr>
        <w:t>Rydym yn defnyddio tystiolaeth o angen i gymryd ymagwedd sy</w:t>
      </w:r>
      <w:r w:rsidR="00DA0506" w:rsidRPr="00A91B9C">
        <w:rPr>
          <w:lang w:val="cy-GB" w:eastAsia="en-US"/>
        </w:rPr>
        <w:t>’n seiliedig ar degwch tuag at ariannu</w:t>
      </w:r>
    </w:p>
    <w:p w14:paraId="31E19337" w14:textId="4DA3A7E9" w:rsidR="00840BE6" w:rsidRPr="00A91B9C" w:rsidRDefault="00DA0506" w:rsidP="00840BE6">
      <w:pPr>
        <w:pStyle w:val="ListParagraph"/>
        <w:widowControl/>
        <w:numPr>
          <w:ilvl w:val="0"/>
          <w:numId w:val="20"/>
        </w:numPr>
        <w:autoSpaceDE/>
        <w:autoSpaceDN/>
        <w:adjustRightInd/>
        <w:spacing w:after="0"/>
        <w:ind w:right="0"/>
        <w:rPr>
          <w:lang w:val="cy-GB" w:eastAsia="en-US"/>
        </w:rPr>
      </w:pPr>
      <w:r w:rsidRPr="00A91B9C">
        <w:rPr>
          <w:lang w:val="cy-GB" w:eastAsia="en-US"/>
        </w:rPr>
        <w:t xml:space="preserve">Rydym yn defnyddio mewnwelediad mewnol ac allanol </w:t>
      </w:r>
      <w:r w:rsidR="00EF60BE" w:rsidRPr="00A91B9C">
        <w:rPr>
          <w:lang w:val="cy-GB" w:eastAsia="en-US"/>
        </w:rPr>
        <w:t>i yrru arferion ariannu sy’n seiliedig ar dystiolaeth</w:t>
      </w:r>
    </w:p>
    <w:p w14:paraId="50CA6823" w14:textId="6AC7D95A" w:rsidR="00840BE6" w:rsidRPr="00A91B9C" w:rsidRDefault="00EF60BE" w:rsidP="00840BE6">
      <w:pPr>
        <w:pStyle w:val="ListParagraph"/>
        <w:widowControl/>
        <w:numPr>
          <w:ilvl w:val="0"/>
          <w:numId w:val="20"/>
        </w:numPr>
        <w:autoSpaceDE/>
        <w:autoSpaceDN/>
        <w:adjustRightInd/>
        <w:spacing w:after="0"/>
        <w:ind w:right="0"/>
        <w:rPr>
          <w:lang w:val="cy-GB" w:eastAsia="en-US"/>
        </w:rPr>
      </w:pPr>
      <w:r w:rsidRPr="00A91B9C">
        <w:rPr>
          <w:lang w:val="cy-GB" w:eastAsia="en-US"/>
        </w:rPr>
        <w:t>Rydym yn gwerthuso ein gwaith ac yn arddangos ein heffaith</w:t>
      </w:r>
    </w:p>
    <w:p w14:paraId="7C7AEDB4" w14:textId="0597D118" w:rsidR="00357AB3" w:rsidRPr="00A91B9C" w:rsidRDefault="00EF60BE" w:rsidP="00840BE6">
      <w:pPr>
        <w:pStyle w:val="ListParagraph"/>
        <w:widowControl/>
        <w:numPr>
          <w:ilvl w:val="0"/>
          <w:numId w:val="20"/>
        </w:numPr>
        <w:autoSpaceDE/>
        <w:autoSpaceDN/>
        <w:adjustRightInd/>
        <w:spacing w:after="0"/>
        <w:ind w:right="0"/>
        <w:rPr>
          <w:lang w:val="cy-GB" w:eastAsia="en-US"/>
        </w:rPr>
      </w:pPr>
      <w:r w:rsidRPr="00A91B9C">
        <w:rPr>
          <w:lang w:val="cy-GB" w:eastAsia="en-US"/>
        </w:rPr>
        <w:t xml:space="preserve">Rydym yn rhannu’r hyn a ddygwn er mwyn hyrwyddo newid er gwell, </w:t>
      </w:r>
      <w:r w:rsidR="00E45FD6" w:rsidRPr="00A91B9C">
        <w:rPr>
          <w:lang w:val="cy-GB" w:eastAsia="en-US"/>
        </w:rPr>
        <w:t>gan arwain gyda thystiolaeth</w:t>
      </w:r>
    </w:p>
    <w:p w14:paraId="35226550" w14:textId="77777777" w:rsidR="00357AB3" w:rsidRPr="00A91B9C" w:rsidRDefault="00357AB3">
      <w:pPr>
        <w:widowControl/>
        <w:autoSpaceDE/>
        <w:autoSpaceDN/>
        <w:adjustRightInd/>
        <w:spacing w:after="0"/>
        <w:ind w:right="0"/>
        <w:rPr>
          <w:lang w:val="cy-GB" w:eastAsia="en-US"/>
        </w:rPr>
      </w:pPr>
    </w:p>
    <w:p w14:paraId="4FB82241" w14:textId="77777777" w:rsidR="005C3160" w:rsidRPr="00A91B9C" w:rsidRDefault="005C3160" w:rsidP="005C3160">
      <w:pPr>
        <w:widowControl/>
        <w:autoSpaceDE/>
        <w:autoSpaceDN/>
        <w:adjustRightInd/>
        <w:spacing w:after="0"/>
        <w:ind w:right="0"/>
        <w:rPr>
          <w:rFonts w:eastAsiaTheme="minorEastAsia"/>
          <w:lang w:val="cy-GB" w:eastAsia="en-US"/>
        </w:rPr>
      </w:pPr>
      <w:r w:rsidRPr="00A91B9C">
        <w:rPr>
          <w:rFonts w:eastAsiaTheme="minorEastAsia"/>
          <w:lang w:val="cy-GB" w:eastAsia="en-US"/>
        </w:rPr>
        <w:t>Yng ngweddill y ddogfen hon, rydym yn nodi ein huchelgais ar gyfer pob un o’r pum nod a’r gwelliannau penodol rydym yn bwriadu eu gwneud dros y pum mlynedd nesaf.</w:t>
      </w:r>
    </w:p>
    <w:p w14:paraId="4E1FD5BF" w14:textId="6C4EB993" w:rsidR="00357AB3" w:rsidRPr="00A91B9C" w:rsidRDefault="00357AB3">
      <w:pPr>
        <w:widowControl/>
        <w:autoSpaceDE/>
        <w:autoSpaceDN/>
        <w:adjustRightInd/>
        <w:spacing w:after="0"/>
        <w:ind w:right="0"/>
        <w:rPr>
          <w:lang w:val="cy-GB" w:eastAsia="en-US"/>
        </w:rPr>
      </w:pPr>
    </w:p>
    <w:p w14:paraId="7FF0CF5D" w14:textId="01FA4025" w:rsidR="53BC5B7F" w:rsidRPr="00A91B9C" w:rsidRDefault="53BC5B7F" w:rsidP="53BC5B7F">
      <w:pPr>
        <w:widowControl/>
        <w:spacing w:after="0"/>
        <w:ind w:right="0"/>
        <w:rPr>
          <w:lang w:val="cy-GB" w:eastAsia="en-US"/>
        </w:rPr>
      </w:pPr>
    </w:p>
    <w:p w14:paraId="166B26F1" w14:textId="261E6864" w:rsidR="53BC5B7F" w:rsidRPr="00A91B9C" w:rsidRDefault="53BC5B7F" w:rsidP="53BC5B7F">
      <w:pPr>
        <w:widowControl/>
        <w:spacing w:after="0"/>
        <w:ind w:right="0"/>
        <w:rPr>
          <w:lang w:val="cy-GB" w:eastAsia="en-US"/>
        </w:rPr>
      </w:pPr>
    </w:p>
    <w:p w14:paraId="5601A8A8" w14:textId="78052E3A" w:rsidR="53BC5B7F" w:rsidRPr="00A91B9C" w:rsidRDefault="53BC5B7F" w:rsidP="53BC5B7F">
      <w:pPr>
        <w:widowControl/>
        <w:spacing w:after="0"/>
        <w:ind w:right="0"/>
        <w:rPr>
          <w:lang w:val="cy-GB" w:eastAsia="en-US"/>
        </w:rPr>
      </w:pPr>
    </w:p>
    <w:p w14:paraId="185FB360" w14:textId="43D045EB" w:rsidR="53BC5B7F" w:rsidRPr="00A91B9C" w:rsidRDefault="53BC5B7F" w:rsidP="53BC5B7F">
      <w:pPr>
        <w:widowControl/>
        <w:spacing w:after="0"/>
        <w:ind w:right="0"/>
        <w:rPr>
          <w:lang w:val="cy-GB" w:eastAsia="en-US"/>
        </w:rPr>
      </w:pPr>
    </w:p>
    <w:p w14:paraId="36386680" w14:textId="2A695DD1" w:rsidR="53BC5B7F" w:rsidRPr="00A91B9C" w:rsidRDefault="53BC5B7F" w:rsidP="7C007AC3">
      <w:pPr>
        <w:widowControl/>
        <w:spacing w:after="0"/>
        <w:ind w:right="0"/>
        <w:rPr>
          <w:lang w:val="cy-GB" w:eastAsia="en-US"/>
        </w:rPr>
      </w:pPr>
    </w:p>
    <w:p w14:paraId="44D7A9AF" w14:textId="77777777" w:rsidR="009B66E0" w:rsidRPr="00A91B9C" w:rsidRDefault="009B66E0">
      <w:pPr>
        <w:widowControl/>
        <w:autoSpaceDE/>
        <w:autoSpaceDN/>
        <w:adjustRightInd/>
        <w:spacing w:after="0"/>
        <w:ind w:right="0"/>
        <w:rPr>
          <w:rFonts w:ascii="Rockwell" w:hAnsi="Rockwell"/>
          <w:b/>
          <w:color w:val="E6007E"/>
          <w:sz w:val="36"/>
          <w:szCs w:val="36"/>
          <w:lang w:val="cy-GB"/>
        </w:rPr>
      </w:pPr>
      <w:bookmarkStart w:id="9" w:name="_Toc188285005"/>
      <w:r w:rsidRPr="00A91B9C">
        <w:rPr>
          <w:lang w:val="cy-GB"/>
        </w:rPr>
        <w:br w:type="page"/>
      </w:r>
    </w:p>
    <w:p w14:paraId="2774B9B5" w14:textId="3DB2D8D5" w:rsidR="00D50E61" w:rsidRPr="00A91B9C" w:rsidRDefault="00D50E61" w:rsidP="00D50E61">
      <w:pPr>
        <w:pStyle w:val="Heading2"/>
        <w:rPr>
          <w:lang w:val="cy-GB"/>
        </w:rPr>
      </w:pPr>
      <w:bookmarkStart w:id="10" w:name="_Toc195191245"/>
      <w:bookmarkStart w:id="11" w:name="_Toc237854397"/>
      <w:bookmarkStart w:id="12" w:name="_Toc238636725"/>
      <w:bookmarkEnd w:id="9"/>
      <w:r w:rsidRPr="00A91B9C">
        <w:rPr>
          <w:lang w:val="cy-GB"/>
        </w:rPr>
        <w:lastRenderedPageBreak/>
        <w:t>Galluogi ein dull sy’n seiliedig ar degwch</w:t>
      </w:r>
      <w:bookmarkEnd w:id="10"/>
      <w:bookmarkEnd w:id="11"/>
      <w:bookmarkEnd w:id="12"/>
    </w:p>
    <w:p w14:paraId="5E1CD29B" w14:textId="6759B722" w:rsidR="00E9310B" w:rsidRPr="00A91B9C" w:rsidRDefault="005C3160" w:rsidP="00D50E61">
      <w:pPr>
        <w:pStyle w:val="Heading3"/>
        <w:ind w:right="-2"/>
        <w:rPr>
          <w:lang w:val="cy-GB"/>
        </w:rPr>
      </w:pPr>
      <w:r w:rsidRPr="00A91B9C">
        <w:rPr>
          <w:lang w:val="cy-GB"/>
        </w:rPr>
        <w:t>Uchelgais</w:t>
      </w:r>
    </w:p>
    <w:p w14:paraId="62712652" w14:textId="77777777" w:rsidR="00FE0E91" w:rsidRPr="00A91B9C" w:rsidRDefault="00FE0E91" w:rsidP="00FE0E91">
      <w:pPr>
        <w:rPr>
          <w:rFonts w:eastAsia="Times New Roman"/>
          <w:lang w:val="cy-GB"/>
        </w:rPr>
      </w:pPr>
      <w:r w:rsidRPr="00A91B9C">
        <w:rPr>
          <w:rFonts w:eastAsia="Times New Roman"/>
          <w:lang w:val="cy-GB"/>
        </w:rPr>
        <w:t>Byddwn yn defnyddio tystiolaeth a dysg i dargedu mwy o ariannu tuag at bobl a chymunedau sy'n profi tlodi, anfantais a gwahaniaethu. Trwy rannu ein mewnwelediad, byddwn ni hefyd yn helpu</w:t>
      </w:r>
      <w:r w:rsidRPr="00A91B9C" w:rsidDel="003A5F9C">
        <w:rPr>
          <w:rFonts w:eastAsia="Times New Roman"/>
          <w:lang w:val="cy-GB"/>
        </w:rPr>
        <w:t xml:space="preserve"> </w:t>
      </w:r>
      <w:r w:rsidRPr="00A91B9C">
        <w:rPr>
          <w:rFonts w:eastAsia="Times New Roman"/>
          <w:lang w:val="cy-GB"/>
        </w:rPr>
        <w:t>cymunedau i fynd i’r afael ag annhegwch.</w:t>
      </w:r>
    </w:p>
    <w:p w14:paraId="29D7F587" w14:textId="77777777" w:rsidR="00FE0E91" w:rsidRPr="00A91B9C" w:rsidRDefault="00FE0E91" w:rsidP="00B6009F">
      <w:pPr>
        <w:ind w:right="-144"/>
        <w:rPr>
          <w:rFonts w:eastAsia="Times New Roman"/>
          <w:lang w:val="cy-GB"/>
        </w:rPr>
      </w:pPr>
      <w:r w:rsidRPr="00A91B9C">
        <w:rPr>
          <w:rFonts w:eastAsia="Times New Roman"/>
          <w:lang w:val="cy-GB"/>
        </w:rPr>
        <w:t xml:space="preserve">Mae ymagwedd seiliedig ar degwch wrth wraidd dull gweithredu'r Gronfa. Mae'n golygu y byddwn yn cydnabod </w:t>
      </w:r>
      <w:r w:rsidRPr="00A91B9C" w:rsidDel="003A5F9C">
        <w:rPr>
          <w:rFonts w:eastAsia="Times New Roman"/>
          <w:lang w:val="cy-GB"/>
        </w:rPr>
        <w:t xml:space="preserve">gwahanol </w:t>
      </w:r>
      <w:r w:rsidRPr="00A91B9C">
        <w:rPr>
          <w:rFonts w:eastAsia="Times New Roman"/>
          <w:lang w:val="cy-GB"/>
        </w:rPr>
        <w:t>fannau cychwyn neu amgylchiadau pobl a chymunedau a, thrwy ein hariannu, yn ymdrechu i ddarparu'r adnoddau a'r cyfleoedd sydd eu hangen i gyflawni canlyniad cyfartal. Mae tegwch yn trin pobl yn unol â'u hanghenion er mwyn cyflawni'r nod cyffredinol o</w:t>
      </w:r>
      <w:r w:rsidRPr="00A91B9C" w:rsidDel="00C3503B">
        <w:rPr>
          <w:rFonts w:eastAsia="Times New Roman"/>
          <w:lang w:val="cy-GB"/>
        </w:rPr>
        <w:t xml:space="preserve"> </w:t>
      </w:r>
      <w:r w:rsidRPr="00A91B9C">
        <w:rPr>
          <w:rFonts w:eastAsia="Times New Roman"/>
          <w:lang w:val="cy-GB"/>
        </w:rPr>
        <w:t xml:space="preserve">gydraddoldeb. </w:t>
      </w:r>
    </w:p>
    <w:p w14:paraId="5CF2F86F" w14:textId="3078D052" w:rsidR="00FE0E91" w:rsidRPr="00A91B9C" w:rsidRDefault="00FE0E91" w:rsidP="00B6009F">
      <w:pPr>
        <w:ind w:right="-2"/>
        <w:rPr>
          <w:rFonts w:eastAsia="Times New Roman"/>
          <w:lang w:val="cy-GB"/>
        </w:rPr>
      </w:pPr>
      <w:r w:rsidRPr="00A91B9C">
        <w:rPr>
          <w:rFonts w:eastAsia="Times New Roman"/>
          <w:lang w:val="cy-GB"/>
        </w:rPr>
        <w:t>Byddwn yn meithrin ein gwybodaeth ar y cyd o sut i fynd i'r afael ag annhegwch trwy dynnu ar dystiolaeth a dysgu sy'n ystyried amddifadedd, daearyddiaeth (gan gynnwys gwledigrwydd), nodweddion gwarchodedig, deinameg pŵer ac allgau cymdeithasol. Byddwn yn archwilio sut y mae'r rhain yn rhyngweithio i waethygu anghydraddoldeb (croestoriadedd), gan gymhwyso'r mewnwelediad a gawn i'n dull ariannu. Byddwn yn defnyddio'r mewnwelediad hwn i ddileu rhwystrau i fynediad at ein hariannu. Yn y broses, byddwn yn newid sut rydym yn gweithio fel sefydliad drwy ddylunio dull newydd o ddyrannu ein hariannu ledled y</w:t>
      </w:r>
      <w:r w:rsidR="00B01659" w:rsidRPr="00A91B9C">
        <w:rPr>
          <w:rFonts w:eastAsia="Times New Roman"/>
          <w:lang w:val="cy-GB"/>
        </w:rPr>
        <w:t xml:space="preserve"> DU</w:t>
      </w:r>
      <w:r w:rsidR="001B1715" w:rsidRPr="00A91B9C">
        <w:rPr>
          <w:rFonts w:eastAsia="Times New Roman"/>
          <w:lang w:val="cy-GB"/>
        </w:rPr>
        <w:t xml:space="preserve"> ac </w:t>
      </w:r>
      <w:r w:rsidRPr="00A91B9C">
        <w:rPr>
          <w:rFonts w:eastAsia="Times New Roman"/>
          <w:lang w:val="cy-GB"/>
        </w:rPr>
        <w:t>addasu sut rydym yn mesur ein perfformiad mewn perthynas â thegwch.</w:t>
      </w:r>
    </w:p>
    <w:p w14:paraId="4B9D8B57" w14:textId="50C00BF7" w:rsidR="00E9310B" w:rsidRPr="00A91B9C" w:rsidRDefault="0076620D" w:rsidP="00B67CB6">
      <w:pPr>
        <w:pStyle w:val="Heading3"/>
        <w:rPr>
          <w:lang w:val="cy-GB"/>
        </w:rPr>
      </w:pPr>
      <w:r w:rsidRPr="00A91B9C">
        <w:rPr>
          <w:lang w:val="cy-GB"/>
        </w:rPr>
        <w:t>Ar gyfer pwy rydym yn gwneud hyn</w:t>
      </w:r>
    </w:p>
    <w:p w14:paraId="4F1C8581" w14:textId="35BF6620" w:rsidR="002E7FD4" w:rsidRPr="00A91B9C" w:rsidRDefault="002E7FD4" w:rsidP="002E7FD4">
      <w:pPr>
        <w:rPr>
          <w:rFonts w:eastAsia="Times New Roman"/>
          <w:lang w:val="cy-GB"/>
        </w:rPr>
      </w:pPr>
      <w:r w:rsidRPr="00A91B9C">
        <w:rPr>
          <w:rFonts w:eastAsia="Times New Roman"/>
          <w:lang w:val="cy-GB"/>
        </w:rPr>
        <w:t>Ein nod yw defnyddio tystiolaeth i wella ein gwasanaeth i gymunedau sy'n profi tlodi, anfantais a gwahaniaethu. Bydd ein gweithgareddau blaenoriaeth yn cefnogi ymgeiswyr, staff ariannu, aelodau pwyllgor, a thimau arwain i fabwysiadu dull sy'n seiliedig ar degwch.</w:t>
      </w:r>
    </w:p>
    <w:p w14:paraId="0A6A89AD" w14:textId="0381AFB6" w:rsidR="002368DD" w:rsidRPr="00A91B9C" w:rsidRDefault="007C3AD7" w:rsidP="00E82A29">
      <w:pPr>
        <w:pStyle w:val="Heading3"/>
        <w:ind w:right="-2"/>
        <w:rPr>
          <w:lang w:val="cy-GB"/>
        </w:rPr>
      </w:pPr>
      <w:r w:rsidRPr="00A91B9C">
        <w:rPr>
          <w:lang w:val="cy-GB"/>
        </w:rPr>
        <w:t>Yr hyn y byddwn</w:t>
      </w:r>
      <w:r w:rsidR="002E7FD4" w:rsidRPr="00A91B9C">
        <w:rPr>
          <w:lang w:val="cy-GB"/>
        </w:rPr>
        <w:t xml:space="preserve"> yn ei wneud – gweithgareddau blaenoriaeth</w:t>
      </w:r>
    </w:p>
    <w:p w14:paraId="462F205A" w14:textId="77777777" w:rsidR="0071046A" w:rsidRPr="00A91B9C" w:rsidRDefault="0071046A" w:rsidP="006A0749">
      <w:pPr>
        <w:pStyle w:val="ListParagraph"/>
        <w:numPr>
          <w:ilvl w:val="0"/>
          <w:numId w:val="21"/>
        </w:numPr>
        <w:ind w:left="426"/>
        <w:rPr>
          <w:lang w:val="cy-GB"/>
        </w:rPr>
      </w:pPr>
      <w:r w:rsidRPr="00A91B9C">
        <w:rPr>
          <w:lang w:val="cy-GB"/>
        </w:rPr>
        <w:t>Byddwn yn gweithio gyda deiliaid grantiau, staff ariannu ac ymgeiswyr i greu gwasanaeth data newydd y gallant ei ddefnyddio i nodi'r bobl, y lleoedd a'r cymunedau sydd â'r angen mwyaf. Bydd y data yn ategu mesurau swyddogol o amddifadedd gyda dangosyddion ehangach o anfantais, angen cymunedol a thlodi ac yn mapio dosbarthiad ariannu yn erbyn y rhain.</w:t>
      </w:r>
      <w:r w:rsidRPr="00A91B9C" w:rsidDel="00C3503B">
        <w:rPr>
          <w:lang w:val="cy-GB"/>
        </w:rPr>
        <w:t xml:space="preserve"> </w:t>
      </w:r>
      <w:r w:rsidRPr="00A91B9C">
        <w:rPr>
          <w:lang w:val="cy-GB"/>
        </w:rPr>
        <w:t>Wrth i ni feithrin ffordd newydd o weithio gyda data, byddwn hefyd yn dylunio ac yn cyhoeddi mesurau gwell o'n perfformiad wrth gyflwyno dull sy'n seiliedig ar degwch.</w:t>
      </w:r>
    </w:p>
    <w:p w14:paraId="18F8F5DD" w14:textId="77777777" w:rsidR="0071046A" w:rsidRPr="00A91B9C" w:rsidRDefault="0071046A" w:rsidP="006A0749">
      <w:pPr>
        <w:pStyle w:val="ListParagraph"/>
        <w:numPr>
          <w:ilvl w:val="0"/>
          <w:numId w:val="21"/>
        </w:numPr>
        <w:ind w:left="426"/>
        <w:rPr>
          <w:lang w:val="cy-GB"/>
        </w:rPr>
      </w:pPr>
      <w:r w:rsidRPr="00A91B9C">
        <w:rPr>
          <w:lang w:val="cy-GB"/>
        </w:rPr>
        <w:t xml:space="preserve">Byddwn yn comisiynu ymchwil i'n helpu i ddod yn ariannwr mwy teg a chynhwysol. Bydd yr ymchwil hwn yn nodi'r rhwystrau y mae </w:t>
      </w:r>
      <w:r w:rsidRPr="00A91B9C" w:rsidDel="00C3503B">
        <w:rPr>
          <w:lang w:val="cy-GB"/>
        </w:rPr>
        <w:t xml:space="preserve">cymunedau'n </w:t>
      </w:r>
      <w:r w:rsidRPr="00A91B9C">
        <w:rPr>
          <w:lang w:val="cy-GB"/>
        </w:rPr>
        <w:t>eu hwynebu wrth gael mynediad i'n hariannu ac yn tynnu ar eu profiad bywyd a'u rhyngweithio â ni yn y gorffennol. Byddwn yn defnyddio'r ymchwil hwn i nodi a gweithredu ar argymhellion ar gyfer gwella, a byddwn yn cyhoeddi'r canfyddiadau.</w:t>
      </w:r>
    </w:p>
    <w:p w14:paraId="21FCD89C" w14:textId="11B1DE1A" w:rsidR="0071046A" w:rsidRPr="00A91B9C" w:rsidRDefault="0071046A" w:rsidP="006A0749">
      <w:pPr>
        <w:pStyle w:val="ListParagraph"/>
        <w:numPr>
          <w:ilvl w:val="0"/>
          <w:numId w:val="21"/>
        </w:numPr>
        <w:ind w:left="426" w:hanging="284"/>
        <w:rPr>
          <w:lang w:val="cy-GB"/>
        </w:rPr>
      </w:pPr>
      <w:r w:rsidRPr="00A91B9C">
        <w:rPr>
          <w:lang w:val="cy-GB"/>
        </w:rPr>
        <w:t xml:space="preserve">Byddwn yn modelu’r arferion gorau presennol i wella’r data rydym yn ei gasglu am degwch, amrywiaeth, cynhwysiant ac amddifadedd gyda’n deiliaid grant drwy </w:t>
      </w:r>
      <w:r w:rsidRPr="00A91B9C">
        <w:rPr>
          <w:lang w:val="cy-GB"/>
        </w:rPr>
        <w:lastRenderedPageBreak/>
        <w:t>ganolbwyntio ar yr hyn sy’n bwysig. Bydd y dull hwn yn caniatáu i ni ddatblygu dealltwriaeth ar y cyd â deiliaid grantiau o gyrhaeddiad ac effaith ein hariannu.</w:t>
      </w:r>
      <w:r w:rsidR="00A044D4" w:rsidRPr="00A91B9C">
        <w:rPr>
          <w:lang w:val="cy-GB"/>
        </w:rPr>
        <w:t xml:space="preserve"> </w:t>
      </w:r>
    </w:p>
    <w:p w14:paraId="764004ED" w14:textId="00BBD81C" w:rsidR="007C3AD7" w:rsidRPr="00A91B9C" w:rsidRDefault="007C3AD7">
      <w:pPr>
        <w:widowControl/>
        <w:autoSpaceDE/>
        <w:autoSpaceDN/>
        <w:adjustRightInd/>
        <w:spacing w:after="0"/>
        <w:ind w:right="0"/>
        <w:rPr>
          <w:lang w:val="cy-GB"/>
        </w:rPr>
      </w:pPr>
      <w:r w:rsidRPr="00A91B9C">
        <w:rPr>
          <w:lang w:val="cy-GB"/>
        </w:rPr>
        <w:br w:type="page"/>
      </w:r>
    </w:p>
    <w:p w14:paraId="5E1D8B2F" w14:textId="685D77AC" w:rsidR="2D96256A" w:rsidRPr="00A91B9C" w:rsidRDefault="00A044D4" w:rsidP="515C4721">
      <w:pPr>
        <w:pStyle w:val="Heading2"/>
        <w:widowControl/>
        <w:ind w:right="0"/>
        <w:rPr>
          <w:bCs/>
          <w:sz w:val="28"/>
          <w:szCs w:val="28"/>
          <w:lang w:val="cy-GB" w:eastAsia="en-US"/>
        </w:rPr>
      </w:pPr>
      <w:bookmarkStart w:id="13" w:name="_Toc195191246"/>
      <w:bookmarkStart w:id="14" w:name="_Toc237854398"/>
      <w:bookmarkStart w:id="15" w:name="_Toc238636726"/>
      <w:r w:rsidRPr="00A91B9C">
        <w:rPr>
          <w:lang w:val="cy-GB"/>
        </w:rPr>
        <w:lastRenderedPageBreak/>
        <w:t xml:space="preserve">Ariannu sy’n seiliedig </w:t>
      </w:r>
      <w:r w:rsidR="00B765C1" w:rsidRPr="00A91B9C">
        <w:rPr>
          <w:lang w:val="cy-GB"/>
        </w:rPr>
        <w:t>ar dystiolaeth</w:t>
      </w:r>
      <w:bookmarkEnd w:id="13"/>
      <w:bookmarkEnd w:id="14"/>
      <w:bookmarkEnd w:id="15"/>
    </w:p>
    <w:p w14:paraId="56C4BBAA" w14:textId="423EF0DF" w:rsidR="2D96256A" w:rsidRPr="00A91B9C" w:rsidRDefault="00B765C1" w:rsidP="515C4721">
      <w:pPr>
        <w:pStyle w:val="Heading3"/>
        <w:rPr>
          <w:lang w:val="cy-GB"/>
        </w:rPr>
      </w:pPr>
      <w:r w:rsidRPr="00A91B9C">
        <w:rPr>
          <w:lang w:val="cy-GB"/>
        </w:rPr>
        <w:t>Uchelgais</w:t>
      </w:r>
    </w:p>
    <w:p w14:paraId="7D0397E7" w14:textId="77777777" w:rsidR="00E802FB" w:rsidRPr="00A91B9C" w:rsidRDefault="00E802FB" w:rsidP="00E802FB">
      <w:pPr>
        <w:widowControl/>
        <w:spacing w:after="160"/>
        <w:ind w:right="0"/>
        <w:rPr>
          <w:rFonts w:cstheme="minorBidi"/>
          <w:szCs w:val="24"/>
          <w:lang w:val="cy-GB" w:eastAsia="en-US"/>
        </w:rPr>
      </w:pPr>
      <w:r w:rsidRPr="00A91B9C">
        <w:rPr>
          <w:rFonts w:cstheme="minorBidi"/>
          <w:szCs w:val="24"/>
          <w:lang w:val="cy-GB" w:eastAsia="en-US"/>
        </w:rPr>
        <w:t>Byddwn yn defnyddio tystiolaeth a dysg i lywio’r gwaith o gyflawni ein pedair nod, llywio’r broses o wneud penderfyniadau a darparu’r dystiolaeth sydd ei hangen ar gymunedau i wneud y gwahaniaeth mwyaf.</w:t>
      </w:r>
    </w:p>
    <w:p w14:paraId="0DE760FF" w14:textId="77777777" w:rsidR="00E802FB" w:rsidRPr="00A91B9C" w:rsidRDefault="00E802FB" w:rsidP="00E802FB">
      <w:pPr>
        <w:widowControl/>
        <w:spacing w:after="160"/>
        <w:ind w:right="0"/>
        <w:rPr>
          <w:rFonts w:cstheme="minorBidi"/>
          <w:szCs w:val="24"/>
          <w:lang w:val="cy-GB" w:eastAsia="en-US"/>
        </w:rPr>
      </w:pPr>
      <w:r w:rsidRPr="00A91B9C">
        <w:rPr>
          <w:rFonts w:cstheme="minorBidi"/>
          <w:szCs w:val="24"/>
          <w:lang w:val="cy-GB" w:eastAsia="en-US"/>
        </w:rPr>
        <w:t>Byddwn yn defnyddio dull cyson o ddefnyddio tystiolaeth, dysg a data drwy gydol ein hariannu. Bydd yn llywio ein cynllun ariannu, asesu, penderfyniadau a rheoli rhaglenni. Byddwn yn ymgorffori gwelliant parhaus drwy gydol ein gwaith i brofi ein dealltwriaeth o'r hyn sy'n gweithio a'r hyn nad yw'n gweithio.</w:t>
      </w:r>
    </w:p>
    <w:p w14:paraId="0080D5A8" w14:textId="77777777" w:rsidR="00E802FB" w:rsidRPr="00A91B9C" w:rsidRDefault="00E802FB" w:rsidP="00E802FB">
      <w:pPr>
        <w:widowControl/>
        <w:spacing w:after="160"/>
        <w:ind w:right="0"/>
        <w:rPr>
          <w:rFonts w:cstheme="minorBidi"/>
          <w:szCs w:val="24"/>
          <w:lang w:val="cy-GB" w:eastAsia="en-US"/>
        </w:rPr>
      </w:pPr>
      <w:r w:rsidRPr="00A91B9C">
        <w:rPr>
          <w:rFonts w:cstheme="minorBidi"/>
          <w:szCs w:val="24"/>
          <w:lang w:val="cy-GB" w:eastAsia="en-US"/>
        </w:rPr>
        <w:t>Pan fo heriau sylweddol yn bodoli i gymunedau, byddwn yn defnyddio tystiolaeth i gyfeirio ein hariannu. Pan rydym yn cefnogi dulliau arloesol, byddwn yn sicrhau eu bod yn mynd law yn llaw â chynhyrchu tystiolaeth newydd. Bydd ein nod amgylcheddol yn flaenllaw i’r gwaith hwn wrth i ni geisio ariannu prosiectau sy’n uchel eu heffaith ac sydd o bwys i gymunedau lleol. Byddwn yn defnyddio tystiolaeth i helpu i bennu’r dyraniad mwyaf effeithiol o'r 15% o'n hariannu a fydd yn mynd i brosiectau sy'n canolbwyntio ar yr amgylchedd dros y blynyddoedd i ddod.</w:t>
      </w:r>
    </w:p>
    <w:p w14:paraId="5B2435D6" w14:textId="4EBBE16E" w:rsidR="2D96256A" w:rsidRPr="00A91B9C" w:rsidRDefault="00E802FB" w:rsidP="515C4721">
      <w:pPr>
        <w:pStyle w:val="Heading3"/>
        <w:rPr>
          <w:lang w:val="cy-GB"/>
        </w:rPr>
      </w:pPr>
      <w:r w:rsidRPr="00A91B9C">
        <w:rPr>
          <w:lang w:val="cy-GB"/>
        </w:rPr>
        <w:t>Ar gyfer pwy rydym yn gwneud hyn</w:t>
      </w:r>
    </w:p>
    <w:p w14:paraId="61F64964" w14:textId="77777777" w:rsidR="0004272C" w:rsidRPr="00A91B9C" w:rsidRDefault="0004272C" w:rsidP="0004272C">
      <w:pPr>
        <w:rPr>
          <w:rFonts w:eastAsia="Times New Roman"/>
          <w:noProof w:val="0"/>
          <w:color w:val="000000" w:themeColor="text1"/>
          <w:lang w:val="cy-GB"/>
        </w:rPr>
      </w:pPr>
      <w:r w:rsidRPr="00A91B9C">
        <w:rPr>
          <w:rFonts w:eastAsia="Times New Roman"/>
          <w:noProof w:val="0"/>
          <w:color w:val="000000" w:themeColor="text1"/>
          <w:lang w:val="cy-GB"/>
        </w:rPr>
        <w:t>Cymunedau, yn enwedig y rhai mwyaf difreintiedig, fydd yn elwa fwyaf o ariannu ar sail tystiolaeth. Bydd hefyd yn cefnogi ein bwrdd a’n pwyllgorau i wneud penderfyniadau gwybodus sy’n cael effaith gadarnhaol. Byddwn yn cefnogi ein timau ariannu i rannu eu dysgu am yr hyn sy’n gweithio, gan eu galluogi nhw a’n deiliaid grant i fyfyrio ar berfformiad a gwneud gwelliannau.</w:t>
      </w:r>
    </w:p>
    <w:p w14:paraId="406A5F10" w14:textId="77777777" w:rsidR="0004272C" w:rsidRPr="00A91B9C" w:rsidRDefault="0004272C" w:rsidP="0004272C">
      <w:pPr>
        <w:rPr>
          <w:rFonts w:eastAsia="Times New Roman"/>
          <w:noProof w:val="0"/>
          <w:color w:val="000000" w:themeColor="text1"/>
          <w:lang w:val="cy-GB"/>
        </w:rPr>
      </w:pPr>
      <w:r w:rsidRPr="00A91B9C">
        <w:rPr>
          <w:rFonts w:eastAsia="Times New Roman"/>
          <w:noProof w:val="0"/>
          <w:color w:val="000000" w:themeColor="text1"/>
          <w:lang w:val="cy-GB"/>
        </w:rPr>
        <w:t>I gyflawni’r uchelgais newydd hon, rydym am weithio gyda sefydliadau sydd eisoes yn cynhyrchu ac yn crynhoi tystiolaeth ar yr hyn sy’n gweithio. Byddwn yn hyrwyddo eu tystiolaeth ac yn cefnogi ein timau ariannu i ddefnyddio’r pecynnau cymorth presennol wrth wneud penderfyniadau.</w:t>
      </w:r>
    </w:p>
    <w:p w14:paraId="4AF01BEA" w14:textId="5B765782" w:rsidR="2D96256A" w:rsidRPr="00A91B9C" w:rsidRDefault="000A3FAC" w:rsidP="000A3FAC">
      <w:pPr>
        <w:pStyle w:val="Heading3"/>
        <w:ind w:right="-2"/>
        <w:rPr>
          <w:lang w:val="cy-GB"/>
        </w:rPr>
      </w:pPr>
      <w:r>
        <w:rPr>
          <w:lang w:val="cy-GB"/>
        </w:rPr>
        <w:t>Yr hyn y b</w:t>
      </w:r>
      <w:r w:rsidR="005306DC" w:rsidRPr="00A91B9C">
        <w:rPr>
          <w:lang w:val="cy-GB"/>
        </w:rPr>
        <w:t>y</w:t>
      </w:r>
      <w:r w:rsidR="0004272C" w:rsidRPr="00A91B9C">
        <w:rPr>
          <w:lang w:val="cy-GB"/>
        </w:rPr>
        <w:t>ddwn yn ei wneud</w:t>
      </w:r>
      <w:r w:rsidR="2D96256A" w:rsidRPr="00A91B9C">
        <w:rPr>
          <w:lang w:val="cy-GB"/>
        </w:rPr>
        <w:t xml:space="preserve"> –</w:t>
      </w:r>
      <w:r w:rsidR="0004272C" w:rsidRPr="00A91B9C">
        <w:rPr>
          <w:lang w:val="cy-GB"/>
        </w:rPr>
        <w:t xml:space="preserve"> gweithgareddau blaenoriaeth</w:t>
      </w:r>
    </w:p>
    <w:p w14:paraId="234F1068" w14:textId="77777777" w:rsidR="00CE0060" w:rsidRPr="00A91B9C" w:rsidRDefault="00CE0060" w:rsidP="00CE0060">
      <w:pPr>
        <w:numPr>
          <w:ilvl w:val="0"/>
          <w:numId w:val="4"/>
        </w:numPr>
        <w:spacing w:after="0"/>
        <w:ind w:left="426"/>
        <w:rPr>
          <w:lang w:val="cy-GB"/>
        </w:rPr>
      </w:pPr>
      <w:r w:rsidRPr="00A91B9C">
        <w:rPr>
          <w:lang w:val="cy-GB"/>
        </w:rPr>
        <w:t>Byddwn yn cynyddu swm ein hariannu ar gyfer gweithgareddau y mae tystiolaeth yn awgrymu y byddant yn cael effaith gadarnhaol. I wneud hyn, byddwn yn gwella ein dealltwriaeth ac yn gweithio gydag arianwyr a sefydliadau eraill. Byddwn yn datblygu adnoddau hygyrch a hawdd eu defnyddio gan amlygu'r hyn sy'n gweithio wrth gyflawni ein nodau. Bydd y dull hwn yn llywio ein penderfyniadau ariannu a rhaglenni'r dyfodol wrth gefnogi cymunedau i greu ceisiadau o ansawdd uchel a allai wneud gwahaniaeth cadarnhaol i fywydau pobl.</w:t>
      </w:r>
    </w:p>
    <w:p w14:paraId="6614D242" w14:textId="77777777" w:rsidR="00CE0060" w:rsidRPr="00A91B9C" w:rsidRDefault="00CE0060" w:rsidP="00CE0060">
      <w:pPr>
        <w:numPr>
          <w:ilvl w:val="0"/>
          <w:numId w:val="4"/>
        </w:numPr>
        <w:spacing w:after="0"/>
        <w:ind w:left="426"/>
        <w:rPr>
          <w:lang w:val="cy-GB"/>
        </w:rPr>
      </w:pPr>
      <w:r w:rsidRPr="00A91B9C">
        <w:rPr>
          <w:lang w:val="cy-GB"/>
        </w:rPr>
        <w:t>Byddwn yn helpu’r sector ehangach i weithio mewn ffordd sy’n seiliedig ar dystiolaeth. Byddwn yn datblygu cynnig ariannu drwy ein Cronfa Deyrnas Unedig sy’n cefnogi arweinwyr elusennol a chymunedol i feithrin eu gallu a’u capasiti i fesur eu heffaith ac effaith y sefydliadau y maen nhw’n eu cefnogi.</w:t>
      </w:r>
    </w:p>
    <w:p w14:paraId="5FD3B676" w14:textId="733C2999" w:rsidR="00CE0060" w:rsidRPr="00A91B9C" w:rsidRDefault="00CE0060" w:rsidP="00CE0060">
      <w:pPr>
        <w:numPr>
          <w:ilvl w:val="0"/>
          <w:numId w:val="4"/>
        </w:numPr>
        <w:spacing w:after="0"/>
        <w:ind w:left="426"/>
        <w:rPr>
          <w:lang w:val="cy-GB"/>
        </w:rPr>
      </w:pPr>
      <w:r w:rsidRPr="00A91B9C">
        <w:rPr>
          <w:lang w:val="cy-GB"/>
        </w:rPr>
        <w:lastRenderedPageBreak/>
        <w:t>Byddwn yn gwneud tystiolaeth ac effaith yn rhan annatod o'n meini prawf asesu fel y gallwn ariannu prosiectau uchel eu heffaith. Trwy ymgorffori data mewnol ac allanol i mewn i asesu a gwneud penderfyniadau, bydd y prosiectau hynny'n mynd i'r afael â thueddiadau cymdeithasol a blaenoriaethau lleol neu'r Deyrnas Unedig sy'n diwallu'r anghenion mwyaf.</w:t>
      </w:r>
    </w:p>
    <w:p w14:paraId="51B72B69" w14:textId="77777777" w:rsidR="00B67CB6" w:rsidRPr="00A91B9C" w:rsidRDefault="00B67CB6" w:rsidP="00B67CB6">
      <w:pPr>
        <w:rPr>
          <w:lang w:val="cy-GB" w:eastAsia="en-US"/>
        </w:rPr>
      </w:pPr>
    </w:p>
    <w:p w14:paraId="4AF6936E" w14:textId="26A4C385" w:rsidR="00B67CB6" w:rsidRPr="00A91B9C" w:rsidRDefault="00B67CB6" w:rsidP="00B67CB6">
      <w:pPr>
        <w:pStyle w:val="Heading3"/>
        <w:rPr>
          <w:lang w:val="cy-GB" w:eastAsia="en-US"/>
        </w:rPr>
      </w:pPr>
      <w:r w:rsidRPr="00A91B9C">
        <w:rPr>
          <w:lang w:val="cy-GB" w:eastAsia="en-US"/>
        </w:rPr>
        <w:t xml:space="preserve">Youth Endowment Fund – </w:t>
      </w:r>
      <w:r w:rsidR="00274052" w:rsidRPr="00A91B9C">
        <w:rPr>
          <w:lang w:val="cy-GB" w:eastAsia="en-US"/>
        </w:rPr>
        <w:t xml:space="preserve">beth sy’n gweithio i fynd i’r afael â </w:t>
      </w:r>
      <w:r w:rsidR="00C4491F" w:rsidRPr="00A91B9C">
        <w:rPr>
          <w:lang w:val="cy-GB" w:eastAsia="en-US"/>
        </w:rPr>
        <w:t>thrais ieuenctid</w:t>
      </w:r>
    </w:p>
    <w:p w14:paraId="672ABE63" w14:textId="77777777" w:rsidR="00BE4E7D" w:rsidRPr="00A91B9C" w:rsidRDefault="00BE4E7D" w:rsidP="00BE4E7D">
      <w:pPr>
        <w:rPr>
          <w:lang w:val="cy-GB" w:eastAsia="en-US"/>
        </w:rPr>
      </w:pPr>
      <w:r w:rsidRPr="00A91B9C">
        <w:rPr>
          <w:lang w:val="cy-GB" w:eastAsia="en-US"/>
        </w:rPr>
        <w:t xml:space="preserve">Mae’r </w:t>
      </w:r>
      <w:hyperlink r:id="rId9" w:history="1">
        <w:r w:rsidRPr="00A91B9C">
          <w:rPr>
            <w:rStyle w:val="Hyperlink"/>
            <w:lang w:val="cy-GB" w:eastAsia="en-US"/>
          </w:rPr>
          <w:t>Youth Endowment Fund</w:t>
        </w:r>
      </w:hyperlink>
      <w:r w:rsidRPr="00A91B9C">
        <w:rPr>
          <w:lang w:val="cy-GB" w:eastAsia="en-US"/>
        </w:rPr>
        <w:t xml:space="preserve"> (YEF) yn ymroddedig i atal plant a phobl ifanc rhag ymwneud â thrais. Maent yn cyflawni hyn trwy ddarganfod beth sy'n gweithio a meithrin symudiad i roi'r wybodaeth hon ar waith. Mae YEF yn gwerthuso arferion addawol ac yn ariannu prosiectau ar draws amrywiol sectorau, gan gynnwys plismona, cymdogaethau, y sector ieuenctid, cyfiawnder ieuenctid, addysg, iechyd, a gwasanaethau plant.</w:t>
      </w:r>
    </w:p>
    <w:p w14:paraId="40195591" w14:textId="77777777" w:rsidR="00BE4E7D" w:rsidRPr="00A91B9C" w:rsidRDefault="00BE4E7D" w:rsidP="00BE4E7D">
      <w:pPr>
        <w:rPr>
          <w:lang w:val="cy-GB" w:eastAsia="en-US"/>
        </w:rPr>
      </w:pPr>
      <w:r w:rsidRPr="00A91B9C">
        <w:rPr>
          <w:lang w:val="cy-GB" w:eastAsia="en-US"/>
        </w:rPr>
        <w:t xml:space="preserve">Mae YEF wedi cynhyrchu </w:t>
      </w:r>
      <w:hyperlink r:id="rId10" w:history="1">
        <w:r w:rsidRPr="00A91B9C">
          <w:rPr>
            <w:rStyle w:val="Hyperlink"/>
            <w:lang w:val="cy-GB" w:eastAsia="en-US"/>
          </w:rPr>
          <w:t xml:space="preserve">pecyn cymorth o ymyriadau llwyddiannus </w:t>
        </w:r>
      </w:hyperlink>
      <w:r w:rsidRPr="00A91B9C">
        <w:rPr>
          <w:lang w:val="cy-GB" w:eastAsia="en-US"/>
        </w:rPr>
        <w:t>sy'n crynhoi'r ymchwil gorau sydd ar gael ar fynd i'r afael â thrais ieuenctid yn seiliedig ar ddata bywyd go iawn a thystiolaeth o ddulliau blaenorol. Mae’r pecyn cymorth hwn yn cynnwys disgrifiadau o ymyriadau a’u heffeithiolrwydd a’r rhai nad ydynt efallai’n llwyddiannus neu’n niweidiol. Y mae</w:t>
      </w:r>
      <w:r w:rsidRPr="00A91B9C" w:rsidDel="007F0A4A">
        <w:rPr>
          <w:lang w:val="cy-GB" w:eastAsia="en-US"/>
        </w:rPr>
        <w:t xml:space="preserve"> </w:t>
      </w:r>
      <w:r w:rsidRPr="00A91B9C">
        <w:rPr>
          <w:lang w:val="cy-GB" w:eastAsia="en-US"/>
        </w:rPr>
        <w:t>ar gyfer y rhai sy'n gweithio i atal trais ieuenctid, boed yn cynllunio neu wella gwasanaethau, comisiynu ymchwil neu wneud cais am ariannu.</w:t>
      </w:r>
    </w:p>
    <w:p w14:paraId="62F8D51F" w14:textId="047E486F" w:rsidR="00B67CB6" w:rsidRPr="00A91B9C" w:rsidRDefault="00B67CB6" w:rsidP="00B67CB6">
      <w:pPr>
        <w:pStyle w:val="Heading3"/>
        <w:rPr>
          <w:lang w:val="cy-GB" w:eastAsia="en-US"/>
        </w:rPr>
      </w:pPr>
      <w:r w:rsidRPr="00A91B9C">
        <w:rPr>
          <w:bCs/>
          <w:lang w:val="cy-GB" w:eastAsia="en-US"/>
        </w:rPr>
        <w:t xml:space="preserve">Depaul </w:t>
      </w:r>
      <w:r w:rsidR="00BE4E7D" w:rsidRPr="00A91B9C">
        <w:rPr>
          <w:bCs/>
          <w:lang w:val="cy-GB" w:eastAsia="en-US"/>
        </w:rPr>
        <w:t>Gogledd Iwerddon</w:t>
      </w:r>
      <w:r w:rsidRPr="00A91B9C">
        <w:rPr>
          <w:bCs/>
          <w:lang w:val="cy-GB" w:eastAsia="en-US"/>
        </w:rPr>
        <w:t xml:space="preserve"> – </w:t>
      </w:r>
      <w:r w:rsidR="00BE4E7D" w:rsidRPr="00A91B9C">
        <w:rPr>
          <w:bCs/>
          <w:lang w:val="cy-GB" w:eastAsia="en-US"/>
        </w:rPr>
        <w:t>defnyddio tystiolaeth o effaith i gefnogi menywod sy’n gadael y system carchardai</w:t>
      </w:r>
    </w:p>
    <w:p w14:paraId="436A836F" w14:textId="77777777" w:rsidR="00660D10" w:rsidRPr="00A91B9C" w:rsidRDefault="00660D10" w:rsidP="00660D10">
      <w:pPr>
        <w:rPr>
          <w:lang w:val="cy-GB" w:eastAsia="en-US"/>
        </w:rPr>
      </w:pPr>
      <w:r w:rsidRPr="00A91B9C">
        <w:rPr>
          <w:lang w:val="cy-GB" w:eastAsia="en-US"/>
        </w:rPr>
        <w:t xml:space="preserve">Cefnogodd y Gronfa brosiect Merched yn Gadael Carchar </w:t>
      </w:r>
      <w:hyperlink r:id="rId11" w:history="1">
        <w:r w:rsidRPr="00A91B9C">
          <w:rPr>
            <w:rStyle w:val="Hyperlink"/>
            <w:lang w:val="cy-GB" w:eastAsia="en-US"/>
          </w:rPr>
          <w:t>Depaul Gogledd Iwerddon</w:t>
        </w:r>
      </w:hyperlink>
      <w:hyperlink r:id="rId12" w:history="1">
        <w:r w:rsidRPr="00A91B9C">
          <w:rPr>
            <w:rStyle w:val="Hyperlink"/>
            <w:lang w:val="cy-GB" w:eastAsia="en-US"/>
          </w:rPr>
          <w:t xml:space="preserve">i </w:t>
        </w:r>
      </w:hyperlink>
      <w:r w:rsidRPr="00A91B9C">
        <w:rPr>
          <w:lang w:val="cy-GB" w:eastAsia="en-US"/>
        </w:rPr>
        <w:t>i ddarparu datrysiad a arweinir gan dai i fenywod i ddechrau ailadeiladu eu bywydau ar ôl y carchar a thorri'r cylch o aildroseddu. Mae'n eu helpu i symud i gartref parhaol a byw'n annibynnol yn y gymuned. Mae'n darparu cymorth dwys i fenywod sydd â hanes o droseddu a materion cymhleth eraill i'w helpu i gynnal eu tenantiaethau.</w:t>
      </w:r>
    </w:p>
    <w:p w14:paraId="75DC4ED8" w14:textId="68410334" w:rsidR="00B67CB6" w:rsidRPr="00A91B9C" w:rsidRDefault="00660D10" w:rsidP="00660D10">
      <w:pPr>
        <w:rPr>
          <w:lang w:val="cy-GB" w:eastAsia="en-US"/>
        </w:rPr>
      </w:pPr>
      <w:r w:rsidRPr="00A91B9C">
        <w:rPr>
          <w:lang w:val="cy-GB" w:eastAsia="en-US"/>
        </w:rPr>
        <w:t>Fe ddylanwadodd canfyddiadau astudiaeth ddichonoldeb a oedd yn archwilio'r angen am brosiect o'r fath a’i hyfywedd ar y prosiect. Adolygodd yr astudiaeth dystiolaeth o fodelau eraill a arweinid gan dai ar gyfer menywod sy’n gadael carchar. Roedd hefyd yn cynnwys cyfweliadau â rhanddeiliaid ac ymgysylltu â menywod a oedd wedi cael profiadau bywyd o’r system cyfiawnder troseddol. Drwy ymgorffori arfer sy’n seiliedig ar dystiolaeth wrth ddylunio prosiectau, bydd Depaul Northern Ireland mewn gwell sefyllfa i gyflawni canlyniadau cadarnhaol i’r menywod y maen nhw’n eu cefnogi.</w:t>
      </w:r>
    </w:p>
    <w:p w14:paraId="063F0A71" w14:textId="77777777" w:rsidR="00B67CB6" w:rsidRPr="00A91B9C" w:rsidRDefault="00B67CB6" w:rsidP="00B67CB6">
      <w:pPr>
        <w:rPr>
          <w:lang w:val="cy-GB" w:eastAsia="en-US"/>
        </w:rPr>
      </w:pPr>
    </w:p>
    <w:p w14:paraId="42506689" w14:textId="77777777" w:rsidR="00B67CB6" w:rsidRPr="00A91B9C" w:rsidRDefault="00B67CB6" w:rsidP="00B67CB6">
      <w:pPr>
        <w:rPr>
          <w:lang w:val="cy-GB" w:eastAsia="en-US"/>
        </w:rPr>
      </w:pPr>
    </w:p>
    <w:p w14:paraId="2D914600" w14:textId="77777777" w:rsidR="00B67CB6" w:rsidRPr="00A91B9C" w:rsidRDefault="00B67CB6" w:rsidP="00B67CB6">
      <w:pPr>
        <w:rPr>
          <w:lang w:val="cy-GB" w:eastAsia="en-US"/>
        </w:rPr>
      </w:pPr>
    </w:p>
    <w:p w14:paraId="23ACBB1F" w14:textId="77777777" w:rsidR="00B67CB6" w:rsidRPr="00A91B9C" w:rsidRDefault="00B67CB6" w:rsidP="00B67CB6">
      <w:pPr>
        <w:rPr>
          <w:lang w:val="cy-GB" w:eastAsia="en-US"/>
        </w:rPr>
      </w:pPr>
    </w:p>
    <w:p w14:paraId="122AFC72" w14:textId="77777777" w:rsidR="00B67CB6" w:rsidRPr="00A91B9C" w:rsidRDefault="00B67CB6" w:rsidP="00B67CB6">
      <w:pPr>
        <w:rPr>
          <w:lang w:val="cy-GB" w:eastAsia="en-US"/>
        </w:rPr>
      </w:pPr>
    </w:p>
    <w:p w14:paraId="1A5C3B3C" w14:textId="77777777" w:rsidR="00B67CB6" w:rsidRPr="00A91B9C" w:rsidRDefault="00B67CB6" w:rsidP="00B67CB6">
      <w:pPr>
        <w:rPr>
          <w:lang w:val="cy-GB" w:eastAsia="en-US"/>
        </w:rPr>
      </w:pPr>
    </w:p>
    <w:p w14:paraId="64F42935" w14:textId="33425696" w:rsidR="6D3FBCD2" w:rsidRPr="00A91B9C" w:rsidRDefault="00660D10" w:rsidP="49C4AF7C">
      <w:pPr>
        <w:pStyle w:val="Heading2"/>
        <w:rPr>
          <w:lang w:val="cy-GB"/>
        </w:rPr>
      </w:pPr>
      <w:bookmarkStart w:id="16" w:name="_Toc238636727"/>
      <w:r w:rsidRPr="00A91B9C">
        <w:rPr>
          <w:lang w:val="cy-GB"/>
        </w:rPr>
        <w:lastRenderedPageBreak/>
        <w:t>Arddangos ein heffaith</w:t>
      </w:r>
      <w:bookmarkStart w:id="17" w:name="_Toc188285007"/>
      <w:bookmarkEnd w:id="16"/>
    </w:p>
    <w:p w14:paraId="2313BC46" w14:textId="69C6C02F" w:rsidR="6D3FBCD2" w:rsidRPr="00A91B9C" w:rsidRDefault="00660D10" w:rsidP="49C4AF7C">
      <w:pPr>
        <w:pStyle w:val="Heading3"/>
        <w:rPr>
          <w:lang w:val="cy-GB"/>
        </w:rPr>
      </w:pPr>
      <w:r w:rsidRPr="00A91B9C">
        <w:rPr>
          <w:lang w:val="cy-GB"/>
        </w:rPr>
        <w:t>Uchelgais</w:t>
      </w:r>
    </w:p>
    <w:p w14:paraId="6E1B6452" w14:textId="77777777" w:rsidR="00BB4C5E" w:rsidRPr="00A91B9C" w:rsidRDefault="00BB4C5E" w:rsidP="00BB4C5E">
      <w:pPr>
        <w:rPr>
          <w:lang w:val="cy-GB"/>
        </w:rPr>
      </w:pPr>
      <w:r w:rsidRPr="00A91B9C">
        <w:rPr>
          <w:lang w:val="cy-GB"/>
        </w:rPr>
        <w:t>Byddwn yn gallu dangos yn glir y gwahaniaeth y mae ein hariannu yn ei wneud a defnyddio'r dystiolaeth hon i wella ein harfer a chynyddu ein heffaith.</w:t>
      </w:r>
    </w:p>
    <w:p w14:paraId="2BE47F46" w14:textId="77777777" w:rsidR="00BB4C5E" w:rsidRPr="00A91B9C" w:rsidRDefault="00BB4C5E" w:rsidP="00BB4C5E">
      <w:pPr>
        <w:rPr>
          <w:lang w:val="cy-GB"/>
        </w:rPr>
      </w:pPr>
      <w:r w:rsidRPr="00A91B9C">
        <w:rPr>
          <w:lang w:val="cy-GB"/>
        </w:rPr>
        <w:t>Yn hytrach na chael pocedi o fewnwelediad, bydd gennym dystiolaeth sylfaenol eang ar draws ein holl ariannu a dealltwriaeth fanwl o'r gwahaniaeth a wnawn o ran ein nodau. Byddwn yn gweithio mewn partneriaeth i gasglu'r dystiolaeth orau bosibl.</w:t>
      </w:r>
    </w:p>
    <w:p w14:paraId="77F3600A" w14:textId="77777777" w:rsidR="00BB4C5E" w:rsidRPr="00A91B9C" w:rsidRDefault="00BB4C5E" w:rsidP="00BB4C5E">
      <w:pPr>
        <w:rPr>
          <w:lang w:val="cy-GB"/>
        </w:rPr>
      </w:pPr>
      <w:r w:rsidRPr="00A91B9C">
        <w:rPr>
          <w:lang w:val="cy-GB"/>
        </w:rPr>
        <w:t xml:space="preserve">Mae ein fframwaith Nodau yn nodi'r </w:t>
      </w:r>
      <w:r w:rsidRPr="00A91B9C" w:rsidDel="00EB5F0E">
        <w:rPr>
          <w:lang w:val="cy-GB"/>
        </w:rPr>
        <w:t xml:space="preserve">newid </w:t>
      </w:r>
      <w:r w:rsidRPr="00A91B9C">
        <w:rPr>
          <w:lang w:val="cy-GB"/>
        </w:rPr>
        <w:t>rydym am ei weld a bydd yn arwain ein gwaith gwerthuso i'r dyfodol. Bydd ein hymagwedd yn cynnwys defnyddio Theori Newid a dulliau gwerthuso sy’n briodol i’r cyd-destun – meintiol ac ansoddol – o werthuso datblygiadol cyflym i werthusiad mwy hirdymor o newid system. Byddwn yn rhannu'r hyn a ddysgwn, gan gynnwys bylchau yn y dystiolaeth a nodir gennym.</w:t>
      </w:r>
    </w:p>
    <w:p w14:paraId="7461F44F" w14:textId="12CC5E93" w:rsidR="6D3FBCD2" w:rsidRPr="00A91B9C" w:rsidRDefault="00D67F6B" w:rsidP="49C4AF7C">
      <w:pPr>
        <w:pStyle w:val="Heading3"/>
        <w:rPr>
          <w:lang w:val="cy-GB"/>
        </w:rPr>
      </w:pPr>
      <w:r w:rsidRPr="00A91B9C">
        <w:rPr>
          <w:lang w:val="cy-GB"/>
        </w:rPr>
        <w:t>Ar gyfer pwy rydym yn gwneud hyn</w:t>
      </w:r>
    </w:p>
    <w:p w14:paraId="38028EA2" w14:textId="3777C8C4" w:rsidR="6D3FBCD2" w:rsidRPr="00A91B9C" w:rsidRDefault="003E3E66" w:rsidP="49C4AF7C">
      <w:pPr>
        <w:rPr>
          <w:rFonts w:eastAsia="Calibri"/>
          <w:lang w:val="cy-GB"/>
        </w:rPr>
      </w:pPr>
      <w:r w:rsidRPr="00A91B9C">
        <w:rPr>
          <w:rFonts w:eastAsia="Times New Roman"/>
          <w:lang w:val="cy-GB"/>
        </w:rPr>
        <w:t xml:space="preserve">Bydd y gwaith hwn yn helpu cydweithwyr yn y Gronfa i gefnogi prosiectau uchel eu heffaith, gofyn cwestiynau a gwneud penderfyniadau gan ddefnyddio tystiolaeth o effaith. Bydd </w:t>
      </w:r>
      <w:r w:rsidRPr="00A91B9C" w:rsidDel="004B5A19">
        <w:rPr>
          <w:rFonts w:eastAsia="Times New Roman"/>
          <w:lang w:val="cy-GB"/>
        </w:rPr>
        <w:t xml:space="preserve">yn </w:t>
      </w:r>
      <w:r w:rsidRPr="00A91B9C">
        <w:rPr>
          <w:rFonts w:eastAsia="Times New Roman"/>
          <w:lang w:val="cy-GB"/>
        </w:rPr>
        <w:t>golygu y gall y llywodraeth a’r cyhoedd ein dal yn atebol am sut rydym yn dosbarthu arian i achosion da. Trwy rannu'r hyn rydym yn ei ddysgu gyda deiliaid grantiau a chynulleidfaoedd polisi, byddwn yn cefnogi arfer sy'n cael effaith yn ehangach.</w:t>
      </w:r>
    </w:p>
    <w:p w14:paraId="7B146600" w14:textId="32B51A69" w:rsidR="005306DC" w:rsidRPr="00A91B9C" w:rsidRDefault="007C3AD7" w:rsidP="007C3AD7">
      <w:pPr>
        <w:pStyle w:val="Heading3"/>
        <w:ind w:right="-144"/>
        <w:rPr>
          <w:lang w:val="cy-GB"/>
        </w:rPr>
      </w:pPr>
      <w:r w:rsidRPr="00A91B9C">
        <w:rPr>
          <w:lang w:val="cy-GB"/>
        </w:rPr>
        <w:t>Yr hyn y byddwn</w:t>
      </w:r>
      <w:r w:rsidR="005306DC" w:rsidRPr="00A91B9C">
        <w:rPr>
          <w:lang w:val="cy-GB"/>
        </w:rPr>
        <w:t xml:space="preserve"> yn ei wneud – gweithgareddau blaenoriaeth</w:t>
      </w:r>
    </w:p>
    <w:p w14:paraId="2425B2D4" w14:textId="77777777" w:rsidR="008E4520" w:rsidRPr="00A91B9C" w:rsidRDefault="008E4520" w:rsidP="008E4520">
      <w:pPr>
        <w:numPr>
          <w:ilvl w:val="0"/>
          <w:numId w:val="2"/>
        </w:numPr>
        <w:spacing w:after="0"/>
        <w:rPr>
          <w:noProof w:val="0"/>
          <w:color w:val="000000" w:themeColor="text1"/>
          <w:lang w:val="cy-GB" w:eastAsia="en-US"/>
        </w:rPr>
      </w:pPr>
      <w:r w:rsidRPr="00A91B9C">
        <w:rPr>
          <w:noProof w:val="0"/>
          <w:color w:val="000000" w:themeColor="text1"/>
          <w:lang w:val="cy-GB" w:eastAsia="en-US"/>
        </w:rPr>
        <w:t xml:space="preserve">Byddwn yn cyhoeddi adroddiad effaith blynyddol am y gwahaniaeth a wnawn gyda chymunedau drwy ein hariannu sy'n canolbwyntio ar nodau a’n </w:t>
      </w:r>
      <w:r w:rsidRPr="00A91B9C" w:rsidDel="00BC4E07">
        <w:rPr>
          <w:noProof w:val="0"/>
          <w:color w:val="000000" w:themeColor="text1"/>
          <w:lang w:val="cy-GB" w:eastAsia="en-US"/>
        </w:rPr>
        <w:t>ffyrdd o weithio</w:t>
      </w:r>
      <w:r w:rsidRPr="00A91B9C">
        <w:rPr>
          <w:noProof w:val="0"/>
          <w:color w:val="000000" w:themeColor="text1"/>
          <w:lang w:val="cy-GB" w:eastAsia="en-US"/>
        </w:rPr>
        <w:t>. Bydd casglu tystiolaeth sylfaenol gyson ar draws ein hariannu yn galluogi hyn. Byddwn hefyd yn rhannu tystiolaeth yn ymatebol drwy gydol y flwyddyn.</w:t>
      </w:r>
    </w:p>
    <w:p w14:paraId="554A22CA" w14:textId="77777777" w:rsidR="008E4520" w:rsidRPr="00A91B9C" w:rsidRDefault="008E4520" w:rsidP="008E4520">
      <w:pPr>
        <w:numPr>
          <w:ilvl w:val="0"/>
          <w:numId w:val="2"/>
        </w:numPr>
        <w:spacing w:after="0"/>
        <w:rPr>
          <w:noProof w:val="0"/>
          <w:color w:val="000000" w:themeColor="text1"/>
          <w:lang w:val="cy-GB" w:eastAsia="en-US"/>
        </w:rPr>
      </w:pPr>
      <w:r w:rsidRPr="00A91B9C">
        <w:rPr>
          <w:noProof w:val="0"/>
          <w:color w:val="000000" w:themeColor="text1"/>
          <w:lang w:val="cy-GB" w:eastAsia="en-US"/>
        </w:rPr>
        <w:t>Byddwn yn cyfathrebu'n glir â deiliaid grantiau am y dystiolaeth sydd ei hangen arnom a pham, gan ddarparu cymorth lle bo angen . Byddwn yn gymesur ac yn bwrpasol, gan wneud y defnydd gorau o dystiolaeth y mae deiliaid grantiau eisoes yn ei chasglu a rhannu'r hyn a ddysgwn.</w:t>
      </w:r>
    </w:p>
    <w:p w14:paraId="18258CEE" w14:textId="77777777" w:rsidR="008E4520" w:rsidRPr="00A91B9C" w:rsidRDefault="008E4520" w:rsidP="006E4122">
      <w:pPr>
        <w:numPr>
          <w:ilvl w:val="0"/>
          <w:numId w:val="2"/>
        </w:numPr>
        <w:ind w:left="714" w:hanging="357"/>
        <w:rPr>
          <w:noProof w:val="0"/>
          <w:color w:val="000000" w:themeColor="text1"/>
          <w:lang w:val="cy-GB" w:eastAsia="en-US"/>
        </w:rPr>
      </w:pPr>
      <w:r w:rsidRPr="00A91B9C">
        <w:rPr>
          <w:noProof w:val="0"/>
          <w:color w:val="000000" w:themeColor="text1"/>
          <w:lang w:val="cy-GB" w:eastAsia="en-US"/>
        </w:rPr>
        <w:t>Byddwn yn comisiynu ac yn cyhoeddi gwerthusiadau effaith annibynnol ar gyfer cyfran fwy sylweddol o'n buddsoddiad ariannu. Bydd y gweithgaredd hwn yn cynnwys gwerthusiadau thematig ar feysydd blaenoriaeth fel cynaliadwyedd amgylcheddol.</w:t>
      </w:r>
    </w:p>
    <w:p w14:paraId="47D3F43D" w14:textId="3A0F0472" w:rsidR="00B67CB6" w:rsidRPr="00A91B9C" w:rsidRDefault="0056407F" w:rsidP="00154B15">
      <w:pPr>
        <w:pStyle w:val="Heading3"/>
        <w:ind w:right="709"/>
        <w:rPr>
          <w:lang w:val="cy-GB"/>
        </w:rPr>
      </w:pPr>
      <w:r w:rsidRPr="00A91B9C">
        <w:rPr>
          <w:lang w:val="cy-GB"/>
        </w:rPr>
        <w:t>Beth mae hyn yn ei olygu i ddeiliaid grant</w:t>
      </w:r>
    </w:p>
    <w:p w14:paraId="27B20536" w14:textId="26B06322" w:rsidR="00B67CB6" w:rsidRPr="00A91B9C" w:rsidRDefault="0056407F" w:rsidP="00B67CB6">
      <w:pPr>
        <w:pStyle w:val="Heading4"/>
        <w:rPr>
          <w:lang w:val="cy-GB"/>
        </w:rPr>
      </w:pPr>
      <w:r w:rsidRPr="00A91B9C">
        <w:rPr>
          <w:lang w:val="cy-GB"/>
        </w:rPr>
        <w:t>Cyrhaeddiad</w:t>
      </w:r>
    </w:p>
    <w:p w14:paraId="294DA526" w14:textId="29480F0A" w:rsidR="00B67CB6" w:rsidRPr="00A91B9C" w:rsidRDefault="00A90056" w:rsidP="00B67CB6">
      <w:pPr>
        <w:rPr>
          <w:lang w:val="cy-GB"/>
        </w:rPr>
      </w:pPr>
      <w:r w:rsidRPr="00A91B9C">
        <w:rPr>
          <w:lang w:val="cy-GB"/>
        </w:rPr>
        <w:t xml:space="preserve">Byddwn yn gofyn i ddeiliaid grant (lle bo’n berthnasol) faint o bobl y cefnogodd eu grant, gwirfoddolwyr a sbardunwyd a’r staff a recriwtiwyd neu a gadwyd. Dangosodd ymchwil gyda’n deiliaid grantiau fod y mwyafrif eisoes yn casglu’r wybodaeth hon ac y byddent yn ddigon bodlon ei ddarparu. Byddwn yn darparu cymorth ychwanegol lle </w:t>
      </w:r>
      <w:r w:rsidRPr="00A91B9C">
        <w:rPr>
          <w:lang w:val="cy-GB"/>
        </w:rPr>
        <w:lastRenderedPageBreak/>
        <w:t>mae hyn yn anodd.</w:t>
      </w:r>
    </w:p>
    <w:p w14:paraId="0E0C0648" w14:textId="2348C904" w:rsidR="00B67CB6" w:rsidRPr="00A91B9C" w:rsidRDefault="00A90056" w:rsidP="00B67CB6">
      <w:pPr>
        <w:pStyle w:val="Heading4"/>
        <w:rPr>
          <w:lang w:val="cy-GB"/>
        </w:rPr>
      </w:pPr>
      <w:r w:rsidRPr="00A91B9C">
        <w:rPr>
          <w:lang w:val="cy-GB"/>
        </w:rPr>
        <w:t>Allbynnau</w:t>
      </w:r>
    </w:p>
    <w:p w14:paraId="4548A525" w14:textId="0586416D" w:rsidR="008643BC" w:rsidRPr="00A91B9C" w:rsidRDefault="008643BC" w:rsidP="008643BC">
      <w:pPr>
        <w:rPr>
          <w:lang w:val="cy-GB"/>
        </w:rPr>
      </w:pPr>
      <w:r w:rsidRPr="00A91B9C">
        <w:rPr>
          <w:lang w:val="cy-GB"/>
        </w:rPr>
        <w:t>Byddwn yn gofyn i ddeiliaid grant pa allbynnau yn y fframwaith Nodau y mae eu hariannu wedi cyfrannu iddynt. Ni fyddwn yn nodi’r dulliau na’r ymagwedd dystiolaeth, bydd yn dibynnu ar y cyd-destun.</w:t>
      </w:r>
    </w:p>
    <w:p w14:paraId="317B1AB4" w14:textId="78A8396A" w:rsidR="00366769" w:rsidRPr="00A91B9C" w:rsidRDefault="008643BC" w:rsidP="008643BC">
      <w:pPr>
        <w:rPr>
          <w:lang w:val="cy-GB"/>
        </w:rPr>
      </w:pPr>
      <w:r w:rsidRPr="00A91B9C">
        <w:rPr>
          <w:lang w:val="cy-GB"/>
        </w:rPr>
        <w:t xml:space="preserve">Gyda’i gilydd bydd hyn yn ein helpu i ddeall ehangder ein hariannu. Byddwn hefyd yn comisiynu gweithgarwch gwerthuso manwl, gyda samplau o ddeiliaid grant, i ddweud wrthym am yr effaith mewn mwy o fanylder, gan ddefnyddio dulliau sy’n addas i’r cyd-destun. </w:t>
      </w:r>
      <w:r w:rsidR="00366769" w:rsidRPr="00A91B9C">
        <w:rPr>
          <w:lang w:val="cy-GB"/>
        </w:rPr>
        <w:br w:type="page"/>
      </w:r>
    </w:p>
    <w:p w14:paraId="528597CE" w14:textId="313FFDB8" w:rsidR="008A3623" w:rsidRPr="00A91B9C" w:rsidRDefault="009927D3" w:rsidP="00D20B69">
      <w:pPr>
        <w:pStyle w:val="Heading2"/>
        <w:rPr>
          <w:lang w:val="cy-GB"/>
        </w:rPr>
      </w:pPr>
      <w:bookmarkStart w:id="18" w:name="_Toc238636728"/>
      <w:bookmarkEnd w:id="17"/>
      <w:r w:rsidRPr="00A91B9C">
        <w:rPr>
          <w:lang w:val="cy-GB"/>
        </w:rPr>
        <w:lastRenderedPageBreak/>
        <w:t>Arwain gyda thystiolaeth</w:t>
      </w:r>
      <w:bookmarkEnd w:id="18"/>
    </w:p>
    <w:p w14:paraId="6A4AB384" w14:textId="77777777" w:rsidR="0005731C" w:rsidRPr="00A91B9C" w:rsidRDefault="0005731C">
      <w:pPr>
        <w:widowControl/>
        <w:autoSpaceDE/>
        <w:autoSpaceDN/>
        <w:adjustRightInd/>
        <w:spacing w:after="0"/>
        <w:ind w:right="0"/>
        <w:rPr>
          <w:lang w:val="cy-GB"/>
        </w:rPr>
      </w:pPr>
    </w:p>
    <w:p w14:paraId="72C941C1" w14:textId="41B7CA48" w:rsidR="00A105FD" w:rsidRPr="00A91B9C" w:rsidRDefault="009927D3" w:rsidP="00D20B69">
      <w:pPr>
        <w:pStyle w:val="Heading3"/>
        <w:rPr>
          <w:lang w:val="cy-GB"/>
        </w:rPr>
      </w:pPr>
      <w:r w:rsidRPr="00A91B9C">
        <w:rPr>
          <w:lang w:val="cy-GB"/>
        </w:rPr>
        <w:t>Uchelgais</w:t>
      </w:r>
    </w:p>
    <w:p w14:paraId="34349934" w14:textId="77777777" w:rsidR="00937F07" w:rsidRPr="00A91B9C" w:rsidRDefault="00937F07" w:rsidP="00937F07">
      <w:pPr>
        <w:rPr>
          <w:bCs/>
          <w:lang w:val="cy-GB"/>
        </w:rPr>
      </w:pPr>
      <w:r w:rsidRPr="00A91B9C">
        <w:rPr>
          <w:bCs/>
          <w:lang w:val="cy-GB"/>
        </w:rPr>
        <w:t>Byddwn yn defnyddio gwybodaeth a mewnwelediad i gefnogi gwneud penderfyniadau effeithiol a newid system yn y gymuned ehangach.</w:t>
      </w:r>
    </w:p>
    <w:p w14:paraId="60E62DBD" w14:textId="77777777" w:rsidR="00937F07" w:rsidRPr="00A91B9C" w:rsidRDefault="00937F07" w:rsidP="00937F07">
      <w:pPr>
        <w:rPr>
          <w:lang w:val="cy-GB"/>
        </w:rPr>
      </w:pPr>
      <w:r w:rsidRPr="00A91B9C">
        <w:rPr>
          <w:lang w:val="cy-GB"/>
        </w:rPr>
        <w:t>Mae Cymuned yw’r man cychwyn yn gofyn i ni fynegi sut mae newid yn digwydd o fewn cymunedau a datblygu damcaniaethau a thystiolaeth i brofi ein syniadau. Fel y llais mwyaf blaenllaw o ran tystiolaeth a dysgu am weithredu cymunedol, byddwn yn defnyddio ein pŵer i ddwyn pobl ynghyd i weithio gyda chymunedau, y llywodraeth a deiliaid grantiau i rannu tystiolaeth o'n heffaith a'r prosiectau a ariannwn. Byddwn yn  ehangu llais a phŵer y gymuned, gan adrodd eu stori a’n stori ni drwy amlygu heriau systemig o fewn ein pedair nod a thystiolaeth o’r hyn sy’n gweithio i fynd i’r afael â nhw.</w:t>
      </w:r>
    </w:p>
    <w:p w14:paraId="7975A14B" w14:textId="77777777" w:rsidR="00937F07" w:rsidRPr="00A91B9C" w:rsidRDefault="00937F07" w:rsidP="00937F07">
      <w:pPr>
        <w:rPr>
          <w:lang w:val="cy-GB"/>
        </w:rPr>
      </w:pPr>
      <w:r w:rsidRPr="00A91B9C">
        <w:rPr>
          <w:lang w:val="cy-GB"/>
        </w:rPr>
        <w:t xml:space="preserve">Wrth inni gyfleu mewnwelediad, byddwn yn ymateb i’n hamgylchedd datganoledig, gan sicrhau bod tystiolaeth yn ymwneud â’r gwahanol agendâu ar draws </w:t>
      </w:r>
      <w:r w:rsidRPr="00A91B9C" w:rsidDel="007F0A4A">
        <w:rPr>
          <w:lang w:val="cy-GB"/>
        </w:rPr>
        <w:t>Cymru, Lloegr, yr Alban a Gogledd Iwerddon</w:t>
      </w:r>
      <w:r w:rsidRPr="00A91B9C">
        <w:rPr>
          <w:lang w:val="cy-GB"/>
        </w:rPr>
        <w:t>. Wrth wneud hynny, byddwn yn ceisio cynyddu gwybodaeth am ddiben y Gronfa ymhlith cynrychiolwyr etholedig a'r cyhoedd, gan wella ein perfformiad yn erbyn ein DPAau cyfathrebu.</w:t>
      </w:r>
    </w:p>
    <w:p w14:paraId="0FF34131" w14:textId="60F8A538" w:rsidR="00325DC6" w:rsidRPr="00A91B9C" w:rsidRDefault="00937F07" w:rsidP="00325DC6">
      <w:pPr>
        <w:pStyle w:val="Heading3"/>
        <w:rPr>
          <w:lang w:val="cy-GB"/>
        </w:rPr>
      </w:pPr>
      <w:r w:rsidRPr="00A91B9C">
        <w:rPr>
          <w:lang w:val="cy-GB"/>
        </w:rPr>
        <w:t>Ar gyfer pwy rydym yn gwneud hyn</w:t>
      </w:r>
    </w:p>
    <w:p w14:paraId="6D4B6C28" w14:textId="384982AE" w:rsidR="006D135F" w:rsidRPr="00A91B9C" w:rsidRDefault="006D135F" w:rsidP="006D135F">
      <w:pPr>
        <w:rPr>
          <w:bCs/>
          <w:szCs w:val="24"/>
          <w:lang w:val="cy-GB"/>
        </w:rPr>
      </w:pPr>
      <w:r w:rsidRPr="00A91B9C">
        <w:rPr>
          <w:bCs/>
          <w:szCs w:val="24"/>
          <w:lang w:val="cy-GB"/>
        </w:rPr>
        <w:t>Rydym eisiau i’r dystiolaeth a’r dysgu a gynhyrchir drwy ein hariannu cefnogi cymunedau ledled y Deyrnas Unedig i greu newid cadarnhaol. Byddwn yn cefnogi'r defnydd o dystiolaeth gan eraill wrth gryfhau ein cyfathrebiadau i lywio polisi yn genedlaethol, yn rhanbarthol ac yn lleol. Bydd gwireddu'r uchelgais hwn yn caniatáu i ni gyflwyno tystiolaeth gref i dimau ariannu i gefnogi eu gwaith gyda rhanddeiliaid.</w:t>
      </w:r>
    </w:p>
    <w:p w14:paraId="7674757E" w14:textId="711B6EDB" w:rsidR="00A105FD" w:rsidRPr="00A91B9C" w:rsidRDefault="007C3AD7" w:rsidP="00050B9D">
      <w:pPr>
        <w:pStyle w:val="Heading3"/>
        <w:rPr>
          <w:lang w:val="cy-GB"/>
        </w:rPr>
      </w:pPr>
      <w:r w:rsidRPr="00A91B9C">
        <w:rPr>
          <w:lang w:val="cy-GB"/>
        </w:rPr>
        <w:t>Yr hyn y byddwn yn</w:t>
      </w:r>
      <w:r w:rsidR="00A30916" w:rsidRPr="00A91B9C">
        <w:rPr>
          <w:lang w:val="cy-GB"/>
        </w:rPr>
        <w:t xml:space="preserve"> ei wneud – gweithgareddau blaenoriaethu</w:t>
      </w:r>
    </w:p>
    <w:p w14:paraId="1E97809C" w14:textId="77777777" w:rsidR="001C3FA7" w:rsidRPr="00A91B9C" w:rsidRDefault="001C3FA7" w:rsidP="001C3FA7">
      <w:pPr>
        <w:numPr>
          <w:ilvl w:val="0"/>
          <w:numId w:val="7"/>
        </w:numPr>
        <w:spacing w:after="0"/>
        <w:contextualSpacing/>
        <w:rPr>
          <w:noProof w:val="0"/>
          <w:lang w:val="cy-GB"/>
        </w:rPr>
      </w:pPr>
      <w:r w:rsidRPr="00A91B9C">
        <w:rPr>
          <w:noProof w:val="0"/>
          <w:color w:val="000000" w:themeColor="text1"/>
          <w:lang w:val="cy-GB"/>
        </w:rPr>
        <w:t>Byddwn yn meithrin partneriaethau presennol gydag arianwyr a sefydliadau eraill ac yn creu rhai newydd i wneud y defnydd gorau o'n tystiolaeth gyfunol. Byddwn hefyd yn sefydlu rhaglen ymchwil newydd sy'n canolbwyntio ar lenwi bylchau tystiolaeth a helpu i greu newid systemig o fewn meysydd ein pedair nod.</w:t>
      </w:r>
    </w:p>
    <w:p w14:paraId="3287B13C" w14:textId="77777777" w:rsidR="001C3FA7" w:rsidRPr="00A91B9C" w:rsidRDefault="001C3FA7" w:rsidP="001C3FA7">
      <w:pPr>
        <w:numPr>
          <w:ilvl w:val="0"/>
          <w:numId w:val="7"/>
        </w:numPr>
        <w:spacing w:after="0"/>
        <w:contextualSpacing/>
        <w:rPr>
          <w:noProof w:val="0"/>
          <w:color w:val="000000" w:themeColor="text1"/>
          <w:lang w:val="cy-GB"/>
        </w:rPr>
      </w:pPr>
      <w:r w:rsidRPr="00A91B9C">
        <w:rPr>
          <w:noProof w:val="0"/>
          <w:color w:val="000000" w:themeColor="text1"/>
          <w:lang w:val="cy-GB"/>
        </w:rPr>
        <w:t>Byddwn yn sefydlu prosesau newydd a fydd yn ein galluogi i fonitro a rhannu mewnwelediad amserol am dueddiadau ariannu ar draws ein nodau. Drwy dynnu sylw at yr heriau y mae ein hymgeiswyr, deiliaid grantiau a’u cymunedau yn eu hwynebu, byddwn yn gwella dealltwriaeth ar y cyd o angen ac yn amlygu blaenoriaethau ar gyfer gweithredu gennym ni ac eraill. Fe wnawn</w:t>
      </w:r>
      <w:r w:rsidRPr="00A91B9C" w:rsidDel="0067712B">
        <w:rPr>
          <w:noProof w:val="0"/>
          <w:color w:val="000000" w:themeColor="text1"/>
          <w:lang w:val="cy-GB"/>
        </w:rPr>
        <w:t xml:space="preserve"> </w:t>
      </w:r>
      <w:r w:rsidRPr="00A91B9C">
        <w:rPr>
          <w:noProof w:val="0"/>
          <w:color w:val="000000" w:themeColor="text1"/>
          <w:lang w:val="cy-GB"/>
        </w:rPr>
        <w:t>gyhoeddi mewnwelediad rheolaidd i’r achos dros weithredu ym mhob un o’r pedair nod a mynegi ein damcaniaethau newid ynghylch sut y bydd ein hariannu yn gwneud gwahaniaeth.</w:t>
      </w:r>
    </w:p>
    <w:p w14:paraId="1666B339" w14:textId="77777777" w:rsidR="001C3FA7" w:rsidRPr="00A91B9C" w:rsidRDefault="001C3FA7" w:rsidP="001C3FA7">
      <w:pPr>
        <w:widowControl/>
        <w:numPr>
          <w:ilvl w:val="0"/>
          <w:numId w:val="7"/>
        </w:numPr>
        <w:autoSpaceDE/>
        <w:autoSpaceDN/>
        <w:adjustRightInd/>
        <w:spacing w:after="0"/>
        <w:ind w:right="0"/>
        <w:contextualSpacing/>
        <w:rPr>
          <w:noProof w:val="0"/>
          <w:color w:val="000000" w:themeColor="text1"/>
          <w:u w:val="single"/>
          <w:lang w:val="cy-GB"/>
        </w:rPr>
      </w:pPr>
      <w:r w:rsidRPr="00A91B9C">
        <w:rPr>
          <w:noProof w:val="0"/>
          <w:color w:val="000000" w:themeColor="text1"/>
          <w:lang w:val="cy-GB"/>
        </w:rPr>
        <w:t>Byddwn yn arwain ymdrechion i wella mynediad at ddata a’r defnydd ohono gan gymunedau a’r sefydliadau sy’n eu cefnogi, gan gefnogi mesurau sy’n meithrin eu gallu ledled y Deyrnas Unedig i ddefnyddio data, tystiolaeth, a dysgu a mabwysiadu adnoddau newydd fel deallusrwydd artiffisial.</w:t>
      </w:r>
    </w:p>
    <w:p w14:paraId="2E09EFA2" w14:textId="42674155" w:rsidR="00B67CB6" w:rsidRPr="00A91B9C" w:rsidRDefault="001C3FA7" w:rsidP="00B67CB6">
      <w:pPr>
        <w:pStyle w:val="Heading3"/>
        <w:rPr>
          <w:lang w:val="cy-GB"/>
        </w:rPr>
      </w:pPr>
      <w:r w:rsidRPr="00A91B9C">
        <w:rPr>
          <w:lang w:val="cy-GB"/>
        </w:rPr>
        <w:lastRenderedPageBreak/>
        <w:t>Dechrau gwell i fabanod, wedi’i lywio gan dystiolaeth</w:t>
      </w:r>
    </w:p>
    <w:p w14:paraId="7B3AE60F" w14:textId="77777777" w:rsidR="00C04625" w:rsidRPr="00A91B9C" w:rsidRDefault="00C04625" w:rsidP="00C04625">
      <w:pPr>
        <w:rPr>
          <w:lang w:val="cy-GB"/>
        </w:rPr>
      </w:pPr>
      <w:r w:rsidRPr="00A91B9C">
        <w:rPr>
          <w:lang w:val="cy-GB"/>
        </w:rPr>
        <w:t xml:space="preserve">Mae </w:t>
      </w:r>
      <w:hyperlink r:id="rId13" w:anchor="section-1">
        <w:r w:rsidRPr="00A91B9C">
          <w:rPr>
            <w:rStyle w:val="Hyperlink"/>
            <w:lang w:val="cy-GB"/>
          </w:rPr>
          <w:t xml:space="preserve">A Better Start </w:t>
        </w:r>
      </w:hyperlink>
      <w:r w:rsidRPr="00A91B9C">
        <w:rPr>
          <w:lang w:val="cy-GB"/>
        </w:rPr>
        <w:t>(ABS) yn rhaglen 10 mlynedd sy’n cefnogi teuluoedd i roi’r dechrau gorau mewn bywyd i fabanod a phlant ifanc. Fe wnaethom roi £215 miliwn i bartneriaethau mewn pum lleoliad yn Lloegr, gan ddod â rhieni, awdurdodau lleol, cyrff statudol, sefydliadau gwirfoddol, arbenigwyr yn y sector, ac academyddion ynghyd i ddatblygu a phrofi cymorth ar ddechrau bywyd.</w:t>
      </w:r>
    </w:p>
    <w:p w14:paraId="1D98C4F6" w14:textId="77777777" w:rsidR="00C04625" w:rsidRPr="00A91B9C" w:rsidRDefault="00C04625" w:rsidP="00C04625">
      <w:pPr>
        <w:rPr>
          <w:lang w:val="cy-GB"/>
        </w:rPr>
      </w:pPr>
      <w:r w:rsidRPr="00A91B9C">
        <w:rPr>
          <w:lang w:val="cy-GB"/>
        </w:rPr>
        <w:t xml:space="preserve">Mae blaenoriaethu tystiolaeth wedi helpu ABS i fireinio ei wasanaethau a llywio polisi ac arfer lleol a chenedlaethol. Er enghraifft, mae partneriaeth Lambeth wedi cyd-ddatblygu offeryn i helpu bydwragedd i nodi gwendidau yn ystod beichiogrwydd, sydd bellach yn </w:t>
      </w:r>
      <w:hyperlink r:id="rId14">
        <w:r w:rsidRPr="00A91B9C">
          <w:rPr>
            <w:rStyle w:val="Hyperlink"/>
            <w:lang w:val="cy-GB"/>
          </w:rPr>
          <w:t>cael ei gynnig yn genedlaethol gan Goleg Brenhinol y Bydwragedd</w:t>
        </w:r>
      </w:hyperlink>
      <w:r w:rsidRPr="00A91B9C">
        <w:rPr>
          <w:lang w:val="cy-GB"/>
        </w:rPr>
        <w:t xml:space="preserve">. Llwyddodd Better Start Bradford hefyd i dreialu </w:t>
      </w:r>
      <w:hyperlink r:id="rId15">
        <w:r w:rsidRPr="00A91B9C">
          <w:rPr>
            <w:rStyle w:val="Hyperlink"/>
            <w:lang w:val="cy-GB"/>
          </w:rPr>
          <w:t xml:space="preserve">rhaglen cymorth rhianta </w:t>
        </w:r>
      </w:hyperlink>
      <w:r w:rsidRPr="00A91B9C">
        <w:rPr>
          <w:lang w:val="cy-GB"/>
        </w:rPr>
        <w:t>y mae'r Ymddiriedolaeth GIG leol wedi'i chyflwyno ledled yr ardal.</w:t>
      </w:r>
    </w:p>
    <w:p w14:paraId="5A72C3C6" w14:textId="08C8E06C" w:rsidR="00B67CB6" w:rsidRPr="00A91B9C" w:rsidRDefault="00C04625" w:rsidP="00C04625">
      <w:pPr>
        <w:rPr>
          <w:lang w:val="cy-GB"/>
        </w:rPr>
      </w:pPr>
      <w:r w:rsidRPr="00A91B9C">
        <w:rPr>
          <w:lang w:val="cy-GB"/>
        </w:rPr>
        <w:t xml:space="preserve">Fel rhan o’i ffocws ar ddata, fe wnaeth partneriaethau ABS dreialu ffyrdd newydd o rannu gwybodaeth rhwng gwasanaethau, gan eiriol dros ddynodwr unigryw ar gyfer pob plentyn. Arweiniodd y bartneriaeth hon at well diogelu a chymorth cydgysylltiedig. Fe wnaeth </w:t>
      </w:r>
      <w:hyperlink r:id="rId16">
        <w:r w:rsidRPr="00A91B9C">
          <w:rPr>
            <w:rStyle w:val="Hyperlink"/>
            <w:lang w:val="cy-GB"/>
          </w:rPr>
          <w:t xml:space="preserve">Maniffesto Llafur </w:t>
        </w:r>
      </w:hyperlink>
      <w:r w:rsidRPr="00A91B9C">
        <w:rPr>
          <w:lang w:val="cy-GB"/>
        </w:rPr>
        <w:t xml:space="preserve">a'r </w:t>
      </w:r>
      <w:hyperlink r:id="rId17">
        <w:r w:rsidRPr="00A91B9C">
          <w:rPr>
            <w:rStyle w:val="Hyperlink"/>
            <w:lang w:val="cy-GB"/>
          </w:rPr>
          <w:t xml:space="preserve">Mesur Lles Plant ac Ysgolion </w:t>
        </w:r>
      </w:hyperlink>
      <w:r w:rsidRPr="00A91B9C">
        <w:rPr>
          <w:lang w:val="cy-GB"/>
        </w:rPr>
        <w:t xml:space="preserve">sy'n mynd drwy'r Senedd yn awr roi sylw i’r dynodwr hwn. Mae tystiolaeth ABS wedi llywio'r </w:t>
      </w:r>
      <w:hyperlink r:id="rId18">
        <w:r w:rsidRPr="00A91B9C">
          <w:rPr>
            <w:rStyle w:val="Hyperlink"/>
            <w:lang w:val="cy-GB"/>
          </w:rPr>
          <w:t xml:space="preserve">rhaglen </w:t>
        </w:r>
      </w:hyperlink>
      <w:hyperlink r:id="rId19">
        <w:r w:rsidRPr="00A91B9C">
          <w:rPr>
            <w:rStyle w:val="Hyperlink"/>
            <w:lang w:val="cy-GB"/>
          </w:rPr>
          <w:t>Hybiau Teulu a Dechrau am Oes</w:t>
        </w:r>
      </w:hyperlink>
      <w:r w:rsidRPr="00A91B9C">
        <w:rPr>
          <w:lang w:val="cy-GB"/>
        </w:rPr>
        <w:t xml:space="preserve">, gyda'r Adran Addysg a'r Adran Iechyd a Gofal Cymdeithasol </w:t>
      </w:r>
      <w:hyperlink r:id="rId20">
        <w:r w:rsidRPr="00A91B9C">
          <w:rPr>
            <w:rStyle w:val="Hyperlink"/>
            <w:lang w:val="cy-GB"/>
          </w:rPr>
          <w:t xml:space="preserve">yn ei nodi fel arfer gorau </w:t>
        </w:r>
      </w:hyperlink>
      <w:r w:rsidRPr="00A91B9C">
        <w:rPr>
          <w:lang w:val="cy-GB"/>
        </w:rPr>
        <w:t>.</w:t>
      </w:r>
    </w:p>
    <w:p w14:paraId="09C6A7DA" w14:textId="77777777" w:rsidR="002051AE" w:rsidRPr="00A91B9C" w:rsidRDefault="002051AE" w:rsidP="00C04625">
      <w:pPr>
        <w:rPr>
          <w:lang w:val="cy-GB"/>
        </w:rPr>
      </w:pPr>
    </w:p>
    <w:p w14:paraId="26F9503A" w14:textId="77777777" w:rsidR="002051AE" w:rsidRPr="00A91B9C" w:rsidRDefault="002051AE" w:rsidP="00C04625">
      <w:pPr>
        <w:rPr>
          <w:lang w:val="cy-GB"/>
        </w:rPr>
      </w:pPr>
    </w:p>
    <w:p w14:paraId="79F9203C" w14:textId="77777777" w:rsidR="002051AE" w:rsidRPr="00A91B9C" w:rsidRDefault="002051AE" w:rsidP="00C04625">
      <w:pPr>
        <w:rPr>
          <w:lang w:val="cy-GB"/>
        </w:rPr>
      </w:pPr>
    </w:p>
    <w:p w14:paraId="43D35BF5" w14:textId="77777777" w:rsidR="002051AE" w:rsidRPr="00A91B9C" w:rsidRDefault="002051AE" w:rsidP="00C04625">
      <w:pPr>
        <w:rPr>
          <w:lang w:val="cy-GB"/>
        </w:rPr>
      </w:pPr>
    </w:p>
    <w:p w14:paraId="091D02B8" w14:textId="77777777" w:rsidR="002051AE" w:rsidRPr="00A91B9C" w:rsidRDefault="002051AE" w:rsidP="00C04625">
      <w:pPr>
        <w:rPr>
          <w:lang w:val="cy-GB"/>
        </w:rPr>
      </w:pPr>
    </w:p>
    <w:p w14:paraId="055BE493" w14:textId="77777777" w:rsidR="002051AE" w:rsidRPr="00A91B9C" w:rsidRDefault="002051AE" w:rsidP="00C04625">
      <w:pPr>
        <w:rPr>
          <w:lang w:val="cy-GB"/>
        </w:rPr>
      </w:pPr>
    </w:p>
    <w:p w14:paraId="46BCC117" w14:textId="77777777" w:rsidR="002051AE" w:rsidRPr="00A91B9C" w:rsidRDefault="002051AE" w:rsidP="00C04625">
      <w:pPr>
        <w:rPr>
          <w:lang w:val="cy-GB"/>
        </w:rPr>
      </w:pPr>
    </w:p>
    <w:p w14:paraId="412EBB5C" w14:textId="77777777" w:rsidR="002051AE" w:rsidRPr="00A91B9C" w:rsidRDefault="002051AE" w:rsidP="00C04625">
      <w:pPr>
        <w:rPr>
          <w:lang w:val="cy-GB"/>
        </w:rPr>
      </w:pPr>
    </w:p>
    <w:p w14:paraId="19B61186" w14:textId="77777777" w:rsidR="002051AE" w:rsidRPr="00A91B9C" w:rsidRDefault="002051AE" w:rsidP="00C04625">
      <w:pPr>
        <w:rPr>
          <w:lang w:val="cy-GB"/>
        </w:rPr>
      </w:pPr>
    </w:p>
    <w:p w14:paraId="20538CDD" w14:textId="77777777" w:rsidR="002051AE" w:rsidRPr="00A91B9C" w:rsidRDefault="002051AE" w:rsidP="00C04625">
      <w:pPr>
        <w:rPr>
          <w:lang w:val="cy-GB"/>
        </w:rPr>
      </w:pPr>
    </w:p>
    <w:p w14:paraId="506A2E3B" w14:textId="77777777" w:rsidR="002051AE" w:rsidRPr="00A91B9C" w:rsidRDefault="002051AE" w:rsidP="00C04625">
      <w:pPr>
        <w:rPr>
          <w:lang w:val="cy-GB"/>
        </w:rPr>
      </w:pPr>
    </w:p>
    <w:p w14:paraId="02060BF4" w14:textId="77777777" w:rsidR="002051AE" w:rsidRPr="00A91B9C" w:rsidRDefault="002051AE" w:rsidP="00C04625">
      <w:pPr>
        <w:rPr>
          <w:lang w:val="cy-GB"/>
        </w:rPr>
      </w:pPr>
    </w:p>
    <w:p w14:paraId="0CD8B3FE" w14:textId="77777777" w:rsidR="002051AE" w:rsidRPr="00A91B9C" w:rsidRDefault="002051AE" w:rsidP="00C04625">
      <w:pPr>
        <w:rPr>
          <w:lang w:val="cy-GB"/>
        </w:rPr>
      </w:pPr>
    </w:p>
    <w:p w14:paraId="24456005" w14:textId="77777777" w:rsidR="002051AE" w:rsidRPr="00A91B9C" w:rsidRDefault="002051AE" w:rsidP="00C04625">
      <w:pPr>
        <w:rPr>
          <w:lang w:val="cy-GB"/>
        </w:rPr>
      </w:pPr>
    </w:p>
    <w:p w14:paraId="431716E1" w14:textId="77777777" w:rsidR="002051AE" w:rsidRPr="00A91B9C" w:rsidRDefault="002051AE" w:rsidP="00C04625">
      <w:pPr>
        <w:rPr>
          <w:lang w:val="cy-GB"/>
        </w:rPr>
      </w:pPr>
    </w:p>
    <w:p w14:paraId="0822A4BC" w14:textId="77777777" w:rsidR="002051AE" w:rsidRPr="00A91B9C" w:rsidRDefault="002051AE" w:rsidP="00C04625">
      <w:pPr>
        <w:rPr>
          <w:lang w:val="cy-GB"/>
        </w:rPr>
      </w:pPr>
    </w:p>
    <w:p w14:paraId="5A19DEFC" w14:textId="77777777" w:rsidR="002051AE" w:rsidRPr="00A91B9C" w:rsidRDefault="002051AE" w:rsidP="00C04625">
      <w:pPr>
        <w:rPr>
          <w:lang w:val="cy-GB"/>
        </w:rPr>
      </w:pPr>
    </w:p>
    <w:p w14:paraId="7872451A" w14:textId="77777777" w:rsidR="002051AE" w:rsidRPr="00A91B9C" w:rsidRDefault="002051AE" w:rsidP="00C04625">
      <w:pPr>
        <w:rPr>
          <w:lang w:val="cy-GB"/>
        </w:rPr>
      </w:pPr>
    </w:p>
    <w:p w14:paraId="23757A41" w14:textId="1996546F" w:rsidR="7E169FB9" w:rsidRPr="00A91B9C" w:rsidRDefault="002351C3" w:rsidP="00B67CB6">
      <w:pPr>
        <w:pStyle w:val="Heading2"/>
        <w:rPr>
          <w:lang w:val="cy-GB" w:eastAsia="en-US"/>
        </w:rPr>
      </w:pPr>
      <w:bookmarkStart w:id="19" w:name="_Toc238636729"/>
      <w:r w:rsidRPr="00A91B9C">
        <w:rPr>
          <w:lang w:val="cy-GB"/>
        </w:rPr>
        <w:lastRenderedPageBreak/>
        <w:t>Dysgu gyda chymunedau</w:t>
      </w:r>
      <w:bookmarkEnd w:id="19"/>
    </w:p>
    <w:p w14:paraId="7FD8E5D0" w14:textId="29E23E6A" w:rsidR="7E169FB9" w:rsidRPr="00A91B9C" w:rsidRDefault="002351C3" w:rsidP="515C4721">
      <w:pPr>
        <w:pStyle w:val="Heading3"/>
        <w:rPr>
          <w:lang w:val="cy-GB"/>
        </w:rPr>
      </w:pPr>
      <w:r w:rsidRPr="00A91B9C">
        <w:rPr>
          <w:lang w:val="cy-GB"/>
        </w:rPr>
        <w:t>Uchelgais</w:t>
      </w:r>
    </w:p>
    <w:p w14:paraId="36858284" w14:textId="77777777" w:rsidR="00810112" w:rsidRPr="00A91B9C" w:rsidRDefault="00810112" w:rsidP="00810112">
      <w:pPr>
        <w:rPr>
          <w:lang w:val="cy-GB"/>
        </w:rPr>
      </w:pPr>
      <w:r w:rsidRPr="00A91B9C">
        <w:rPr>
          <w:lang w:val="cy-GB"/>
        </w:rPr>
        <w:t>Gan weithio gyda’r bobl rydym yn eu cefnogi ac yn cael ein harwain gan eu mewnwelediad, rydym am greu mwy o gyfleoedd i sefydliadau cymunedol ddysgu, cysylltu a datblygu.</w:t>
      </w:r>
    </w:p>
    <w:p w14:paraId="3AECC5D7" w14:textId="77777777" w:rsidR="00810112" w:rsidRPr="00A91B9C" w:rsidRDefault="00810112" w:rsidP="00810112">
      <w:pPr>
        <w:rPr>
          <w:lang w:val="cy-GB"/>
        </w:rPr>
      </w:pPr>
      <w:r w:rsidRPr="00A91B9C">
        <w:rPr>
          <w:lang w:val="cy-GB"/>
        </w:rPr>
        <w:t xml:space="preserve">Byddwn yn adeiladu banc dysgu cymunedol mwyaf y Deyrnas Unedig, gan ganiatáu i gymunedau ddatblygu eu gwaith trwy ddod o hyd i syniadau ac atebion i faterion bob dydd, cyrchu tystiolaeth i lywio penderfyniadau strategol, a myfyrio ar yr hyn sydd wedi gweithio i eraill. Byddwn yn rhannu'r canfyddiadau hyn gyda'n staff, y rhai sy'n gwneud penderfyniadau ac arianwyr eraill i gynnig mewnwelediad ar </w:t>
      </w:r>
      <w:r w:rsidRPr="00A91B9C" w:rsidDel="00B77251">
        <w:rPr>
          <w:lang w:val="cy-GB"/>
        </w:rPr>
        <w:t xml:space="preserve">wahanol ffyrdd o </w:t>
      </w:r>
      <w:r w:rsidRPr="00A91B9C">
        <w:rPr>
          <w:lang w:val="cy-GB"/>
        </w:rPr>
        <w:t>weithio a'r gwerth y mae grwpiau cymunedol yn ei ychwanegu.</w:t>
      </w:r>
    </w:p>
    <w:p w14:paraId="286E9250" w14:textId="77777777" w:rsidR="00810112" w:rsidRPr="00A91B9C" w:rsidRDefault="00810112" w:rsidP="00810112">
      <w:pPr>
        <w:rPr>
          <w:lang w:val="cy-GB"/>
        </w:rPr>
      </w:pPr>
      <w:r w:rsidRPr="00A91B9C">
        <w:rPr>
          <w:lang w:val="cy-GB"/>
        </w:rPr>
        <w:t>Drwy ehangu ein harlwy dysgu, byddwn yn sicrhau nad ydym yn cael ein hadnabod am ein hariannu’n unig, ond hefyd am sut rydym yn cefnogi grwpiau cymunedol i fanteisio ar gyfleoedd i gysylltu â chymheiriaid ac arbenigwyr i gael cyngor a dysgu gyda'i gilydd.</w:t>
      </w:r>
    </w:p>
    <w:p w14:paraId="34EFCC4C" w14:textId="77777777" w:rsidR="00810112" w:rsidRPr="00A91B9C" w:rsidRDefault="00810112" w:rsidP="00810112">
      <w:pPr>
        <w:rPr>
          <w:lang w:val="cy-GB"/>
        </w:rPr>
      </w:pPr>
      <w:r w:rsidRPr="00A91B9C">
        <w:rPr>
          <w:lang w:val="cy-GB"/>
        </w:rPr>
        <w:t>Yn y pen draw, rydym am sicrhau mynediad mwy cyfartal at gyfleoedd dysgu. Wrth wneud hynny, ein nod yw datblygu arferion ariannu a chyflawni nodau amcan dau yn ein Cynllun Corfforaethol.</w:t>
      </w:r>
    </w:p>
    <w:p w14:paraId="5D4B407A" w14:textId="77777777" w:rsidR="00E1394F" w:rsidRPr="00A91B9C" w:rsidRDefault="00E1394F" w:rsidP="004B2DD2">
      <w:pPr>
        <w:pStyle w:val="Heading3"/>
        <w:rPr>
          <w:lang w:val="cy-GB"/>
        </w:rPr>
      </w:pPr>
      <w:r w:rsidRPr="00A91B9C">
        <w:rPr>
          <w:lang w:val="cy-GB"/>
        </w:rPr>
        <w:t>Ar gyfer pwy yr ydym yn gwneud hyn</w:t>
      </w:r>
    </w:p>
    <w:p w14:paraId="5CF53EC6" w14:textId="75A76ED0" w:rsidR="008128A2" w:rsidRPr="00A91B9C" w:rsidRDefault="008128A2" w:rsidP="008128A2">
      <w:pPr>
        <w:rPr>
          <w:lang w:val="cy-GB"/>
        </w:rPr>
      </w:pPr>
      <w:r w:rsidRPr="00A91B9C">
        <w:rPr>
          <w:lang w:val="cy-GB"/>
        </w:rPr>
        <w:t>Ein hymgeiswyr a deiliaid grant yw prif gynulleidfa'r gwaith hwn, gan flaenoriaethu’r cymunedau sydd â’r angen mwyaf. Pan fo’n bosibl, byddwn yn agor y cynnig i’r sector gymunedol ehangach.</w:t>
      </w:r>
    </w:p>
    <w:p w14:paraId="703DF657" w14:textId="5E9A18BD" w:rsidR="7E169FB9" w:rsidRPr="00A91B9C" w:rsidRDefault="007C3AD7" w:rsidP="515C4721">
      <w:pPr>
        <w:pStyle w:val="Heading3"/>
        <w:rPr>
          <w:lang w:val="cy-GB"/>
        </w:rPr>
      </w:pPr>
      <w:r w:rsidRPr="00A91B9C">
        <w:rPr>
          <w:lang w:val="cy-GB"/>
        </w:rPr>
        <w:t>Yr hyn y b</w:t>
      </w:r>
      <w:r w:rsidR="008128A2" w:rsidRPr="00A91B9C">
        <w:rPr>
          <w:lang w:val="cy-GB"/>
        </w:rPr>
        <w:t>yddwn yn ei wneud – gweithgare</w:t>
      </w:r>
      <w:r w:rsidRPr="00A91B9C">
        <w:rPr>
          <w:lang w:val="cy-GB"/>
        </w:rPr>
        <w:t>d</w:t>
      </w:r>
      <w:r w:rsidR="008128A2" w:rsidRPr="00A91B9C">
        <w:rPr>
          <w:lang w:val="cy-GB"/>
        </w:rPr>
        <w:t>dau blaenoriaeth</w:t>
      </w:r>
    </w:p>
    <w:p w14:paraId="6E8198D9" w14:textId="77777777" w:rsidR="00463654" w:rsidRPr="00A91B9C" w:rsidRDefault="00463654" w:rsidP="00834DEC">
      <w:pPr>
        <w:numPr>
          <w:ilvl w:val="0"/>
          <w:numId w:val="18"/>
        </w:numPr>
        <w:spacing w:after="0"/>
        <w:rPr>
          <w:lang w:val="cy-GB"/>
        </w:rPr>
      </w:pPr>
      <w:r w:rsidRPr="00A91B9C">
        <w:rPr>
          <w:lang w:val="cy-GB"/>
        </w:rPr>
        <w:t>Byddwn yn creu panel dysgu cymunedol i'n helpu i gyd-ddylunio ffyrdd newydd i gymunedau ddysgu, cysylltu a datblygu. Bydd ein hymagwedd newydd yn addas ar gyfer sefydliadau cymunedol bychan</w:t>
      </w:r>
      <w:r w:rsidRPr="00A91B9C" w:rsidDel="00B77251">
        <w:rPr>
          <w:lang w:val="cy-GB"/>
        </w:rPr>
        <w:t xml:space="preserve">, </w:t>
      </w:r>
      <w:r w:rsidRPr="00A91B9C">
        <w:rPr>
          <w:lang w:val="cy-GB"/>
        </w:rPr>
        <w:t xml:space="preserve">a bydd yr hyn y mae cymunedau ei eisiau yn ei sbarduno. I wneud hyn, byddwn yn holi ein deiliaid grant </w:t>
      </w:r>
      <w:r w:rsidRPr="00A91B9C" w:rsidDel="00B77251">
        <w:rPr>
          <w:lang w:val="cy-GB"/>
        </w:rPr>
        <w:t xml:space="preserve">yn rheolaidd </w:t>
      </w:r>
      <w:r w:rsidRPr="00A91B9C">
        <w:rPr>
          <w:lang w:val="cy-GB"/>
        </w:rPr>
        <w:t>am eu hanghenion dysgu, a bydd y panel yn rhoi adborth parhaus i ni.</w:t>
      </w:r>
    </w:p>
    <w:p w14:paraId="77FF6BC1" w14:textId="77777777" w:rsidR="00463654" w:rsidRPr="00A91B9C" w:rsidRDefault="00463654" w:rsidP="00834DEC">
      <w:pPr>
        <w:numPr>
          <w:ilvl w:val="0"/>
          <w:numId w:val="18"/>
        </w:numPr>
        <w:spacing w:after="0"/>
        <w:rPr>
          <w:lang w:val="cy-GB"/>
        </w:rPr>
      </w:pPr>
      <w:r w:rsidRPr="00A91B9C">
        <w:rPr>
          <w:lang w:val="cy-GB"/>
        </w:rPr>
        <w:t xml:space="preserve">Byddwn yn gwella mynediad i’r cyfleoedd dysgu presennol ar draws y sector, gan gynnwys rhwydweithiau, hyfforddiant, pecynnau cymorth, a mentrau mentora a hyfforddi. Diben y gwelliant </w:t>
      </w:r>
      <w:r w:rsidRPr="00A91B9C" w:rsidDel="00612546">
        <w:rPr>
          <w:lang w:val="cy-GB"/>
        </w:rPr>
        <w:t xml:space="preserve">hwn yw </w:t>
      </w:r>
      <w:r w:rsidRPr="00A91B9C">
        <w:rPr>
          <w:lang w:val="cy-GB"/>
        </w:rPr>
        <w:t xml:space="preserve">sicrhau </w:t>
      </w:r>
      <w:r w:rsidRPr="00A91B9C" w:rsidDel="00612546">
        <w:rPr>
          <w:lang w:val="cy-GB"/>
        </w:rPr>
        <w:t xml:space="preserve">bod </w:t>
      </w:r>
      <w:r w:rsidRPr="00A91B9C">
        <w:rPr>
          <w:lang w:val="cy-GB"/>
        </w:rPr>
        <w:t xml:space="preserve">grwpiau cymunedol </w:t>
      </w:r>
      <w:r w:rsidRPr="00A91B9C" w:rsidDel="00612546">
        <w:rPr>
          <w:lang w:val="cy-GB"/>
        </w:rPr>
        <w:t xml:space="preserve">yn cael </w:t>
      </w:r>
      <w:r w:rsidRPr="00A91B9C">
        <w:rPr>
          <w:lang w:val="cy-GB"/>
        </w:rPr>
        <w:t xml:space="preserve">mwy o gyfleoedd i gysylltu â chyfoedion, ceisio cyngor, rhannu mewnwelediadau a dysgu gan eraill. Bydd hefyd yn sicrhau y bydd ein cynigion newydd o gymorth yn adeiladu ar yr hyn sydd </w:t>
      </w:r>
      <w:r w:rsidRPr="00A91B9C" w:rsidDel="00612546">
        <w:rPr>
          <w:lang w:val="cy-GB"/>
        </w:rPr>
        <w:t xml:space="preserve">eisoes ar gael </w:t>
      </w:r>
      <w:r w:rsidRPr="00A91B9C">
        <w:rPr>
          <w:lang w:val="cy-GB"/>
        </w:rPr>
        <w:t>yn hytrach na dyblygu gwasanaethau presennol.</w:t>
      </w:r>
    </w:p>
    <w:p w14:paraId="547863F7" w14:textId="780BCE8A" w:rsidR="00B67CB6" w:rsidRPr="00A91B9C" w:rsidRDefault="00463654" w:rsidP="00834DEC">
      <w:pPr>
        <w:numPr>
          <w:ilvl w:val="0"/>
          <w:numId w:val="18"/>
        </w:numPr>
        <w:spacing w:after="0"/>
        <w:rPr>
          <w:lang w:val="cy-GB"/>
        </w:rPr>
      </w:pPr>
      <w:r w:rsidRPr="00A91B9C">
        <w:rPr>
          <w:lang w:val="cy-GB"/>
        </w:rPr>
        <w:t>Byddwn yn datblygu cynigion newydd o gymorth dysgu ar gyfer prosiectau o bob maint a math. Bydd y cymorth hwn yn cynnwys banc dysgu rhyngweithiol i gymunedau ddod o hyd i syniadau newydd, tystiolaeth, enghreifftiau bywyd go iawn o'r hyn sy'n gweithio a'r hyn nad yw'n gweithio mewn gwahanol gyd-destunau, a chyfeirio gwell at dystiolaeth berthnasol a gynhelir gan eraill. Byddwn yn blaenoriaethu meysydd craidd ein hariannu, themâu</w:t>
      </w:r>
      <w:r w:rsidRPr="00A91B9C" w:rsidDel="00BC4E07">
        <w:rPr>
          <w:lang w:val="cy-GB"/>
        </w:rPr>
        <w:t xml:space="preserve"> </w:t>
      </w:r>
      <w:r w:rsidRPr="00A91B9C">
        <w:rPr>
          <w:lang w:val="cy-GB"/>
        </w:rPr>
        <w:t xml:space="preserve">a materion </w:t>
      </w:r>
      <w:r w:rsidRPr="00A91B9C" w:rsidDel="00BC4E07">
        <w:rPr>
          <w:lang w:val="cy-GB"/>
        </w:rPr>
        <w:t xml:space="preserve">lle mae </w:t>
      </w:r>
      <w:r w:rsidRPr="00A91B9C">
        <w:rPr>
          <w:lang w:val="cy-GB"/>
        </w:rPr>
        <w:t xml:space="preserve">bylchau yn </w:t>
      </w:r>
      <w:r w:rsidRPr="00A91B9C">
        <w:rPr>
          <w:lang w:val="cy-GB"/>
        </w:rPr>
        <w:lastRenderedPageBreak/>
        <w:t>y mynediad presennol at ddysgu a mewnwelediad ar gyfer grwpiau cymunedol. Byddwn yn datblygu mwy o gyfleoedd ledled y DU ar gyfer cysylltu a dysgu gyda'n gilydd, gan gydnabod bod cymunedau'n hoffi dysgu'n wahanol ac o fannau cychwyn gwahanol.</w:t>
      </w:r>
    </w:p>
    <w:p w14:paraId="4C1908B2" w14:textId="77777777" w:rsidR="00B67CB6" w:rsidRPr="00A91B9C" w:rsidRDefault="00B67CB6" w:rsidP="00B67CB6">
      <w:pPr>
        <w:rPr>
          <w:lang w:val="cy-GB"/>
        </w:rPr>
      </w:pPr>
    </w:p>
    <w:p w14:paraId="21DEC8BB" w14:textId="19033492" w:rsidR="00B67CB6" w:rsidRPr="00A91B9C" w:rsidRDefault="00024A63" w:rsidP="00B67CB6">
      <w:pPr>
        <w:pStyle w:val="Heading3"/>
        <w:rPr>
          <w:lang w:val="cy-GB"/>
        </w:rPr>
      </w:pPr>
      <w:r w:rsidRPr="00A91B9C">
        <w:rPr>
          <w:lang w:val="cy-GB"/>
        </w:rPr>
        <w:t>Datblygu straeon dilys am effaith</w:t>
      </w:r>
    </w:p>
    <w:p w14:paraId="16A033D5" w14:textId="74022DF4" w:rsidR="00A3313E" w:rsidRPr="00A91B9C" w:rsidRDefault="00A3313E" w:rsidP="00A3313E">
      <w:pPr>
        <w:rPr>
          <w:lang w:val="cy-GB"/>
        </w:rPr>
      </w:pPr>
      <w:r w:rsidRPr="00A91B9C">
        <w:rPr>
          <w:lang w:val="cy-GB"/>
        </w:rPr>
        <w:t xml:space="preserve">Darganfu Louise Goulden, sylfaenydd </w:t>
      </w:r>
      <w:hyperlink r:id="rId21">
        <w:r w:rsidR="005A3AF0" w:rsidRPr="00A91B9C">
          <w:rPr>
            <w:rStyle w:val="Hyperlink"/>
            <w:lang w:val="cy-GB"/>
          </w:rPr>
          <w:t>The Together Project</w:t>
        </w:r>
      </w:hyperlink>
      <w:r w:rsidR="005A3AF0" w:rsidRPr="00A91B9C">
        <w:rPr>
          <w:lang w:val="cy-GB"/>
        </w:rPr>
        <w:t xml:space="preserve"> </w:t>
      </w:r>
      <w:r w:rsidRPr="00A91B9C">
        <w:rPr>
          <w:lang w:val="cy-GB"/>
        </w:rPr>
        <w:t>fod dod yn fam yn beth llon ac ynysig. Chwiliodd am gysylltiadau yn ei chymuned yn Llundain trwy sgwrsio â phobl hŷn mewn ciwiau archfarchnad neu ar fysiau, ac fe ysgogodd hyn y syniad o ddod â phlant ifanc, eu rhieni, a phobl hŷn at ei gilydd. Dechreuodd grŵp Songs &amp; Smiles mewn cartref gofal lleol lle'r oedd y tri grŵp oedran yn ymgynnull yn wythnosol i chwarae a gwneud ffrindiau.</w:t>
      </w:r>
      <w:r w:rsidR="005A3AF0" w:rsidRPr="00A91B9C">
        <w:rPr>
          <w:lang w:val="cy-GB"/>
        </w:rPr>
        <w:t xml:space="preserve"> </w:t>
      </w:r>
    </w:p>
    <w:p w14:paraId="1AF13F42" w14:textId="77777777" w:rsidR="00A3313E" w:rsidRPr="00A91B9C" w:rsidRDefault="00A3313E" w:rsidP="00A3313E">
      <w:pPr>
        <w:rPr>
          <w:lang w:val="cy-GB"/>
        </w:rPr>
      </w:pPr>
      <w:r w:rsidRPr="00A91B9C">
        <w:rPr>
          <w:lang w:val="cy-GB"/>
        </w:rPr>
        <w:t>Ar ôl i'r sefydliad ehangu, sylweddolodd Louise y byddai'n elwa o adroddiadau effaith mwy sylweddol. “Roedd yn teimlo’n eithaf brawychus,” meddai. Wrth edrych ar fframweithiau mesur, “yn enwedig pan ydych yn elusen fach sy'n megis dechrau, gall deimlo ychydig yn ddychrynllyd”. Penderfynodd fod yn feiddgar: “Gadewch i ni adrodd ein straeon mewn ffordd sy’n addas i ni yn hytrach na cheisio ffitio i mewn i fowld.”</w:t>
      </w:r>
    </w:p>
    <w:p w14:paraId="34148864" w14:textId="200B0802" w:rsidR="00A3313E" w:rsidRPr="00A91B9C" w:rsidRDefault="00A3313E" w:rsidP="00A3313E">
      <w:pPr>
        <w:rPr>
          <w:lang w:val="cy-GB"/>
        </w:rPr>
      </w:pPr>
      <w:r w:rsidRPr="00A91B9C">
        <w:rPr>
          <w:lang w:val="cy-GB"/>
        </w:rPr>
        <w:t>Helpodd perthynas gefnogol gyda Chronfa Gymunedol y Loteri Genedlaethol i greu lle i anadlu ac i adrodd stori fwy dilys. “Mae’r Loteri yn gwahodd elusennau i fod yn wirioneddol onest ac agored,” ychwanegodd Louise. Roedd hi, meddai, yn galonogol iawn cael sylwadau fel 'nid aeth y darn hwn yn unol â'r cynllun' neu 'aeth y darn hwn yn well'. Cyflogodd staff ymroddedig i ddatblygu’r gwaith effaith a chyfathrebu.</w:t>
      </w:r>
    </w:p>
    <w:p w14:paraId="12C12DC3" w14:textId="77777777" w:rsidR="00A3313E" w:rsidRPr="00A91B9C" w:rsidRDefault="00A3313E" w:rsidP="00A3313E">
      <w:pPr>
        <w:rPr>
          <w:lang w:val="cy-GB"/>
        </w:rPr>
      </w:pPr>
      <w:r w:rsidRPr="00A91B9C">
        <w:rPr>
          <w:lang w:val="cy-GB"/>
        </w:rPr>
        <w:t>Heddiw, mae’r Together Project yn casglu tystiolaeth mewn ffyrdd sy’n gweithio i’r rhieni a’r preswylwyr cartrefi gofal y mae’n eu cefnogi. “Rydyn ni’n gweld bod llawer o’r mewnwelediadau allweddol hynny yn dod o sgyrsiau… [lle] dydyn nhw ddim mewn lleoliad ffurfiol yn cael eu holi.” Gall dulliau anffurfiol fel ysgrifennu ar nodiadau gludiog fod yn effeithiol tra'n dal i gasglu cymysgedd o adborth a data.</w:t>
      </w:r>
    </w:p>
    <w:p w14:paraId="1805459E" w14:textId="77777777" w:rsidR="00A3313E" w:rsidRPr="00A91B9C" w:rsidRDefault="00A3313E" w:rsidP="00A3313E">
      <w:pPr>
        <w:rPr>
          <w:lang w:val="cy-GB"/>
        </w:rPr>
      </w:pPr>
      <w:r w:rsidRPr="00A91B9C">
        <w:rPr>
          <w:lang w:val="cy-GB"/>
        </w:rPr>
        <w:t>Datblygodd y tîm ddull mwy systematig o reoli gwybodaeth. “Mae gennym ni'r storfa hon o'r holl ddyfyniadau, ystadegau ac adborth,” esboniodd Louise, ynghyd â thempledi y gallant eu defnyddio i deilwra adroddiadau ar gyfer gwahanol gynulleidfaoedd. Mae’n cyflymu’r broses: “Os ydyn ni’n gwneud adroddiad ar gyfer tri ariannwr gwahanol, ac maen nhw i gyd wedi rhoi gwahanol symiau o arian i mewn, gallwn ni gyfnewid darnau o wybodaeth.”</w:t>
      </w:r>
    </w:p>
    <w:p w14:paraId="1D4C8595" w14:textId="77777777" w:rsidR="00A3313E" w:rsidRPr="00A91B9C" w:rsidRDefault="00A3313E" w:rsidP="00A3313E">
      <w:pPr>
        <w:rPr>
          <w:lang w:val="cy-GB"/>
        </w:rPr>
      </w:pPr>
      <w:r w:rsidRPr="00A91B9C">
        <w:rPr>
          <w:lang w:val="cy-GB"/>
        </w:rPr>
        <w:t>Roedd ailwampio’r wefan yn gyfle i bwysleisio effaith, “i ganu clod am y gwaith roedden ni’n ei wneud.” Mae adrodd straeon gweledol ac astudiaethau achos twymgalon yn dangos sut y maent wedi newid bywydau. “Mae natur ein gwaith yn llon ac yn codi calon. Ac felly, dyma’r math o gynnwys rydych chi am ei rannu.”</w:t>
      </w:r>
    </w:p>
    <w:p w14:paraId="5C4D5DBC" w14:textId="1BAD6E09" w:rsidR="00366769" w:rsidRPr="00A91B9C" w:rsidRDefault="00A3313E" w:rsidP="00A3313E">
      <w:pPr>
        <w:rPr>
          <w:lang w:val="cy-GB"/>
        </w:rPr>
      </w:pPr>
      <w:r w:rsidRPr="00A91B9C">
        <w:rPr>
          <w:lang w:val="cy-GB"/>
        </w:rPr>
        <w:t>I Louise, mae'n ymwneud â dod o hyd i'r hyn sy'n gweithio i'ch elusen ac ymddiried yn eich greddf am y straeon sy'n werth eu hadrodd. “Os yw eich ethos a thôn eich llais yn anadlu trwy bopeth rydych chi'n ei wneud, gall pobl edrych arnoch chi a meddwl, ydw, dw i'n deall; mae hynny'n canu cloch i mi. Mae hynny'n rhywbeth dw i eisiau bod yn rhan ohono.”</w:t>
      </w:r>
    </w:p>
    <w:p w14:paraId="74F3E982" w14:textId="77777777" w:rsidR="00366769" w:rsidRPr="00A91B9C" w:rsidRDefault="00366769" w:rsidP="00366769">
      <w:pPr>
        <w:widowControl/>
        <w:spacing w:after="160"/>
        <w:ind w:right="0"/>
        <w:contextualSpacing/>
        <w:rPr>
          <w:rFonts w:cstheme="minorBidi"/>
          <w:lang w:val="cy-GB" w:eastAsia="en-US"/>
        </w:rPr>
      </w:pPr>
    </w:p>
    <w:p w14:paraId="18857D28" w14:textId="77777777" w:rsidR="00366769" w:rsidRPr="00A91B9C" w:rsidRDefault="00366769" w:rsidP="00366769">
      <w:pPr>
        <w:widowControl/>
        <w:spacing w:after="160"/>
        <w:ind w:right="0"/>
        <w:contextualSpacing/>
        <w:rPr>
          <w:rFonts w:cstheme="minorBidi"/>
          <w:lang w:val="cy-GB" w:eastAsia="en-US"/>
        </w:rPr>
      </w:pPr>
    </w:p>
    <w:p w14:paraId="57034932" w14:textId="77777777" w:rsidR="00B67CB6" w:rsidRPr="00A91B9C" w:rsidRDefault="00B67CB6" w:rsidP="00366769">
      <w:pPr>
        <w:widowControl/>
        <w:spacing w:after="160"/>
        <w:ind w:right="0"/>
        <w:contextualSpacing/>
        <w:rPr>
          <w:rFonts w:cstheme="minorBidi"/>
          <w:lang w:val="cy-GB" w:eastAsia="en-US"/>
        </w:rPr>
      </w:pPr>
    </w:p>
    <w:p w14:paraId="2F21FCB2" w14:textId="77777777" w:rsidR="00B67CB6" w:rsidRPr="00A91B9C" w:rsidRDefault="00B67CB6" w:rsidP="00366769">
      <w:pPr>
        <w:widowControl/>
        <w:spacing w:after="160"/>
        <w:ind w:right="0"/>
        <w:contextualSpacing/>
        <w:rPr>
          <w:rFonts w:cstheme="minorBidi"/>
          <w:lang w:val="cy-GB" w:eastAsia="en-US"/>
        </w:rPr>
      </w:pPr>
    </w:p>
    <w:p w14:paraId="74F2BAEA" w14:textId="22EB3710" w:rsidR="006B1B33" w:rsidRPr="00A91B9C" w:rsidRDefault="0054493E" w:rsidP="00E0760E">
      <w:pPr>
        <w:pStyle w:val="Heading2"/>
        <w:rPr>
          <w:lang w:val="cy-GB"/>
        </w:rPr>
      </w:pPr>
      <w:bookmarkStart w:id="20" w:name="_Toc238636730"/>
      <w:r w:rsidRPr="00A91B9C">
        <w:rPr>
          <w:lang w:val="cy-GB"/>
        </w:rPr>
        <w:lastRenderedPageBreak/>
        <w:t>Amserlenni cyflawni</w:t>
      </w:r>
      <w:bookmarkEnd w:id="20"/>
    </w:p>
    <w:p w14:paraId="4FA83CA6" w14:textId="23C6E51F" w:rsidR="008C3537" w:rsidRPr="00A91B9C" w:rsidRDefault="008C3537" w:rsidP="008C3537">
      <w:pPr>
        <w:rPr>
          <w:b/>
          <w:lang w:val="cy-GB"/>
        </w:rPr>
      </w:pPr>
      <w:r w:rsidRPr="00A91B9C">
        <w:rPr>
          <w:lang w:val="cy-GB"/>
        </w:rPr>
        <w:t>Dyma ein hamserlenni ar gyfer yr ymrwymiadau yn y strategaeth hon. Mae'r dyddiad gorffen yn nodi pryd mae'r gwasanaeth neu'r gweithgaredd newydd yn anelu at gael ei sefydlu a'i redeg fel rhan o'n gwaith rheolaidd ar effaith.</w:t>
      </w:r>
    </w:p>
    <w:p w14:paraId="403472BC" w14:textId="68A07854" w:rsidR="00025127" w:rsidRPr="00A91B9C" w:rsidRDefault="00187145" w:rsidP="00025127">
      <w:pPr>
        <w:pStyle w:val="Heading3"/>
        <w:rPr>
          <w:lang w:val="cy-GB"/>
        </w:rPr>
      </w:pPr>
      <w:r w:rsidRPr="00A91B9C">
        <w:rPr>
          <w:lang w:val="cy-GB"/>
        </w:rPr>
        <w:t>Galluogi ein dull sy’n seiliedig ar degwch</w:t>
      </w:r>
    </w:p>
    <w:p w14:paraId="46AB8DAE" w14:textId="616A7891" w:rsidR="00025127" w:rsidRPr="00A91B9C" w:rsidRDefault="00571298" w:rsidP="00025127">
      <w:pPr>
        <w:rPr>
          <w:lang w:val="cy-GB"/>
        </w:rPr>
      </w:pPr>
      <w:r w:rsidRPr="00A91B9C">
        <w:rPr>
          <w:lang w:val="cy-GB"/>
        </w:rPr>
        <w:t>Er mwyn g</w:t>
      </w:r>
      <w:r w:rsidR="00B04B7B" w:rsidRPr="00A91B9C">
        <w:rPr>
          <w:lang w:val="cy-GB"/>
        </w:rPr>
        <w:t>alluogi ein dull sy’n seiliedig ar degwch, byddwn yn</w:t>
      </w:r>
      <w:r w:rsidR="00025127" w:rsidRPr="00A91B9C">
        <w:rPr>
          <w:lang w:val="cy-GB"/>
        </w:rPr>
        <w:t>:</w:t>
      </w:r>
    </w:p>
    <w:p w14:paraId="67285AA9" w14:textId="5E72D101" w:rsidR="00B67CB6" w:rsidRPr="00A91B9C" w:rsidRDefault="00CA4CEE" w:rsidP="00025127">
      <w:pPr>
        <w:pStyle w:val="ListParagraph"/>
        <w:numPr>
          <w:ilvl w:val="0"/>
          <w:numId w:val="26"/>
        </w:numPr>
        <w:rPr>
          <w:lang w:val="cy-GB"/>
        </w:rPr>
      </w:pPr>
      <w:r w:rsidRPr="00A91B9C">
        <w:rPr>
          <w:lang w:val="cy-GB"/>
        </w:rPr>
        <w:t>creu gwasanaeth data newydd i nodi'r bobl, y lleoedd a'r cymunedau sydd angen ein hariannu</w:t>
      </w:r>
      <w:r w:rsidR="00025127" w:rsidRPr="00A91B9C">
        <w:rPr>
          <w:lang w:val="cy-GB"/>
        </w:rPr>
        <w:t xml:space="preserve"> </w:t>
      </w:r>
      <w:r w:rsidRPr="00A91B9C">
        <w:rPr>
          <w:lang w:val="cy-GB"/>
        </w:rPr>
        <w:t xml:space="preserve">– bydd y </w:t>
      </w:r>
      <w:r w:rsidR="00556A6C" w:rsidRPr="00A91B9C">
        <w:rPr>
          <w:lang w:val="cy-GB"/>
        </w:rPr>
        <w:t xml:space="preserve">gwaith yn dechrau </w:t>
      </w:r>
      <w:r w:rsidR="00C34E18" w:rsidRPr="00A91B9C">
        <w:rPr>
          <w:lang w:val="cy-GB"/>
        </w:rPr>
        <w:t xml:space="preserve">yn </w:t>
      </w:r>
      <w:r w:rsidR="00556A6C" w:rsidRPr="00A91B9C">
        <w:rPr>
          <w:lang w:val="cy-GB"/>
        </w:rPr>
        <w:t xml:space="preserve">hydref 2025 ac yn gorffen </w:t>
      </w:r>
      <w:r w:rsidR="00C34E18" w:rsidRPr="00A91B9C">
        <w:rPr>
          <w:lang w:val="cy-GB"/>
        </w:rPr>
        <w:t>yng n</w:t>
      </w:r>
      <w:r w:rsidR="00556A6C" w:rsidRPr="00A91B9C">
        <w:rPr>
          <w:lang w:val="cy-GB"/>
        </w:rPr>
        <w:t xml:space="preserve">gaeaf 2026 </w:t>
      </w:r>
    </w:p>
    <w:p w14:paraId="122AEC93" w14:textId="23CA0ABC" w:rsidR="00B67CB6" w:rsidRPr="00A91B9C" w:rsidRDefault="00886412" w:rsidP="00025127">
      <w:pPr>
        <w:pStyle w:val="ListParagraph"/>
        <w:numPr>
          <w:ilvl w:val="0"/>
          <w:numId w:val="26"/>
        </w:numPr>
        <w:rPr>
          <w:lang w:val="cy-GB"/>
        </w:rPr>
      </w:pPr>
      <w:r w:rsidRPr="00A91B9C">
        <w:rPr>
          <w:lang w:val="cy-GB" w:eastAsia="en-US"/>
        </w:rPr>
        <w:t>c</w:t>
      </w:r>
      <w:r w:rsidR="00603097" w:rsidRPr="00A91B9C">
        <w:rPr>
          <w:lang w:val="cy-GB" w:eastAsia="en-US"/>
        </w:rPr>
        <w:t xml:space="preserve">omisiynu ymchwil i nodi'r rhwystrau y mae cymunedau difreintiedig yn eu hwynebu wrth gael mynediad i'n hariannu </w:t>
      </w:r>
      <w:r w:rsidR="00025127" w:rsidRPr="00A91B9C">
        <w:rPr>
          <w:lang w:val="cy-GB"/>
        </w:rPr>
        <w:t xml:space="preserve">- </w:t>
      </w:r>
      <w:r w:rsidR="00603097" w:rsidRPr="00A91B9C">
        <w:rPr>
          <w:lang w:val="cy-GB"/>
        </w:rPr>
        <w:t>bydd y gwaith yn dechrau yn hydref 2025 ac yn gorffen yn haf 2026</w:t>
      </w:r>
    </w:p>
    <w:p w14:paraId="25448A1F" w14:textId="0891A341" w:rsidR="00B67CB6" w:rsidRPr="00A91B9C" w:rsidRDefault="00886412" w:rsidP="00025127">
      <w:pPr>
        <w:pStyle w:val="ListParagraph"/>
        <w:numPr>
          <w:ilvl w:val="0"/>
          <w:numId w:val="26"/>
        </w:numPr>
        <w:rPr>
          <w:lang w:val="cy-GB"/>
        </w:rPr>
      </w:pPr>
      <w:r w:rsidRPr="00A91B9C">
        <w:rPr>
          <w:lang w:val="cy-GB" w:eastAsia="en-US"/>
        </w:rPr>
        <w:t>m</w:t>
      </w:r>
      <w:r w:rsidR="00BD6A34" w:rsidRPr="00A91B9C">
        <w:rPr>
          <w:lang w:val="cy-GB" w:eastAsia="en-US"/>
        </w:rPr>
        <w:t xml:space="preserve">odelu’r arferion gorau presennol i wella’r data a gasglwn am degwch, amrywiaeth, cynhwysiant ac amddifadedd </w:t>
      </w:r>
      <w:r w:rsidR="00025127" w:rsidRPr="00A91B9C">
        <w:rPr>
          <w:lang w:val="cy-GB"/>
        </w:rPr>
        <w:t xml:space="preserve">- </w:t>
      </w:r>
      <w:r w:rsidR="00BD6A34" w:rsidRPr="00A91B9C">
        <w:rPr>
          <w:lang w:val="cy-GB"/>
        </w:rPr>
        <w:t>bydd y gwaith yn dechrau yng ngwanwyn 2026 ac yn gorffen yng ngaeaf 2027</w:t>
      </w:r>
    </w:p>
    <w:p w14:paraId="68A1CF33" w14:textId="69284B56" w:rsidR="00025127" w:rsidRPr="00A91B9C" w:rsidRDefault="00BD6A34" w:rsidP="00025127">
      <w:pPr>
        <w:pStyle w:val="Heading3"/>
        <w:rPr>
          <w:lang w:val="cy-GB"/>
        </w:rPr>
      </w:pPr>
      <w:r w:rsidRPr="00A91B9C">
        <w:rPr>
          <w:lang w:val="cy-GB"/>
        </w:rPr>
        <w:t>Ariannu ar sail tystiolaeth</w:t>
      </w:r>
    </w:p>
    <w:p w14:paraId="2C5098A0" w14:textId="3158AA37" w:rsidR="00025127" w:rsidRPr="00A91B9C" w:rsidRDefault="00531565" w:rsidP="00025127">
      <w:pPr>
        <w:rPr>
          <w:lang w:val="cy-GB"/>
        </w:rPr>
      </w:pPr>
      <w:r w:rsidRPr="00A91B9C">
        <w:rPr>
          <w:lang w:val="cy-GB"/>
        </w:rPr>
        <w:t>Er mwyn darparu ariannu ar sail tystiolaeth, byddwn yn:</w:t>
      </w:r>
    </w:p>
    <w:p w14:paraId="2296CA2B" w14:textId="7709FFAC" w:rsidR="00025127" w:rsidRPr="00A91B9C" w:rsidRDefault="00886412" w:rsidP="00025127">
      <w:pPr>
        <w:pStyle w:val="ListParagraph"/>
        <w:numPr>
          <w:ilvl w:val="0"/>
          <w:numId w:val="27"/>
        </w:numPr>
        <w:rPr>
          <w:lang w:val="cy-GB"/>
        </w:rPr>
      </w:pPr>
      <w:r w:rsidRPr="00A91B9C">
        <w:rPr>
          <w:rFonts w:cstheme="minorBidi"/>
          <w:kern w:val="2"/>
          <w:szCs w:val="24"/>
          <w:lang w:val="cy-GB" w:eastAsia="en-US"/>
          <w14:ligatures w14:val="standardContextual"/>
        </w:rPr>
        <w:t>c</w:t>
      </w:r>
      <w:r w:rsidR="00C11F09" w:rsidRPr="00A91B9C">
        <w:rPr>
          <w:rFonts w:cstheme="minorBidi"/>
          <w:kern w:val="2"/>
          <w:szCs w:val="24"/>
          <w:lang w:val="cy-GB" w:eastAsia="en-US"/>
          <w14:ligatures w14:val="standardContextual"/>
        </w:rPr>
        <w:t xml:space="preserve">ynyddu ein hariannu ar gyfer gweithgareddau sy’n seiliedig ar dystiolaeth sy’n cael effaith gadarnhaol a datblygu adnoddau i amlygu’r hyn sy’n gweithio i gyflawni ein pedair nod </w:t>
      </w:r>
      <w:r w:rsidR="00CC5CB6" w:rsidRPr="00A91B9C">
        <w:rPr>
          <w:lang w:val="cy-GB"/>
        </w:rPr>
        <w:t xml:space="preserve">– </w:t>
      </w:r>
      <w:r w:rsidRPr="00A91B9C">
        <w:rPr>
          <w:lang w:val="cy-GB"/>
        </w:rPr>
        <w:t>bydd y gwaith yn cychwyn yng ngwanwyn 2025 ac yn waith parhaus</w:t>
      </w:r>
    </w:p>
    <w:p w14:paraId="0DD6AA04" w14:textId="45C296B3" w:rsidR="00025127" w:rsidRPr="00A91B9C" w:rsidRDefault="00886412" w:rsidP="00025127">
      <w:pPr>
        <w:pStyle w:val="ListParagraph"/>
        <w:numPr>
          <w:ilvl w:val="0"/>
          <w:numId w:val="27"/>
        </w:numPr>
        <w:rPr>
          <w:lang w:val="cy-GB"/>
        </w:rPr>
      </w:pPr>
      <w:r w:rsidRPr="00A91B9C">
        <w:rPr>
          <w:bCs/>
          <w:lang w:val="cy-GB"/>
        </w:rPr>
        <w:t>d</w:t>
      </w:r>
      <w:r w:rsidR="0008246E" w:rsidRPr="00A91B9C">
        <w:rPr>
          <w:bCs/>
          <w:lang w:val="cy-GB"/>
        </w:rPr>
        <w:t xml:space="preserve">atblygu cynnig ariannu drwy Gronfa’r Deyrnas Unedig sy’n cefnogi arweinwyr elusennol a chymunedol i feithrin eu gallu a’u gallu i fesur effaith </w:t>
      </w:r>
      <w:r w:rsidR="00CC5CB6" w:rsidRPr="00A91B9C">
        <w:rPr>
          <w:lang w:val="cy-GB"/>
        </w:rPr>
        <w:t xml:space="preserve">– </w:t>
      </w:r>
      <w:r w:rsidR="005C5D4F" w:rsidRPr="00A91B9C">
        <w:rPr>
          <w:lang w:val="cy-GB"/>
        </w:rPr>
        <w:t>bydd y gwaith yn cychwyn yng ngwan</w:t>
      </w:r>
      <w:r w:rsidR="00415C54" w:rsidRPr="00A91B9C">
        <w:rPr>
          <w:lang w:val="cy-GB"/>
        </w:rPr>
        <w:t>w</w:t>
      </w:r>
      <w:r w:rsidR="005C5D4F" w:rsidRPr="00A91B9C">
        <w:rPr>
          <w:lang w:val="cy-GB"/>
        </w:rPr>
        <w:t xml:space="preserve">yn 2026 ac yn gorffen yng ngaeaf </w:t>
      </w:r>
      <w:r w:rsidR="00025127" w:rsidRPr="00A91B9C">
        <w:rPr>
          <w:lang w:val="cy-GB"/>
        </w:rPr>
        <w:t>2027</w:t>
      </w:r>
      <w:r w:rsidR="00CC5CB6" w:rsidRPr="00A91B9C">
        <w:rPr>
          <w:lang w:val="cy-GB"/>
        </w:rPr>
        <w:t xml:space="preserve"> </w:t>
      </w:r>
      <w:r w:rsidR="005C5D4F" w:rsidRPr="00A91B9C">
        <w:rPr>
          <w:lang w:val="cy-GB"/>
        </w:rPr>
        <w:t>i</w:t>
      </w:r>
      <w:r w:rsidR="00CC5CB6" w:rsidRPr="00A91B9C">
        <w:rPr>
          <w:lang w:val="cy-GB"/>
        </w:rPr>
        <w:t xml:space="preserve"> 20</w:t>
      </w:r>
      <w:r w:rsidR="00025127" w:rsidRPr="00A91B9C">
        <w:rPr>
          <w:lang w:val="cy-GB"/>
        </w:rPr>
        <w:t>28</w:t>
      </w:r>
    </w:p>
    <w:p w14:paraId="452BBE70" w14:textId="51722D59" w:rsidR="00025127" w:rsidRPr="00A91B9C" w:rsidRDefault="00886412" w:rsidP="00025127">
      <w:pPr>
        <w:pStyle w:val="ListParagraph"/>
        <w:numPr>
          <w:ilvl w:val="0"/>
          <w:numId w:val="27"/>
        </w:numPr>
        <w:rPr>
          <w:lang w:val="cy-GB"/>
        </w:rPr>
      </w:pPr>
      <w:r w:rsidRPr="00A91B9C">
        <w:rPr>
          <w:rFonts w:cstheme="minorBidi"/>
          <w:kern w:val="2"/>
          <w:szCs w:val="24"/>
          <w:lang w:val="cy-GB" w:eastAsia="en-US"/>
          <w14:ligatures w14:val="standardContextual"/>
        </w:rPr>
        <w:t xml:space="preserve">ariannu prosiectau uchel eu heffaith sy'n diwallu'r angen mwyaf trwy wneud tystiolaeth, effaith a data yn rhan annatod o'n meini prawf asesu </w:t>
      </w:r>
      <w:r w:rsidR="00CC5CB6" w:rsidRPr="00A91B9C">
        <w:rPr>
          <w:lang w:val="cy-GB"/>
        </w:rPr>
        <w:t xml:space="preserve">– </w:t>
      </w:r>
      <w:r w:rsidR="005C5D4F" w:rsidRPr="00A91B9C">
        <w:rPr>
          <w:lang w:val="cy-GB"/>
        </w:rPr>
        <w:t xml:space="preserve">bydd </w:t>
      </w:r>
      <w:r w:rsidR="00415C54" w:rsidRPr="00A91B9C">
        <w:rPr>
          <w:lang w:val="cy-GB"/>
        </w:rPr>
        <w:t xml:space="preserve">y gwaith yn cychwyn yn hydref 2025 ac yn gorffen yng ngaeaf </w:t>
      </w:r>
      <w:r w:rsidR="00025127" w:rsidRPr="00A91B9C">
        <w:rPr>
          <w:lang w:val="cy-GB"/>
        </w:rPr>
        <w:t>2026</w:t>
      </w:r>
      <w:r w:rsidR="00CC5CB6" w:rsidRPr="00A91B9C">
        <w:rPr>
          <w:lang w:val="cy-GB"/>
        </w:rPr>
        <w:t xml:space="preserve"> </w:t>
      </w:r>
      <w:r w:rsidR="00415C54" w:rsidRPr="00A91B9C">
        <w:rPr>
          <w:lang w:val="cy-GB"/>
        </w:rPr>
        <w:t>i</w:t>
      </w:r>
      <w:r w:rsidR="00CC5CB6" w:rsidRPr="00A91B9C">
        <w:rPr>
          <w:lang w:val="cy-GB"/>
        </w:rPr>
        <w:t xml:space="preserve"> 20</w:t>
      </w:r>
      <w:r w:rsidR="00025127" w:rsidRPr="00A91B9C">
        <w:rPr>
          <w:lang w:val="cy-GB"/>
        </w:rPr>
        <w:t>27</w:t>
      </w:r>
    </w:p>
    <w:p w14:paraId="7EDA66DD" w14:textId="71EB0D20" w:rsidR="00CC5CB6" w:rsidRPr="00A91B9C" w:rsidRDefault="00075C2E" w:rsidP="00CC5CB6">
      <w:pPr>
        <w:pStyle w:val="Heading3"/>
        <w:rPr>
          <w:lang w:val="cy-GB"/>
        </w:rPr>
      </w:pPr>
      <w:r w:rsidRPr="00A91B9C">
        <w:rPr>
          <w:lang w:val="cy-GB"/>
        </w:rPr>
        <w:t>Arddangos ein heffaith</w:t>
      </w:r>
    </w:p>
    <w:p w14:paraId="2880DEAB" w14:textId="1401DA84" w:rsidR="00CC5CB6" w:rsidRPr="00A91B9C" w:rsidRDefault="00075C2E" w:rsidP="00CC5CB6">
      <w:pPr>
        <w:rPr>
          <w:lang w:val="cy-GB"/>
        </w:rPr>
      </w:pPr>
      <w:r w:rsidRPr="00A91B9C">
        <w:rPr>
          <w:lang w:val="cy-GB"/>
        </w:rPr>
        <w:t>Er mwyn arddangos ein heffaith, byddwn yn</w:t>
      </w:r>
      <w:r w:rsidR="00CC5CB6" w:rsidRPr="00A91B9C">
        <w:rPr>
          <w:lang w:val="cy-GB"/>
        </w:rPr>
        <w:t>:</w:t>
      </w:r>
    </w:p>
    <w:p w14:paraId="1BA92BAA" w14:textId="1A749D35" w:rsidR="00CC5CB6" w:rsidRPr="00A91B9C" w:rsidRDefault="00B90B86" w:rsidP="004E6B6F">
      <w:pPr>
        <w:pStyle w:val="ListParagraph"/>
        <w:widowControl/>
        <w:numPr>
          <w:ilvl w:val="0"/>
          <w:numId w:val="28"/>
        </w:numPr>
        <w:autoSpaceDE/>
        <w:autoSpaceDN/>
        <w:adjustRightInd/>
        <w:spacing w:before="120" w:after="160"/>
        <w:ind w:right="0"/>
        <w:rPr>
          <w:lang w:val="cy-GB" w:eastAsia="en-US"/>
        </w:rPr>
      </w:pPr>
      <w:r w:rsidRPr="00A91B9C">
        <w:rPr>
          <w:lang w:val="cy-GB" w:eastAsia="en-US"/>
        </w:rPr>
        <w:t>c</w:t>
      </w:r>
      <w:r w:rsidR="004E6B6F" w:rsidRPr="00A91B9C">
        <w:rPr>
          <w:lang w:val="cy-GB" w:eastAsia="en-US"/>
        </w:rPr>
        <w:t xml:space="preserve">yhoeddi adroddiad effaith blynyddol am y gwahaniaeth a wnawn </w:t>
      </w:r>
      <w:r w:rsidR="004E6B6F" w:rsidRPr="00A91B9C" w:rsidDel="00F002C1">
        <w:rPr>
          <w:lang w:val="cy-GB" w:eastAsia="en-US"/>
        </w:rPr>
        <w:t xml:space="preserve">gyda </w:t>
      </w:r>
      <w:r w:rsidR="004E6B6F" w:rsidRPr="00A91B9C">
        <w:rPr>
          <w:lang w:val="cy-GB" w:eastAsia="en-US"/>
        </w:rPr>
        <w:t xml:space="preserve">chymunedau </w:t>
      </w:r>
      <w:r w:rsidR="00CC5CB6" w:rsidRPr="00A91B9C">
        <w:rPr>
          <w:lang w:val="cy-GB"/>
        </w:rPr>
        <w:t xml:space="preserve">– </w:t>
      </w:r>
      <w:r w:rsidRPr="00A91B9C">
        <w:rPr>
          <w:lang w:val="cy-GB"/>
        </w:rPr>
        <w:t>bydd y gwaith yn cychwyn yng ngwanwyn 2026 ac yn waith parhaus</w:t>
      </w:r>
    </w:p>
    <w:p w14:paraId="43FCEA81" w14:textId="79E25CBB" w:rsidR="00CC5CB6" w:rsidRPr="00A91B9C" w:rsidRDefault="00B90B86" w:rsidP="00CC5CB6">
      <w:pPr>
        <w:pStyle w:val="ListParagraph"/>
        <w:numPr>
          <w:ilvl w:val="0"/>
          <w:numId w:val="28"/>
        </w:numPr>
        <w:rPr>
          <w:lang w:val="cy-GB"/>
        </w:rPr>
      </w:pPr>
      <w:r w:rsidRPr="00A91B9C">
        <w:rPr>
          <w:lang w:val="cy-GB"/>
        </w:rPr>
        <w:t>l</w:t>
      </w:r>
      <w:r w:rsidR="00FC1A8C" w:rsidRPr="00A91B9C">
        <w:rPr>
          <w:lang w:val="cy-GB"/>
        </w:rPr>
        <w:t>ansio dull cyson o gasglu tystiolaeth sylfaenol ar draws ein hariannu</w:t>
      </w:r>
      <w:r w:rsidR="00CC5CB6" w:rsidRPr="00A91B9C">
        <w:rPr>
          <w:lang w:val="cy-GB"/>
        </w:rPr>
        <w:t xml:space="preserve"> – </w:t>
      </w:r>
      <w:r w:rsidRPr="00A91B9C">
        <w:rPr>
          <w:lang w:val="cy-GB"/>
        </w:rPr>
        <w:t>bydd y gwaith yn cychwyn yng ngwanwyn 2026 ac yn waith parhaus</w:t>
      </w:r>
    </w:p>
    <w:p w14:paraId="1F705744" w14:textId="457FF7A6" w:rsidR="00CC5CB6" w:rsidRPr="00A91B9C" w:rsidRDefault="00B90B86" w:rsidP="00CC5CB6">
      <w:pPr>
        <w:pStyle w:val="ListParagraph"/>
        <w:numPr>
          <w:ilvl w:val="0"/>
          <w:numId w:val="28"/>
        </w:numPr>
        <w:rPr>
          <w:lang w:val="cy-GB"/>
        </w:rPr>
      </w:pPr>
      <w:r w:rsidRPr="00A91B9C">
        <w:rPr>
          <w:lang w:val="cy-GB"/>
        </w:rPr>
        <w:t>c</w:t>
      </w:r>
      <w:r w:rsidR="000C600A" w:rsidRPr="00A91B9C">
        <w:rPr>
          <w:lang w:val="cy-GB"/>
        </w:rPr>
        <w:t>yfathrebu’n glir â deiliaid grantiau am y dystiolaeth sydd ei hangen arnom a pham, gan ddarparu cymorth lle bo angen</w:t>
      </w:r>
      <w:r w:rsidR="00CC5CB6" w:rsidRPr="00A91B9C">
        <w:rPr>
          <w:lang w:val="cy-GB"/>
        </w:rPr>
        <w:t xml:space="preserve"> – </w:t>
      </w:r>
      <w:r w:rsidRPr="00A91B9C">
        <w:rPr>
          <w:lang w:val="cy-GB"/>
        </w:rPr>
        <w:t>bydd y gwaith yn cychwyn yn haf 2025 ac yn waith parhaus</w:t>
      </w:r>
    </w:p>
    <w:p w14:paraId="25A45039" w14:textId="0DE4100F" w:rsidR="00CC5CB6" w:rsidRPr="00A91B9C" w:rsidRDefault="00B90B86" w:rsidP="00CC5CB6">
      <w:pPr>
        <w:pStyle w:val="ListParagraph"/>
        <w:numPr>
          <w:ilvl w:val="0"/>
          <w:numId w:val="28"/>
        </w:numPr>
        <w:rPr>
          <w:lang w:val="cy-GB"/>
        </w:rPr>
      </w:pPr>
      <w:r w:rsidRPr="00A91B9C">
        <w:rPr>
          <w:lang w:val="cy-GB"/>
        </w:rPr>
        <w:t xml:space="preserve">comisiynu a chyhoeddi gwerthusiadau effaith annibynnol ar gyfer </w:t>
      </w:r>
      <w:r w:rsidRPr="00A91B9C" w:rsidDel="00BC4E07">
        <w:rPr>
          <w:lang w:val="cy-GB"/>
        </w:rPr>
        <w:t xml:space="preserve">cyfran fwy </w:t>
      </w:r>
      <w:r w:rsidRPr="00A91B9C">
        <w:rPr>
          <w:lang w:val="cy-GB"/>
        </w:rPr>
        <w:t xml:space="preserve">o'n buddsoddiad ariannu </w:t>
      </w:r>
      <w:r w:rsidR="00CC5CB6" w:rsidRPr="00A91B9C">
        <w:rPr>
          <w:lang w:val="cy-GB"/>
        </w:rPr>
        <w:t xml:space="preserve">– </w:t>
      </w:r>
      <w:r w:rsidRPr="00A91B9C">
        <w:rPr>
          <w:lang w:val="cy-GB"/>
        </w:rPr>
        <w:t>bydd y gwaith yn cychwyn yn haf 2026 ac yn waith parhaus</w:t>
      </w:r>
    </w:p>
    <w:p w14:paraId="64660D39" w14:textId="2C178E8C" w:rsidR="00CC5CB6" w:rsidRPr="00A91B9C" w:rsidRDefault="00B90B86" w:rsidP="00CC5CB6">
      <w:pPr>
        <w:pStyle w:val="Heading3"/>
        <w:rPr>
          <w:lang w:val="cy-GB"/>
        </w:rPr>
      </w:pPr>
      <w:r w:rsidRPr="00A91B9C">
        <w:rPr>
          <w:lang w:val="cy-GB"/>
        </w:rPr>
        <w:t>Arwain gyda thystiolaeth</w:t>
      </w:r>
    </w:p>
    <w:p w14:paraId="7067041B" w14:textId="3295A237" w:rsidR="00CC5CB6" w:rsidRPr="00A91B9C" w:rsidRDefault="00E4729B" w:rsidP="00CC5CB6">
      <w:pPr>
        <w:rPr>
          <w:lang w:val="cy-GB"/>
        </w:rPr>
      </w:pPr>
      <w:r w:rsidRPr="00A91B9C">
        <w:rPr>
          <w:lang w:val="cy-GB"/>
        </w:rPr>
        <w:lastRenderedPageBreak/>
        <w:t>Er mwyn arwain gyda t</w:t>
      </w:r>
      <w:r w:rsidR="006F2BB0" w:rsidRPr="00A91B9C">
        <w:rPr>
          <w:lang w:val="cy-GB"/>
        </w:rPr>
        <w:t>h</w:t>
      </w:r>
      <w:r w:rsidRPr="00A91B9C">
        <w:rPr>
          <w:lang w:val="cy-GB"/>
        </w:rPr>
        <w:t>ystiolaeth, byddwn yn</w:t>
      </w:r>
      <w:r w:rsidR="00CC5CB6" w:rsidRPr="00A91B9C">
        <w:rPr>
          <w:lang w:val="cy-GB"/>
        </w:rPr>
        <w:t>:</w:t>
      </w:r>
    </w:p>
    <w:p w14:paraId="031B549D" w14:textId="54D55DDD" w:rsidR="00CC5CB6" w:rsidRPr="00A91B9C" w:rsidRDefault="00F325C7" w:rsidP="00CC5CB6">
      <w:pPr>
        <w:pStyle w:val="ListParagraph"/>
        <w:numPr>
          <w:ilvl w:val="0"/>
          <w:numId w:val="29"/>
        </w:numPr>
        <w:rPr>
          <w:lang w:val="cy-GB"/>
        </w:rPr>
      </w:pPr>
      <w:r w:rsidRPr="00A91B9C">
        <w:rPr>
          <w:lang w:val="cy-GB"/>
        </w:rPr>
        <w:t xml:space="preserve">cynnal rhaglen ymchwil newydd sy'n llenwi bylchau tystiolaeth ym maes ein pedair nod </w:t>
      </w:r>
      <w:r w:rsidR="00CC5CB6" w:rsidRPr="00A91B9C">
        <w:rPr>
          <w:lang w:val="cy-GB"/>
        </w:rPr>
        <w:t xml:space="preserve">– </w:t>
      </w:r>
      <w:r w:rsidR="00EC02BC" w:rsidRPr="00A91B9C">
        <w:rPr>
          <w:lang w:val="cy-GB"/>
        </w:rPr>
        <w:t xml:space="preserve">bydd y gwaith yn cychwyn yn hydref 2025 ac yn gorffen yng ngaeaf </w:t>
      </w:r>
      <w:r w:rsidR="00CC5CB6" w:rsidRPr="00A91B9C">
        <w:rPr>
          <w:lang w:val="cy-GB"/>
        </w:rPr>
        <w:t xml:space="preserve">2030 </w:t>
      </w:r>
      <w:r w:rsidR="00EC02BC" w:rsidRPr="00A91B9C">
        <w:rPr>
          <w:lang w:val="cy-GB"/>
        </w:rPr>
        <w:t>i</w:t>
      </w:r>
      <w:r w:rsidR="00CC5CB6" w:rsidRPr="00A91B9C">
        <w:rPr>
          <w:lang w:val="cy-GB"/>
        </w:rPr>
        <w:t xml:space="preserve"> 2031 </w:t>
      </w:r>
    </w:p>
    <w:p w14:paraId="4A89C0E9" w14:textId="5B7B39F5" w:rsidR="00CC5CB6" w:rsidRPr="00A91B9C" w:rsidRDefault="00EC02BC" w:rsidP="00CC5CB6">
      <w:pPr>
        <w:pStyle w:val="ListParagraph"/>
        <w:numPr>
          <w:ilvl w:val="0"/>
          <w:numId w:val="29"/>
        </w:numPr>
        <w:rPr>
          <w:lang w:val="cy-GB"/>
        </w:rPr>
      </w:pPr>
      <w:r w:rsidRPr="00A91B9C">
        <w:rPr>
          <w:lang w:val="cy-GB"/>
        </w:rPr>
        <w:t>r</w:t>
      </w:r>
      <w:r w:rsidR="00F40C8A" w:rsidRPr="00A91B9C">
        <w:rPr>
          <w:lang w:val="cy-GB"/>
        </w:rPr>
        <w:t xml:space="preserve">hannu tystiolaeth amserol yn erbyn pob un o'n nodau </w:t>
      </w:r>
      <w:r w:rsidR="00CC5CB6" w:rsidRPr="00A91B9C">
        <w:rPr>
          <w:lang w:val="cy-GB"/>
        </w:rPr>
        <w:t xml:space="preserve">– </w:t>
      </w:r>
      <w:r w:rsidRPr="00A91B9C">
        <w:rPr>
          <w:lang w:val="cy-GB"/>
        </w:rPr>
        <w:t xml:space="preserve">bydd y gwaith yn cychwyn yng ngaeaf 2025 i 2026 ac yn gorffen yng ngaeaf </w:t>
      </w:r>
      <w:r w:rsidR="00CC5CB6" w:rsidRPr="00A91B9C">
        <w:rPr>
          <w:lang w:val="cy-GB"/>
        </w:rPr>
        <w:t xml:space="preserve">2026 </w:t>
      </w:r>
      <w:r w:rsidRPr="00A91B9C">
        <w:rPr>
          <w:lang w:val="cy-GB"/>
        </w:rPr>
        <w:t>i</w:t>
      </w:r>
      <w:r w:rsidR="00CC5CB6" w:rsidRPr="00A91B9C">
        <w:rPr>
          <w:lang w:val="cy-GB"/>
        </w:rPr>
        <w:t xml:space="preserve"> 2027</w:t>
      </w:r>
    </w:p>
    <w:p w14:paraId="21BA7521" w14:textId="0732EBAA" w:rsidR="00CC5CB6" w:rsidRPr="00A91B9C" w:rsidRDefault="00EC02BC" w:rsidP="00CC5CB6">
      <w:pPr>
        <w:pStyle w:val="ListParagraph"/>
        <w:numPr>
          <w:ilvl w:val="0"/>
          <w:numId w:val="29"/>
        </w:numPr>
        <w:rPr>
          <w:lang w:val="cy-GB"/>
        </w:rPr>
      </w:pPr>
      <w:r w:rsidRPr="00A91B9C">
        <w:rPr>
          <w:rFonts w:cs="Trebuchet MS"/>
          <w:color w:val="000000"/>
          <w:szCs w:val="24"/>
          <w:lang w:val="cy-GB" w:eastAsia="en-US"/>
          <w14:ligatures w14:val="standardContextual"/>
        </w:rPr>
        <w:t xml:space="preserve">gwella mynediad at ddata a’r defnydd ohono gan gymunedau a’r sefydliadau sy’n eu cefnogi, gan feithrin gallu </w:t>
      </w:r>
      <w:r w:rsidR="00CC5CB6" w:rsidRPr="00A91B9C">
        <w:rPr>
          <w:lang w:val="cy-GB"/>
        </w:rPr>
        <w:t xml:space="preserve">– </w:t>
      </w:r>
      <w:r w:rsidRPr="00A91B9C">
        <w:rPr>
          <w:lang w:val="cy-GB"/>
        </w:rPr>
        <w:t>bydd y gwaith yn cychwyn yn haf 2025 ac yn waith parhaus</w:t>
      </w:r>
    </w:p>
    <w:p w14:paraId="092C2C3D" w14:textId="25005B57" w:rsidR="00CC5CB6" w:rsidRPr="00A91B9C" w:rsidRDefault="00EC02BC" w:rsidP="00CC5CB6">
      <w:pPr>
        <w:pStyle w:val="Heading3"/>
        <w:rPr>
          <w:lang w:val="cy-GB"/>
        </w:rPr>
      </w:pPr>
      <w:r w:rsidRPr="00A91B9C">
        <w:rPr>
          <w:lang w:val="cy-GB"/>
        </w:rPr>
        <w:t>Dysgu gyda chymunedau</w:t>
      </w:r>
    </w:p>
    <w:p w14:paraId="1E503B27" w14:textId="5E7C3FAC" w:rsidR="00CC5CB6" w:rsidRPr="00A91B9C" w:rsidRDefault="00EC02BC" w:rsidP="00CC5CB6">
      <w:pPr>
        <w:rPr>
          <w:lang w:val="cy-GB"/>
        </w:rPr>
      </w:pPr>
      <w:r w:rsidRPr="00A91B9C">
        <w:rPr>
          <w:lang w:val="cy-GB"/>
        </w:rPr>
        <w:t>Er mwyn dysgu gyda chymunedau, byddwn yn</w:t>
      </w:r>
      <w:r w:rsidR="00CC5CB6" w:rsidRPr="00A91B9C">
        <w:rPr>
          <w:lang w:val="cy-GB"/>
        </w:rPr>
        <w:t>:</w:t>
      </w:r>
    </w:p>
    <w:p w14:paraId="7EA9CAF1" w14:textId="5E712199" w:rsidR="00CC5CB6" w:rsidRPr="00A91B9C" w:rsidRDefault="00A36185" w:rsidP="00CC5CB6">
      <w:pPr>
        <w:pStyle w:val="ListParagraph"/>
        <w:numPr>
          <w:ilvl w:val="0"/>
          <w:numId w:val="29"/>
        </w:numPr>
        <w:rPr>
          <w:lang w:val="cy-GB"/>
        </w:rPr>
      </w:pPr>
      <w:r w:rsidRPr="00A91B9C">
        <w:rPr>
          <w:lang w:val="cy-GB"/>
        </w:rPr>
        <w:t xml:space="preserve">creu panel dysgu cymunedol i'n helpu ni i gyd-ddylunio ffyrdd newydd i gymunedau ddysgu, cysylltu a datblygu </w:t>
      </w:r>
      <w:r w:rsidR="00CC5CB6" w:rsidRPr="00A91B9C">
        <w:rPr>
          <w:lang w:val="cy-GB"/>
        </w:rPr>
        <w:t xml:space="preserve">– </w:t>
      </w:r>
      <w:r w:rsidR="006F69CD" w:rsidRPr="00A91B9C">
        <w:rPr>
          <w:lang w:val="cy-GB"/>
        </w:rPr>
        <w:t>bydd y gwaith yn cychwyn yn haf 2026 ac yn gorffen yng ngwanwyn 2031</w:t>
      </w:r>
    </w:p>
    <w:p w14:paraId="35C6E7CE" w14:textId="3CE735E3" w:rsidR="00CC5CB6" w:rsidRPr="00A91B9C" w:rsidRDefault="00826D7B" w:rsidP="00CC5CB6">
      <w:pPr>
        <w:pStyle w:val="ListParagraph"/>
        <w:numPr>
          <w:ilvl w:val="0"/>
          <w:numId w:val="29"/>
        </w:numPr>
        <w:rPr>
          <w:lang w:val="cy-GB"/>
        </w:rPr>
      </w:pPr>
      <w:r w:rsidRPr="00A91B9C">
        <w:rPr>
          <w:lang w:val="cy-GB"/>
        </w:rPr>
        <w:t xml:space="preserve">Gwella mynediad at gyfleoedd dysgu presennol ar draws y sector, gan gynnwys rhwydweithiau, hyfforddiant, pecynnau cymorth a mentora </w:t>
      </w:r>
      <w:r w:rsidR="00CC5CB6" w:rsidRPr="00A91B9C">
        <w:rPr>
          <w:lang w:val="cy-GB"/>
        </w:rPr>
        <w:t xml:space="preserve">– </w:t>
      </w:r>
      <w:r w:rsidR="006F69CD" w:rsidRPr="00A91B9C">
        <w:rPr>
          <w:lang w:val="cy-GB"/>
        </w:rPr>
        <w:t>bydd y gwaith yn cychwyn yn hydref 2027 ac yn gorffen yng ngwanwyn 2031</w:t>
      </w:r>
    </w:p>
    <w:p w14:paraId="71605092" w14:textId="1F59A9AF" w:rsidR="006833FC" w:rsidRPr="00A91B9C" w:rsidRDefault="006F69CD" w:rsidP="00CC5CB6">
      <w:pPr>
        <w:pStyle w:val="ListParagraph"/>
        <w:numPr>
          <w:ilvl w:val="0"/>
          <w:numId w:val="29"/>
        </w:numPr>
        <w:rPr>
          <w:lang w:val="cy-GB"/>
        </w:rPr>
      </w:pPr>
      <w:r w:rsidRPr="00A91B9C">
        <w:rPr>
          <w:lang w:val="cy-GB"/>
        </w:rPr>
        <w:t xml:space="preserve">Datblygu cynigion newydd o gymorth dysgu, gan gynnwys banc dysgu cymunedol a mwy o gyfleoedd ar gyfer cysylltu a dysgu </w:t>
      </w:r>
      <w:r w:rsidR="00CC5CB6" w:rsidRPr="00A91B9C">
        <w:rPr>
          <w:lang w:val="cy-GB"/>
        </w:rPr>
        <w:t xml:space="preserve">– </w:t>
      </w:r>
      <w:r w:rsidRPr="00A91B9C">
        <w:rPr>
          <w:lang w:val="cy-GB"/>
        </w:rPr>
        <w:t>bydd y gwaith yn cychwyn yng ngwanwyn 2028 ac yn gorffen yng ngwanwyn 2031</w:t>
      </w:r>
      <w:r w:rsidR="006833FC" w:rsidRPr="00A91B9C">
        <w:rPr>
          <w:rFonts w:ascii="Rockwell" w:hAnsi="Rockwell"/>
          <w:b/>
          <w:color w:val="002B57"/>
          <w:sz w:val="36"/>
          <w:szCs w:val="36"/>
          <w:lang w:val="cy-GB"/>
        </w:rPr>
        <w:br w:type="page"/>
      </w:r>
    </w:p>
    <w:p w14:paraId="1B935F3D" w14:textId="35EDA6A4" w:rsidR="0014147A" w:rsidRPr="00A91B9C" w:rsidRDefault="006F69CD" w:rsidP="009819D8">
      <w:pPr>
        <w:pStyle w:val="Heading2"/>
        <w:rPr>
          <w:lang w:val="cy-GB"/>
        </w:rPr>
      </w:pPr>
      <w:bookmarkStart w:id="21" w:name="_Toc195191251"/>
      <w:bookmarkStart w:id="22" w:name="_Toc237854403"/>
      <w:bookmarkStart w:id="23" w:name="_Toc238636731"/>
      <w:r w:rsidRPr="00A91B9C">
        <w:rPr>
          <w:lang w:val="cy-GB"/>
        </w:rPr>
        <w:lastRenderedPageBreak/>
        <w:t>Atodiad</w:t>
      </w:r>
      <w:bookmarkEnd w:id="21"/>
      <w:bookmarkEnd w:id="22"/>
      <w:r w:rsidR="004B4732" w:rsidRPr="00A91B9C">
        <w:rPr>
          <w:lang w:val="cy-GB"/>
        </w:rPr>
        <w:t xml:space="preserve">: </w:t>
      </w:r>
      <w:r w:rsidRPr="00A91B9C">
        <w:rPr>
          <w:lang w:val="cy-GB"/>
        </w:rPr>
        <w:t>Geirfa</w:t>
      </w:r>
      <w:bookmarkEnd w:id="23"/>
    </w:p>
    <w:p w14:paraId="477424C6" w14:textId="6C151B84" w:rsidR="000902DB" w:rsidRPr="00A91B9C" w:rsidRDefault="006F69CD" w:rsidP="000902DB">
      <w:pPr>
        <w:pStyle w:val="Heading3"/>
        <w:rPr>
          <w:lang w:val="cy-GB"/>
        </w:rPr>
      </w:pPr>
      <w:r w:rsidRPr="00A91B9C">
        <w:rPr>
          <w:lang w:val="cy-GB"/>
        </w:rPr>
        <w:t>Cymunedau</w:t>
      </w:r>
    </w:p>
    <w:p w14:paraId="62CBCB07" w14:textId="2D41655C" w:rsidR="00CC5CB6" w:rsidRPr="00A91B9C" w:rsidRDefault="00DA6F12" w:rsidP="00DA6F12">
      <w:pPr>
        <w:rPr>
          <w:lang w:val="cy-GB"/>
        </w:rPr>
      </w:pPr>
      <w:r w:rsidRPr="00A91B9C">
        <w:rPr>
          <w:lang w:val="cy-GB"/>
        </w:rPr>
        <w:t xml:space="preserve">Grŵp o bobl sydd wedi’u cysylltu trwy hunaniaeth a rennir, diddordeb, eu </w:t>
      </w:r>
      <w:r w:rsidR="009810E6">
        <w:rPr>
          <w:lang w:val="cy-GB"/>
        </w:rPr>
        <w:t>p</w:t>
      </w:r>
      <w:r w:rsidRPr="00A91B9C">
        <w:rPr>
          <w:lang w:val="cy-GB"/>
        </w:rPr>
        <w:t>rofiad, gan gynnwys ond heb fod yn gyfyngedig i fyw yn yr un lle. Mae hefyd yn cynnwys y sefydliadau (er enghraifft, grwpiau cymunedol ac elusennau) sy'n cefnogi, grymuso a chynrychioli cymunedau.</w:t>
      </w:r>
    </w:p>
    <w:p w14:paraId="3F38A9CE" w14:textId="77777777" w:rsidR="00CC5CB6" w:rsidRPr="00A91B9C" w:rsidRDefault="00CC5CB6" w:rsidP="000902DB">
      <w:pPr>
        <w:pStyle w:val="Heading3"/>
        <w:rPr>
          <w:lang w:val="cy-GB"/>
        </w:rPr>
      </w:pPr>
      <w:r w:rsidRPr="00A91B9C">
        <w:rPr>
          <w:lang w:val="cy-GB"/>
        </w:rPr>
        <w:t xml:space="preserve">Data </w:t>
      </w:r>
    </w:p>
    <w:p w14:paraId="7BD70AA4" w14:textId="007E0EFA" w:rsidR="00CC5CB6" w:rsidRPr="00A91B9C" w:rsidRDefault="00FB583D" w:rsidP="00CC5CB6">
      <w:pPr>
        <w:rPr>
          <w:lang w:val="cy-GB"/>
        </w:rPr>
      </w:pPr>
      <w:r w:rsidRPr="00A91B9C">
        <w:rPr>
          <w:rFonts w:eastAsia="Times New Roman" w:cs="Segoe UI"/>
          <w:szCs w:val="24"/>
          <w:lang w:val="cy-GB"/>
        </w:rPr>
        <w:t>Gwybodaeth ac ystadegau ar gyfer cyfeirio neu ddadansoddi.</w:t>
      </w:r>
      <w:r w:rsidRPr="00A91B9C">
        <w:rPr>
          <w:rFonts w:eastAsia="Times New Roman"/>
          <w:szCs w:val="24"/>
          <w:lang w:val="cy-GB"/>
        </w:rPr>
        <w:t> </w:t>
      </w:r>
      <w:r w:rsidRPr="00A91B9C">
        <w:rPr>
          <w:rFonts w:eastAsia="Times New Roman" w:cs="Segoe UI"/>
          <w:szCs w:val="24"/>
          <w:lang w:val="cy-GB"/>
        </w:rPr>
        <w:t>Gall data fod yn ansoddol neu'n feintiol. Mae yna ffynonellau data amrywiol, gan gynnwys</w:t>
      </w:r>
      <w:r w:rsidRPr="00A91B9C">
        <w:rPr>
          <w:rFonts w:eastAsia="Times New Roman"/>
          <w:szCs w:val="24"/>
          <w:lang w:val="cy-GB"/>
        </w:rPr>
        <w:t> </w:t>
      </w:r>
      <w:r w:rsidRPr="00A91B9C">
        <w:rPr>
          <w:rFonts w:eastAsia="Times New Roman" w:cs="Segoe UI"/>
          <w:szCs w:val="24"/>
          <w:lang w:val="cy-GB"/>
        </w:rPr>
        <w:t>data monitro i olrhain perfformiad gwasanaethau,</w:t>
      </w:r>
      <w:r w:rsidRPr="00A91B9C">
        <w:rPr>
          <w:rFonts w:eastAsia="Times New Roman"/>
          <w:szCs w:val="24"/>
          <w:lang w:val="cy-GB"/>
        </w:rPr>
        <w:t> </w:t>
      </w:r>
      <w:r w:rsidRPr="00A91B9C">
        <w:rPr>
          <w:rFonts w:eastAsia="Times New Roman" w:cs="Segoe UI"/>
          <w:szCs w:val="24"/>
          <w:lang w:val="cy-GB"/>
        </w:rPr>
        <w:t>data cynradd ar gyfer ymchwil neu werthuso, a data eilaidd a gasglwyd gan sefydliad arall neu at ddiben arall.</w:t>
      </w:r>
    </w:p>
    <w:p w14:paraId="710912BF" w14:textId="0BD2B1D8" w:rsidR="000902DB" w:rsidRPr="00A91B9C" w:rsidRDefault="006F69CD" w:rsidP="000902DB">
      <w:pPr>
        <w:pStyle w:val="Heading3"/>
        <w:rPr>
          <w:lang w:val="cy-GB"/>
        </w:rPr>
      </w:pPr>
      <w:r w:rsidRPr="00A91B9C">
        <w:rPr>
          <w:lang w:val="cy-GB"/>
        </w:rPr>
        <w:t>Tegwch</w:t>
      </w:r>
      <w:r w:rsidR="00CC5CB6" w:rsidRPr="00A91B9C">
        <w:rPr>
          <w:lang w:val="cy-GB"/>
        </w:rPr>
        <w:tab/>
      </w:r>
    </w:p>
    <w:p w14:paraId="03C0285F" w14:textId="35346ACE" w:rsidR="00CC5CB6" w:rsidRPr="00A91B9C" w:rsidRDefault="00B960A4" w:rsidP="00CC5CB6">
      <w:pPr>
        <w:rPr>
          <w:lang w:val="cy-GB"/>
        </w:rPr>
      </w:pPr>
      <w:r w:rsidRPr="00A91B9C">
        <w:rPr>
          <w:rFonts w:cs="Trebuchet MS"/>
          <w:szCs w:val="24"/>
          <w:lang w:val="cy-GB" w:eastAsia="en-US"/>
          <w14:ligatures w14:val="standardContextual"/>
        </w:rPr>
        <w:t>Mae tegwch yn cydnabod mannau cychwyn neu amgylchiadau gwahanol bobl a chymunedau ac yn darparu'r adnoddau a'r cyfleoedd sydd eu hangen i gyflawni canlyniad cyfartal. Mae tegwch yn trin pobl yn unol â'u hanghenion, sy'n allweddol i gydraddoldeb.</w:t>
      </w:r>
    </w:p>
    <w:p w14:paraId="7DD98279" w14:textId="6881B6D0" w:rsidR="00CC5CB6" w:rsidRPr="00A91B9C" w:rsidRDefault="006F69CD" w:rsidP="000902DB">
      <w:pPr>
        <w:pStyle w:val="Heading3"/>
        <w:rPr>
          <w:lang w:val="cy-GB"/>
        </w:rPr>
      </w:pPr>
      <w:r w:rsidRPr="00A91B9C">
        <w:rPr>
          <w:lang w:val="cy-GB"/>
        </w:rPr>
        <w:t>Gwerthuso</w:t>
      </w:r>
    </w:p>
    <w:p w14:paraId="1C6F647B" w14:textId="33CACC4C" w:rsidR="00CC5CB6" w:rsidRPr="00A91B9C" w:rsidRDefault="0079076F" w:rsidP="0079076F">
      <w:pPr>
        <w:widowControl/>
        <w:autoSpaceDE/>
        <w:autoSpaceDN/>
        <w:adjustRightInd/>
        <w:ind w:right="0"/>
        <w:textAlignment w:val="baseline"/>
        <w:rPr>
          <w:rFonts w:eastAsia="Times New Roman" w:cs="Segoe UI"/>
          <w:szCs w:val="24"/>
          <w:lang w:val="cy-GB"/>
        </w:rPr>
      </w:pPr>
      <w:r w:rsidRPr="00A91B9C">
        <w:rPr>
          <w:rFonts w:eastAsia="Times New Roman" w:cs="Segoe UI"/>
          <w:szCs w:val="24"/>
          <w:lang w:val="cy-GB"/>
        </w:rPr>
        <w:t>Asesu cynllun, gweithrediad neu ganlyniadau menter yn systematig ar gyfer dysgu, gwella neu wneud penderfyniadau. Mae yna lawer o ymagweddau gwerthuso, dulliau a defnyddiau, yn dibynnu ar y pwrpas, defnyddwyr, cyd-destun, a’r cyfyngiadau</w:t>
      </w:r>
      <w:r w:rsidR="00CC5CB6" w:rsidRPr="00A91B9C">
        <w:rPr>
          <w:lang w:val="cy-GB"/>
        </w:rPr>
        <w:t xml:space="preserve">. </w:t>
      </w:r>
    </w:p>
    <w:p w14:paraId="786E745C" w14:textId="7179E58F" w:rsidR="00CC5CB6" w:rsidRPr="00A91B9C" w:rsidRDefault="006F69CD" w:rsidP="000902DB">
      <w:pPr>
        <w:pStyle w:val="Heading3"/>
        <w:rPr>
          <w:lang w:val="cy-GB"/>
        </w:rPr>
      </w:pPr>
      <w:r w:rsidRPr="00A91B9C">
        <w:rPr>
          <w:lang w:val="cy-GB"/>
        </w:rPr>
        <w:t>Tystiolaeth</w:t>
      </w:r>
    </w:p>
    <w:p w14:paraId="4072D7AC" w14:textId="02B8CC3A" w:rsidR="00CC5CB6" w:rsidRPr="00A91B9C" w:rsidRDefault="003D641D" w:rsidP="00CC5CB6">
      <w:pPr>
        <w:rPr>
          <w:lang w:val="cy-GB"/>
        </w:rPr>
      </w:pPr>
      <w:r w:rsidRPr="00A91B9C">
        <w:rPr>
          <w:rFonts w:eastAsia="Times New Roman" w:cs="Segoe UI"/>
          <w:szCs w:val="24"/>
          <w:lang w:val="cy-GB"/>
        </w:rPr>
        <w:t xml:space="preserve">Gwybodaeth sy'n cefnogi neu'n herio casgliad, datganiad neu gred. Mae'n cynnwys gwybodaeth feintiol (rhifau neu ystadegau) a/neu wybodaeth ansoddol (straeon neu arsylwadau). </w:t>
      </w:r>
      <w:r w:rsidRPr="00A91B9C" w:rsidDel="00BC4E07">
        <w:rPr>
          <w:rFonts w:eastAsia="Times New Roman" w:cs="Segoe UI"/>
          <w:szCs w:val="24"/>
          <w:lang w:val="cy-GB"/>
        </w:rPr>
        <w:t xml:space="preserve">Dylid </w:t>
      </w:r>
      <w:r w:rsidRPr="00A91B9C">
        <w:rPr>
          <w:rFonts w:eastAsia="Times New Roman" w:cs="Segoe UI"/>
          <w:szCs w:val="24"/>
          <w:lang w:val="cy-GB"/>
        </w:rPr>
        <w:t xml:space="preserve">casglu tystiolaeth yn systematig ac yn foesegol </w:t>
      </w:r>
      <w:r w:rsidRPr="00A91B9C" w:rsidDel="00BC4E07">
        <w:rPr>
          <w:rFonts w:eastAsia="Times New Roman" w:cs="Segoe UI"/>
          <w:szCs w:val="24"/>
          <w:lang w:val="cy-GB"/>
        </w:rPr>
        <w:t xml:space="preserve">i </w:t>
      </w:r>
      <w:r w:rsidRPr="00A91B9C">
        <w:rPr>
          <w:rFonts w:eastAsia="Times New Roman" w:cs="Segoe UI"/>
          <w:szCs w:val="24"/>
          <w:lang w:val="cy-GB"/>
        </w:rPr>
        <w:t>fod yn ddibynadwy.</w:t>
      </w:r>
      <w:r w:rsidR="00CC5CB6" w:rsidRPr="00A91B9C">
        <w:rPr>
          <w:lang w:val="cy-GB"/>
        </w:rPr>
        <w:t xml:space="preserve"> </w:t>
      </w:r>
    </w:p>
    <w:p w14:paraId="67713EFF" w14:textId="540035F9" w:rsidR="000902DB" w:rsidRPr="00A91B9C" w:rsidRDefault="006F69CD" w:rsidP="000902DB">
      <w:pPr>
        <w:pStyle w:val="Heading3"/>
        <w:rPr>
          <w:lang w:val="cy-GB"/>
        </w:rPr>
      </w:pPr>
      <w:r w:rsidRPr="00A91B9C">
        <w:rPr>
          <w:lang w:val="cy-GB"/>
        </w:rPr>
        <w:t>Effaith</w:t>
      </w:r>
      <w:r w:rsidR="00CC5CB6" w:rsidRPr="00A91B9C">
        <w:rPr>
          <w:lang w:val="cy-GB"/>
        </w:rPr>
        <w:t xml:space="preserve">  </w:t>
      </w:r>
      <w:r w:rsidR="00CC5CB6" w:rsidRPr="00A91B9C">
        <w:rPr>
          <w:lang w:val="cy-GB"/>
        </w:rPr>
        <w:tab/>
      </w:r>
    </w:p>
    <w:p w14:paraId="10C8AAD8" w14:textId="48045A07" w:rsidR="00CC5CB6" w:rsidRPr="00A91B9C" w:rsidRDefault="003137A8" w:rsidP="00CC5CB6">
      <w:pPr>
        <w:rPr>
          <w:lang w:val="cy-GB"/>
        </w:rPr>
      </w:pPr>
      <w:r w:rsidRPr="00A91B9C">
        <w:rPr>
          <w:rFonts w:eastAsia="Times New Roman" w:cs="Segoe UI"/>
          <w:szCs w:val="24"/>
          <w:lang w:val="cy-GB"/>
        </w:rPr>
        <w:t>Y gwahaniaeth sydd wedi'i wneud a'r newidiadau sy'n deillio o'n gwaith, ein hariannu, a/neu weithgarwch deiliaid grantiau. Gallai hyn fod yn gadarnhaol, niwtral neu negyddol, ac yn uniongyrchol neu'n anuniongyrchol.</w:t>
      </w:r>
      <w:r w:rsidR="00CC5CB6" w:rsidRPr="00A91B9C">
        <w:rPr>
          <w:lang w:val="cy-GB"/>
        </w:rPr>
        <w:t xml:space="preserve"> </w:t>
      </w:r>
    </w:p>
    <w:p w14:paraId="4A702A79" w14:textId="539CD3A0" w:rsidR="000902DB" w:rsidRPr="00A91B9C" w:rsidRDefault="006F69CD" w:rsidP="000902DB">
      <w:pPr>
        <w:pStyle w:val="Heading3"/>
        <w:rPr>
          <w:lang w:val="cy-GB"/>
        </w:rPr>
      </w:pPr>
      <w:r w:rsidRPr="00A91B9C">
        <w:rPr>
          <w:lang w:val="cy-GB"/>
        </w:rPr>
        <w:t>Mewnwelediad</w:t>
      </w:r>
    </w:p>
    <w:p w14:paraId="7D4ECD46" w14:textId="6F90F102" w:rsidR="00CC5CB6" w:rsidRPr="00A91B9C" w:rsidRDefault="00220B3C" w:rsidP="00CC5CB6">
      <w:pPr>
        <w:rPr>
          <w:lang w:val="cy-GB"/>
        </w:rPr>
      </w:pPr>
      <w:r w:rsidRPr="00A91B9C">
        <w:rPr>
          <w:rFonts w:eastAsia="Times New Roman" w:cs="Segoe UI"/>
          <w:szCs w:val="24"/>
          <w:lang w:val="cy-GB"/>
        </w:rPr>
        <w:t xml:space="preserve">Y ddealltwriaeth a gafwyd o ddadansoddi data, adnabod patrymau, a dod i gasgliadau ystyrlon. Mae mewnwelediadau yn mynd y tu hwnt i'r canfyddiadau </w:t>
      </w:r>
      <w:r w:rsidRPr="00A91B9C" w:rsidDel="00BC4E07">
        <w:rPr>
          <w:rFonts w:eastAsia="Times New Roman" w:cs="Segoe UI"/>
          <w:szCs w:val="24"/>
          <w:lang w:val="cy-GB"/>
        </w:rPr>
        <w:t xml:space="preserve">sylfaenol </w:t>
      </w:r>
      <w:r w:rsidRPr="00A91B9C">
        <w:rPr>
          <w:rFonts w:eastAsia="Times New Roman" w:cs="Segoe UI"/>
          <w:szCs w:val="24"/>
          <w:lang w:val="cy-GB"/>
        </w:rPr>
        <w:t>i ddarparu dehongliad a dadansoddiad, gan nodi'r 'beth felly' y tu ôl i'r data</w:t>
      </w:r>
      <w:r w:rsidR="00CC5CB6" w:rsidRPr="00A91B9C">
        <w:rPr>
          <w:lang w:val="cy-GB"/>
        </w:rPr>
        <w:t xml:space="preserve">. </w:t>
      </w:r>
    </w:p>
    <w:p w14:paraId="5C3F63BF" w14:textId="4B666730" w:rsidR="000902DB" w:rsidRPr="00A91B9C" w:rsidRDefault="006F69CD" w:rsidP="000902DB">
      <w:pPr>
        <w:pStyle w:val="Heading3"/>
        <w:rPr>
          <w:lang w:val="cy-GB"/>
        </w:rPr>
      </w:pPr>
      <w:r w:rsidRPr="00A91B9C">
        <w:rPr>
          <w:lang w:val="cy-GB"/>
        </w:rPr>
        <w:t>Dysgu</w:t>
      </w:r>
      <w:r w:rsidR="00CC5CB6" w:rsidRPr="00A91B9C">
        <w:rPr>
          <w:lang w:val="cy-GB"/>
        </w:rPr>
        <w:tab/>
      </w:r>
    </w:p>
    <w:p w14:paraId="5325E818" w14:textId="7C74BF26" w:rsidR="00CC5CB6" w:rsidRPr="00A91B9C" w:rsidRDefault="001F3FFA" w:rsidP="00CC5CB6">
      <w:pPr>
        <w:rPr>
          <w:lang w:val="cy-GB"/>
        </w:rPr>
      </w:pPr>
      <w:r w:rsidRPr="00A91B9C">
        <w:rPr>
          <w:rFonts w:eastAsia="Times New Roman" w:cs="Segoe UI"/>
          <w:szCs w:val="24"/>
          <w:lang w:val="cy-GB"/>
        </w:rPr>
        <w:t xml:space="preserve">Dysgu yw’r broses lle mae datblygiad neu newid yn digwydd – sut rydym yn ennill </w:t>
      </w:r>
      <w:r w:rsidRPr="00A91B9C">
        <w:rPr>
          <w:rFonts w:eastAsia="Times New Roman" w:cs="Segoe UI"/>
          <w:szCs w:val="24"/>
          <w:lang w:val="cy-GB"/>
        </w:rPr>
        <w:lastRenderedPageBreak/>
        <w:t>gwybodaeth, sgiliau, mewnwelediad a gwybodaeth, gan arwain yn y pen draw at newidiadau mewn ymarfer, meddylfryd, sgiliau neu ymddygiad. Gellid defnyddio dysgu i redeg prosiect, gweithgaredd, gwasanaeth neu sefydliad yn fwy effeithiol</w:t>
      </w:r>
      <w:r w:rsidR="00CC5CB6" w:rsidRPr="00A91B9C">
        <w:rPr>
          <w:lang w:val="cy-GB"/>
        </w:rPr>
        <w:t xml:space="preserve">. </w:t>
      </w:r>
    </w:p>
    <w:p w14:paraId="6604F0A9" w14:textId="7CC65994" w:rsidR="000902DB" w:rsidRPr="00A91B9C" w:rsidRDefault="006F69CD" w:rsidP="000902DB">
      <w:pPr>
        <w:pStyle w:val="Heading3"/>
        <w:rPr>
          <w:lang w:val="cy-GB"/>
        </w:rPr>
      </w:pPr>
      <w:r w:rsidRPr="00A91B9C">
        <w:rPr>
          <w:lang w:val="cy-GB"/>
        </w:rPr>
        <w:t>Newid systemau</w:t>
      </w:r>
      <w:r w:rsidR="00CC5CB6" w:rsidRPr="00A91B9C">
        <w:rPr>
          <w:lang w:val="cy-GB"/>
        </w:rPr>
        <w:tab/>
      </w:r>
    </w:p>
    <w:p w14:paraId="2F90B861" w14:textId="09317856" w:rsidR="0014147A" w:rsidRPr="00A91B9C" w:rsidRDefault="002C4AD1" w:rsidP="002C4AD1">
      <w:pPr>
        <w:rPr>
          <w:lang w:val="cy-GB"/>
        </w:rPr>
      </w:pPr>
      <w:r w:rsidRPr="00A91B9C">
        <w:rPr>
          <w:lang w:val="cy-GB"/>
        </w:rPr>
        <w:t>Mae newid systemau yn ymwneud â chreu trawsnewidiad parhaol, cadarnhaol trwy fynd i'r afael â'r strwythurau, perthnasoedd a’r safbwyntiau sylfaenol sy'n llywio sut mae systemau'n gweithio. Mae'n golygu cydweithio i newid yr amodau sy'n dal problemau cymhleth yn eu lle. Mae'n cymryd amser a dyfalbarhad i newid dynameg pŵer, llif adnoddau, arferion a gwerthoedd, neu hyd yn oed newid pwrpas gwreiddiol y system.</w:t>
      </w:r>
    </w:p>
    <w:sectPr w:rsidR="0014147A" w:rsidRPr="00A91B9C" w:rsidSect="00362858">
      <w:headerReference w:type="first" r:id="rId22"/>
      <w:footerReference w:type="first" r:id="rId23"/>
      <w:pgSz w:w="11906" w:h="16838"/>
      <w:pgMar w:top="1390" w:right="1418" w:bottom="1125" w:left="1276" w:header="397"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0663E" w14:textId="77777777" w:rsidR="00BB34FB" w:rsidRPr="0097095A" w:rsidRDefault="00BB34FB" w:rsidP="00FA13EC">
      <w:pPr>
        <w:spacing w:after="0"/>
      </w:pPr>
      <w:r w:rsidRPr="0097095A">
        <w:separator/>
      </w:r>
    </w:p>
  </w:endnote>
  <w:endnote w:type="continuationSeparator" w:id="0">
    <w:p w14:paraId="7DA76AF0" w14:textId="77777777" w:rsidR="00BB34FB" w:rsidRPr="0097095A" w:rsidRDefault="00BB34FB" w:rsidP="00FA13EC">
      <w:pPr>
        <w:spacing w:after="0"/>
      </w:pPr>
      <w:r w:rsidRPr="0097095A">
        <w:continuationSeparator/>
      </w:r>
    </w:p>
  </w:endnote>
  <w:endnote w:type="continuationNotice" w:id="1">
    <w:p w14:paraId="15BA204E" w14:textId="77777777" w:rsidR="00BB34FB" w:rsidRPr="0097095A" w:rsidRDefault="00BB34F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Rockwell">
    <w:panose1 w:val="020606030202050204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DFA06" w14:textId="77777777" w:rsidR="00847CD2" w:rsidRPr="0097095A" w:rsidRDefault="00CB1746" w:rsidP="00847CD2">
    <w:pPr>
      <w:tabs>
        <w:tab w:val="right" w:pos="14875"/>
      </w:tabs>
    </w:pPr>
    <w:r w:rsidRPr="0097095A">
      <w:rPr>
        <w:b/>
        <w:bCs/>
        <w:color w:val="5C0039"/>
        <w:sz w:val="22"/>
        <w:szCs w:val="18"/>
      </w:rPr>
      <w:t>It starts with community</w:t>
    </w:r>
    <w:r w:rsidRPr="0097095A">
      <w:rPr>
        <w:b/>
        <w:bCs/>
        <w:color w:val="012750"/>
        <w:sz w:val="22"/>
        <w:szCs w:val="18"/>
      </w:rPr>
      <w:t xml:space="preserve">    </w:t>
    </w:r>
    <w:r w:rsidRPr="0097095A">
      <w:rPr>
        <w:sz w:val="22"/>
        <w:szCs w:val="18"/>
      </w:rPr>
      <w:t>The National Lottery Community Fund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DCA5D" w14:textId="77777777" w:rsidR="00BB34FB" w:rsidRPr="0097095A" w:rsidRDefault="00BB34FB" w:rsidP="00FA13EC">
      <w:pPr>
        <w:spacing w:after="0"/>
      </w:pPr>
      <w:r w:rsidRPr="0097095A">
        <w:separator/>
      </w:r>
    </w:p>
  </w:footnote>
  <w:footnote w:type="continuationSeparator" w:id="0">
    <w:p w14:paraId="276332C3" w14:textId="77777777" w:rsidR="00BB34FB" w:rsidRPr="0097095A" w:rsidRDefault="00BB34FB" w:rsidP="00FA13EC">
      <w:pPr>
        <w:spacing w:after="0"/>
      </w:pPr>
      <w:r w:rsidRPr="0097095A">
        <w:continuationSeparator/>
      </w:r>
    </w:p>
  </w:footnote>
  <w:footnote w:type="continuationNotice" w:id="1">
    <w:p w14:paraId="2A3626F1" w14:textId="77777777" w:rsidR="00BB34FB" w:rsidRPr="0097095A" w:rsidRDefault="00BB34FB">
      <w:pPr>
        <w:spacing w:after="0"/>
      </w:pPr>
    </w:p>
  </w:footnote>
  <w:footnote w:id="2">
    <w:p w14:paraId="204B61AE" w14:textId="77777777" w:rsidR="005E6F83" w:rsidRPr="000D0997" w:rsidRDefault="005E6F83" w:rsidP="0090696F">
      <w:pPr>
        <w:pStyle w:val="FootnoteText"/>
        <w:spacing w:after="120"/>
        <w:rPr>
          <w:lang w:val="cy-GB"/>
        </w:rPr>
      </w:pPr>
      <w:r w:rsidRPr="000D0997">
        <w:rPr>
          <w:rStyle w:val="FootnoteReference"/>
          <w:lang w:val="cy-GB"/>
        </w:rPr>
        <w:footnoteRef/>
      </w:r>
      <w:r w:rsidRPr="000D0997">
        <w:rPr>
          <w:lang w:val="cy-GB"/>
        </w:rPr>
        <w:t xml:space="preserve"> </w:t>
      </w:r>
      <w:hyperlink r:id="rId1" w:history="1">
        <w:r w:rsidRPr="000D0997">
          <w:rPr>
            <w:rStyle w:val="Hyperlink"/>
            <w:lang w:val="cy-GB"/>
          </w:rPr>
          <w:t>Nodau a arweinir gan y gymuned | Cronfa Gymunedol y Loteri Genedlaethol</w:t>
        </w:r>
      </w:hyperlink>
    </w:p>
  </w:footnote>
  <w:footnote w:id="3">
    <w:p w14:paraId="06EF0D35" w14:textId="77777777" w:rsidR="005E6F83" w:rsidRPr="000D0997" w:rsidRDefault="005E6F83" w:rsidP="0090696F">
      <w:pPr>
        <w:pStyle w:val="FootnoteText"/>
        <w:spacing w:after="120"/>
        <w:rPr>
          <w:lang w:val="cy-GB"/>
        </w:rPr>
      </w:pPr>
      <w:r w:rsidRPr="000D0997">
        <w:rPr>
          <w:rStyle w:val="FootnoteReference"/>
          <w:lang w:val="cy-GB"/>
        </w:rPr>
        <w:footnoteRef/>
      </w:r>
      <w:r w:rsidRPr="000D0997">
        <w:rPr>
          <w:lang w:val="cy-GB"/>
        </w:rPr>
        <w:t xml:space="preserve"> </w:t>
      </w:r>
      <w:bookmarkStart w:id="6" w:name="_Hlk195006876"/>
      <w:bookmarkStart w:id="7" w:name="_Hlk195006877"/>
      <w:r w:rsidRPr="000D0997">
        <w:rPr>
          <w:lang w:val="cy-GB"/>
        </w:rPr>
        <w:t xml:space="preserve">Effaith yw’r gwahaniaeth sydd wedi cael ei wneud a’r newidiadau o ganlyniad i’n </w:t>
      </w:r>
      <w:r>
        <w:rPr>
          <w:lang w:val="cy-GB"/>
        </w:rPr>
        <w:t>g</w:t>
      </w:r>
      <w:r w:rsidRPr="000D0997">
        <w:rPr>
          <w:lang w:val="cy-GB"/>
        </w:rPr>
        <w:t>waith, ein hariannu, a/neu weithgaredd deiliaid grant. Gall y gwahaniaeth hwn fod yn gadarnhaol, niwtral neu’n negyddol, ac yn uniongyrchol neu anuniongyrchol.</w:t>
      </w:r>
    </w:p>
    <w:p w14:paraId="1BDA5830" w14:textId="77777777" w:rsidR="005E6F83" w:rsidRDefault="005E6F83" w:rsidP="005E6F83">
      <w:pPr>
        <w:pStyle w:val="FootnoteText"/>
        <w:rPr>
          <w:lang w:val="en-US"/>
        </w:rPr>
      </w:pPr>
      <w:r>
        <w:rPr>
          <w:lang w:val="en-US"/>
        </w:rPr>
        <w:t xml:space="preserve"> </w:t>
      </w:r>
      <w:bookmarkEnd w:id="6"/>
      <w:bookmarkEnd w:id="7"/>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3F95A" w14:textId="77777777" w:rsidR="00847CD2" w:rsidRPr="0097095A" w:rsidRDefault="00CB1746" w:rsidP="00FA13EC">
    <w:r w:rsidRPr="0097095A">
      <w:drawing>
        <wp:anchor distT="0" distB="0" distL="114300" distR="114300" simplePos="0" relativeHeight="251658240" behindDoc="1" locked="1" layoutInCell="1" allowOverlap="1" wp14:anchorId="21BA3E80" wp14:editId="00FC6701">
          <wp:simplePos x="0" y="0"/>
          <wp:positionH relativeFrom="rightMargin">
            <wp:posOffset>-717550</wp:posOffset>
          </wp:positionH>
          <wp:positionV relativeFrom="topMargin">
            <wp:posOffset>74930</wp:posOffset>
          </wp:positionV>
          <wp:extent cx="1530985" cy="747395"/>
          <wp:effectExtent l="0" t="0" r="5715" b="1905"/>
          <wp:wrapTight wrapText="bothSides">
            <wp:wrapPolygon edited="0">
              <wp:start x="0" y="0"/>
              <wp:lineTo x="0" y="21288"/>
              <wp:lineTo x="21501" y="21288"/>
              <wp:lineTo x="21501" y="0"/>
              <wp:lineTo x="0" y="0"/>
            </wp:wrapPolygon>
          </wp:wrapTight>
          <wp:docPr id="439231511" name="Picture 252771881" descr="A logo for a community f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community fund&#10;&#10;Description automatically generated with medium confidence"/>
                  <pic:cNvPicPr/>
                </pic:nvPicPr>
                <pic:blipFill>
                  <a:blip r:embed="rId1"/>
                  <a:stretch>
                    <a:fillRect/>
                  </a:stretch>
                </pic:blipFill>
                <pic:spPr>
                  <a:xfrm>
                    <a:off x="0" y="0"/>
                    <a:ext cx="1530985" cy="747395"/>
                  </a:xfrm>
                  <a:prstGeom prst="rect">
                    <a:avLst/>
                  </a:prstGeom>
                </pic:spPr>
              </pic:pic>
            </a:graphicData>
          </a:graphic>
          <wp14:sizeRelH relativeFrom="page">
            <wp14:pctWidth>0</wp14:pctWidth>
          </wp14:sizeRelH>
          <wp14:sizeRelV relativeFrom="page">
            <wp14:pctHeight>0</wp14:pctHeight>
          </wp14:sizeRelV>
        </wp:anchor>
      </w:drawing>
    </w:r>
  </w:p>
  <w:p w14:paraId="7361B414" w14:textId="77777777" w:rsidR="00847CD2" w:rsidRPr="0097095A" w:rsidRDefault="00847CD2" w:rsidP="00FA13EC"/>
  <w:p w14:paraId="064660ED" w14:textId="77777777" w:rsidR="00847CD2" w:rsidRPr="0097095A" w:rsidRDefault="00847CD2" w:rsidP="00FA13E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F5ADF"/>
    <w:multiLevelType w:val="hybridMultilevel"/>
    <w:tmpl w:val="EE1C41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61718C"/>
    <w:multiLevelType w:val="hybridMultilevel"/>
    <w:tmpl w:val="BF407E3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86A4D9F"/>
    <w:multiLevelType w:val="hybridMultilevel"/>
    <w:tmpl w:val="0FB4C2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55074C"/>
    <w:multiLevelType w:val="hybridMultilevel"/>
    <w:tmpl w:val="1A48BE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665C18"/>
    <w:multiLevelType w:val="hybridMultilevel"/>
    <w:tmpl w:val="97122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7C7422"/>
    <w:multiLevelType w:val="hybridMultilevel"/>
    <w:tmpl w:val="F2C86648"/>
    <w:lvl w:ilvl="0" w:tplc="57FCED1A">
      <w:start w:val="1"/>
      <w:numFmt w:val="bullet"/>
      <w:pStyle w:val="Bulleted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C314A8"/>
    <w:multiLevelType w:val="hybridMultilevel"/>
    <w:tmpl w:val="FDBEFAFA"/>
    <w:lvl w:ilvl="0" w:tplc="14D810CA">
      <w:start w:val="1"/>
      <w:numFmt w:val="decimal"/>
      <w:pStyle w:val="NumberedList"/>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8487A93"/>
    <w:multiLevelType w:val="hybridMultilevel"/>
    <w:tmpl w:val="67406B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E0406E3"/>
    <w:multiLevelType w:val="hybridMultilevel"/>
    <w:tmpl w:val="DB20F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BA6577"/>
    <w:multiLevelType w:val="hybridMultilevel"/>
    <w:tmpl w:val="AE8CD6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4D45E03"/>
    <w:multiLevelType w:val="hybridMultilevel"/>
    <w:tmpl w:val="E3CEDB00"/>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97A3D50"/>
    <w:multiLevelType w:val="hybridMultilevel"/>
    <w:tmpl w:val="BBD0BEF4"/>
    <w:lvl w:ilvl="0" w:tplc="FFFFFFFF">
      <w:start w:val="1"/>
      <w:numFmt w:val="decimal"/>
      <w:lvlText w:val="%1."/>
      <w:lvlJc w:val="left"/>
      <w:pPr>
        <w:ind w:left="720" w:hanging="360"/>
      </w:pPr>
      <w:rPr>
        <w:b w:val="0"/>
        <w:b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91569D0"/>
    <w:multiLevelType w:val="hybridMultilevel"/>
    <w:tmpl w:val="E3CEDB00"/>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9370123"/>
    <w:multiLevelType w:val="hybridMultilevel"/>
    <w:tmpl w:val="7B46B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C713D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4AD87B0B"/>
    <w:multiLevelType w:val="hybridMultilevel"/>
    <w:tmpl w:val="2AEAA7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457939"/>
    <w:multiLevelType w:val="hybridMultilevel"/>
    <w:tmpl w:val="6BBA15E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9C65A74"/>
    <w:multiLevelType w:val="hybridMultilevel"/>
    <w:tmpl w:val="BBD0BEF4"/>
    <w:lvl w:ilvl="0" w:tplc="1D4E9002">
      <w:start w:val="1"/>
      <w:numFmt w:val="decimal"/>
      <w:lvlText w:val="%1."/>
      <w:lvlJc w:val="left"/>
      <w:pPr>
        <w:ind w:left="720" w:hanging="360"/>
      </w:pPr>
      <w:rPr>
        <w:b w:val="0"/>
        <w:bCs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A386B89"/>
    <w:multiLevelType w:val="hybridMultilevel"/>
    <w:tmpl w:val="E3CEDB0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ED44675"/>
    <w:multiLevelType w:val="hybridMultilevel"/>
    <w:tmpl w:val="6FEA00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0F61AE2"/>
    <w:multiLevelType w:val="hybridMultilevel"/>
    <w:tmpl w:val="FFD06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737006C"/>
    <w:multiLevelType w:val="hybridMultilevel"/>
    <w:tmpl w:val="C7A813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ECD6DF0"/>
    <w:multiLevelType w:val="hybridMultilevel"/>
    <w:tmpl w:val="E3CEDB00"/>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F79425F"/>
    <w:multiLevelType w:val="hybridMultilevel"/>
    <w:tmpl w:val="842629A0"/>
    <w:lvl w:ilvl="0" w:tplc="FFFFFFFF">
      <w:start w:val="1"/>
      <w:numFmt w:val="decimal"/>
      <w:lvlText w:val="%1."/>
      <w:lvlJc w:val="left"/>
      <w:pPr>
        <w:ind w:left="567" w:hanging="283"/>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2E04B43"/>
    <w:multiLevelType w:val="hybridMultilevel"/>
    <w:tmpl w:val="C7A813D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3612CF4"/>
    <w:multiLevelType w:val="hybridMultilevel"/>
    <w:tmpl w:val="E3CEDB00"/>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5476EBF"/>
    <w:multiLevelType w:val="hybridMultilevel"/>
    <w:tmpl w:val="842629A0"/>
    <w:lvl w:ilvl="0" w:tplc="FFFFFFFF">
      <w:start w:val="1"/>
      <w:numFmt w:val="decimal"/>
      <w:lvlText w:val="%1."/>
      <w:lvlJc w:val="left"/>
      <w:pPr>
        <w:ind w:left="567" w:hanging="283"/>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98E1B80"/>
    <w:multiLevelType w:val="hybridMultilevel"/>
    <w:tmpl w:val="6764EDF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7FF77951"/>
    <w:multiLevelType w:val="hybridMultilevel"/>
    <w:tmpl w:val="842629A0"/>
    <w:lvl w:ilvl="0" w:tplc="FFFFFFFF">
      <w:start w:val="1"/>
      <w:numFmt w:val="decimal"/>
      <w:lvlText w:val="%1."/>
      <w:lvlJc w:val="left"/>
      <w:pPr>
        <w:ind w:left="567" w:hanging="283"/>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63202115">
    <w:abstractNumId w:val="5"/>
  </w:num>
  <w:num w:numId="2" w16cid:durableId="768694314">
    <w:abstractNumId w:val="6"/>
  </w:num>
  <w:num w:numId="3" w16cid:durableId="107243767">
    <w:abstractNumId w:val="7"/>
  </w:num>
  <w:num w:numId="4" w16cid:durableId="695889489">
    <w:abstractNumId w:val="18"/>
  </w:num>
  <w:num w:numId="5" w16cid:durableId="1595165292">
    <w:abstractNumId w:val="28"/>
  </w:num>
  <w:num w:numId="6" w16cid:durableId="1348672168">
    <w:abstractNumId w:val="17"/>
  </w:num>
  <w:num w:numId="7" w16cid:durableId="96752277">
    <w:abstractNumId w:val="21"/>
  </w:num>
  <w:num w:numId="8" w16cid:durableId="142738366">
    <w:abstractNumId w:val="6"/>
    <w:lvlOverride w:ilvl="0">
      <w:startOverride w:val="1"/>
    </w:lvlOverride>
  </w:num>
  <w:num w:numId="9" w16cid:durableId="2143569472">
    <w:abstractNumId w:val="24"/>
  </w:num>
  <w:num w:numId="10" w16cid:durableId="1329674934">
    <w:abstractNumId w:val="25"/>
  </w:num>
  <w:num w:numId="11" w16cid:durableId="814762546">
    <w:abstractNumId w:val="12"/>
  </w:num>
  <w:num w:numId="12" w16cid:durableId="1518076368">
    <w:abstractNumId w:val="10"/>
  </w:num>
  <w:num w:numId="13" w16cid:durableId="1116290876">
    <w:abstractNumId w:val="14"/>
  </w:num>
  <w:num w:numId="14" w16cid:durableId="1682969242">
    <w:abstractNumId w:val="26"/>
  </w:num>
  <w:num w:numId="15" w16cid:durableId="2067294006">
    <w:abstractNumId w:val="23"/>
  </w:num>
  <w:num w:numId="16" w16cid:durableId="688681756">
    <w:abstractNumId w:val="16"/>
  </w:num>
  <w:num w:numId="17" w16cid:durableId="846753826">
    <w:abstractNumId w:val="1"/>
  </w:num>
  <w:num w:numId="18" w16cid:durableId="1498689014">
    <w:abstractNumId w:val="27"/>
  </w:num>
  <w:num w:numId="19" w16cid:durableId="2141263248">
    <w:abstractNumId w:val="6"/>
  </w:num>
  <w:num w:numId="20" w16cid:durableId="550265489">
    <w:abstractNumId w:val="4"/>
  </w:num>
  <w:num w:numId="21" w16cid:durableId="443812928">
    <w:abstractNumId w:val="3"/>
  </w:num>
  <w:num w:numId="22" w16cid:durableId="921066840">
    <w:abstractNumId w:val="15"/>
  </w:num>
  <w:num w:numId="23" w16cid:durableId="63649585">
    <w:abstractNumId w:val="2"/>
  </w:num>
  <w:num w:numId="24" w16cid:durableId="367800578">
    <w:abstractNumId w:val="19"/>
  </w:num>
  <w:num w:numId="25" w16cid:durableId="62022633">
    <w:abstractNumId w:val="9"/>
  </w:num>
  <w:num w:numId="26" w16cid:durableId="934242449">
    <w:abstractNumId w:val="20"/>
  </w:num>
  <w:num w:numId="27" w16cid:durableId="92945396">
    <w:abstractNumId w:val="13"/>
  </w:num>
  <w:num w:numId="28" w16cid:durableId="1884977577">
    <w:abstractNumId w:val="8"/>
  </w:num>
  <w:num w:numId="29" w16cid:durableId="827285794">
    <w:abstractNumId w:val="0"/>
  </w:num>
  <w:num w:numId="30" w16cid:durableId="1430351158">
    <w:abstractNumId w:val="11"/>
  </w:num>
  <w:num w:numId="31" w16cid:durableId="1686133076">
    <w:abstractNumId w:val="2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858"/>
    <w:rsid w:val="0000031D"/>
    <w:rsid w:val="00000B5E"/>
    <w:rsid w:val="00000CFE"/>
    <w:rsid w:val="00000DCF"/>
    <w:rsid w:val="00000E05"/>
    <w:rsid w:val="00001679"/>
    <w:rsid w:val="00001697"/>
    <w:rsid w:val="00001C56"/>
    <w:rsid w:val="00001CB7"/>
    <w:rsid w:val="00001D79"/>
    <w:rsid w:val="00001F79"/>
    <w:rsid w:val="000023D2"/>
    <w:rsid w:val="000026B2"/>
    <w:rsid w:val="00003E45"/>
    <w:rsid w:val="00004290"/>
    <w:rsid w:val="0000454E"/>
    <w:rsid w:val="00004896"/>
    <w:rsid w:val="00004AEB"/>
    <w:rsid w:val="00004FDF"/>
    <w:rsid w:val="000050D8"/>
    <w:rsid w:val="00005241"/>
    <w:rsid w:val="000054D6"/>
    <w:rsid w:val="00005CDE"/>
    <w:rsid w:val="000062AF"/>
    <w:rsid w:val="00006724"/>
    <w:rsid w:val="00007042"/>
    <w:rsid w:val="00007055"/>
    <w:rsid w:val="000070FC"/>
    <w:rsid w:val="000078E0"/>
    <w:rsid w:val="00007C94"/>
    <w:rsid w:val="00007E2E"/>
    <w:rsid w:val="00010A19"/>
    <w:rsid w:val="0001169D"/>
    <w:rsid w:val="0001287D"/>
    <w:rsid w:val="00012EF1"/>
    <w:rsid w:val="00012F6D"/>
    <w:rsid w:val="00013049"/>
    <w:rsid w:val="00013159"/>
    <w:rsid w:val="00013AF1"/>
    <w:rsid w:val="00013C7A"/>
    <w:rsid w:val="00013EAC"/>
    <w:rsid w:val="00013EC8"/>
    <w:rsid w:val="00014113"/>
    <w:rsid w:val="0001426F"/>
    <w:rsid w:val="00014D14"/>
    <w:rsid w:val="00015006"/>
    <w:rsid w:val="00015184"/>
    <w:rsid w:val="00015C3F"/>
    <w:rsid w:val="00015FAE"/>
    <w:rsid w:val="00016526"/>
    <w:rsid w:val="0001671A"/>
    <w:rsid w:val="00016A4A"/>
    <w:rsid w:val="00017084"/>
    <w:rsid w:val="00017234"/>
    <w:rsid w:val="00020301"/>
    <w:rsid w:val="00020B00"/>
    <w:rsid w:val="00020C88"/>
    <w:rsid w:val="00020F27"/>
    <w:rsid w:val="000213F9"/>
    <w:rsid w:val="000214A2"/>
    <w:rsid w:val="00021C50"/>
    <w:rsid w:val="00021E08"/>
    <w:rsid w:val="00022301"/>
    <w:rsid w:val="000226F6"/>
    <w:rsid w:val="00023405"/>
    <w:rsid w:val="00023433"/>
    <w:rsid w:val="000238EE"/>
    <w:rsid w:val="00023C75"/>
    <w:rsid w:val="00023D30"/>
    <w:rsid w:val="000248E1"/>
    <w:rsid w:val="00024A63"/>
    <w:rsid w:val="00025127"/>
    <w:rsid w:val="000257AF"/>
    <w:rsid w:val="000266ED"/>
    <w:rsid w:val="00026955"/>
    <w:rsid w:val="00026BEB"/>
    <w:rsid w:val="000271CF"/>
    <w:rsid w:val="00027496"/>
    <w:rsid w:val="00030D2C"/>
    <w:rsid w:val="0003115D"/>
    <w:rsid w:val="0003120D"/>
    <w:rsid w:val="00031EA6"/>
    <w:rsid w:val="00032E39"/>
    <w:rsid w:val="0003337E"/>
    <w:rsid w:val="000343C3"/>
    <w:rsid w:val="000350CA"/>
    <w:rsid w:val="000352E8"/>
    <w:rsid w:val="000353BE"/>
    <w:rsid w:val="000356C5"/>
    <w:rsid w:val="0003575A"/>
    <w:rsid w:val="000359DF"/>
    <w:rsid w:val="00035AD3"/>
    <w:rsid w:val="00035B75"/>
    <w:rsid w:val="00036DC4"/>
    <w:rsid w:val="00037CFB"/>
    <w:rsid w:val="000405D0"/>
    <w:rsid w:val="00040A01"/>
    <w:rsid w:val="00040ABF"/>
    <w:rsid w:val="00040C81"/>
    <w:rsid w:val="00040EE4"/>
    <w:rsid w:val="0004140B"/>
    <w:rsid w:val="000416A7"/>
    <w:rsid w:val="00041C49"/>
    <w:rsid w:val="0004272C"/>
    <w:rsid w:val="000427A0"/>
    <w:rsid w:val="00043EFF"/>
    <w:rsid w:val="000444AE"/>
    <w:rsid w:val="000449E4"/>
    <w:rsid w:val="0004553F"/>
    <w:rsid w:val="000455E4"/>
    <w:rsid w:val="00045619"/>
    <w:rsid w:val="000461A6"/>
    <w:rsid w:val="000464D6"/>
    <w:rsid w:val="00046615"/>
    <w:rsid w:val="00046924"/>
    <w:rsid w:val="00046CF2"/>
    <w:rsid w:val="00046D77"/>
    <w:rsid w:val="000477F8"/>
    <w:rsid w:val="00047878"/>
    <w:rsid w:val="00047950"/>
    <w:rsid w:val="00047A78"/>
    <w:rsid w:val="00047AA8"/>
    <w:rsid w:val="00047E5D"/>
    <w:rsid w:val="00050B9D"/>
    <w:rsid w:val="00051835"/>
    <w:rsid w:val="00051E42"/>
    <w:rsid w:val="00051E6D"/>
    <w:rsid w:val="000522E2"/>
    <w:rsid w:val="000534E6"/>
    <w:rsid w:val="00054504"/>
    <w:rsid w:val="00054D23"/>
    <w:rsid w:val="00054E75"/>
    <w:rsid w:val="00054E8A"/>
    <w:rsid w:val="0005505A"/>
    <w:rsid w:val="000555B0"/>
    <w:rsid w:val="00055697"/>
    <w:rsid w:val="00055E3E"/>
    <w:rsid w:val="00055FCF"/>
    <w:rsid w:val="0005600F"/>
    <w:rsid w:val="00056C8D"/>
    <w:rsid w:val="00057070"/>
    <w:rsid w:val="0005731C"/>
    <w:rsid w:val="000574E0"/>
    <w:rsid w:val="00057BCF"/>
    <w:rsid w:val="00057CCE"/>
    <w:rsid w:val="0006027D"/>
    <w:rsid w:val="00060491"/>
    <w:rsid w:val="000604D0"/>
    <w:rsid w:val="0006160B"/>
    <w:rsid w:val="00061BDD"/>
    <w:rsid w:val="000620BF"/>
    <w:rsid w:val="00062148"/>
    <w:rsid w:val="00062679"/>
    <w:rsid w:val="0006339D"/>
    <w:rsid w:val="00063AF5"/>
    <w:rsid w:val="00063DF8"/>
    <w:rsid w:val="000642DF"/>
    <w:rsid w:val="000647E0"/>
    <w:rsid w:val="00065203"/>
    <w:rsid w:val="000657D5"/>
    <w:rsid w:val="000658D0"/>
    <w:rsid w:val="00066875"/>
    <w:rsid w:val="0006766A"/>
    <w:rsid w:val="00067EEC"/>
    <w:rsid w:val="0007045D"/>
    <w:rsid w:val="00070498"/>
    <w:rsid w:val="00070747"/>
    <w:rsid w:val="000707B6"/>
    <w:rsid w:val="000708FE"/>
    <w:rsid w:val="00071D13"/>
    <w:rsid w:val="00072266"/>
    <w:rsid w:val="000723A8"/>
    <w:rsid w:val="0007282C"/>
    <w:rsid w:val="00072E49"/>
    <w:rsid w:val="000737AB"/>
    <w:rsid w:val="000737CA"/>
    <w:rsid w:val="00073D4F"/>
    <w:rsid w:val="00074530"/>
    <w:rsid w:val="0007458D"/>
    <w:rsid w:val="00074729"/>
    <w:rsid w:val="00074806"/>
    <w:rsid w:val="0007516E"/>
    <w:rsid w:val="00075A7E"/>
    <w:rsid w:val="00075C2E"/>
    <w:rsid w:val="000767B1"/>
    <w:rsid w:val="00076D2D"/>
    <w:rsid w:val="00076E36"/>
    <w:rsid w:val="000772C2"/>
    <w:rsid w:val="000774B3"/>
    <w:rsid w:val="0007758F"/>
    <w:rsid w:val="0008000F"/>
    <w:rsid w:val="0008023A"/>
    <w:rsid w:val="000814A4"/>
    <w:rsid w:val="000814D6"/>
    <w:rsid w:val="00081607"/>
    <w:rsid w:val="000817E4"/>
    <w:rsid w:val="00081DEE"/>
    <w:rsid w:val="000821F9"/>
    <w:rsid w:val="00082430"/>
    <w:rsid w:val="0008246E"/>
    <w:rsid w:val="000824D5"/>
    <w:rsid w:val="00082A2D"/>
    <w:rsid w:val="00083227"/>
    <w:rsid w:val="000832BB"/>
    <w:rsid w:val="000832DB"/>
    <w:rsid w:val="0008380C"/>
    <w:rsid w:val="000839A0"/>
    <w:rsid w:val="00083EAB"/>
    <w:rsid w:val="00084F20"/>
    <w:rsid w:val="000853FC"/>
    <w:rsid w:val="000854F6"/>
    <w:rsid w:val="00085B14"/>
    <w:rsid w:val="00085C03"/>
    <w:rsid w:val="00085C66"/>
    <w:rsid w:val="00085E4C"/>
    <w:rsid w:val="00086013"/>
    <w:rsid w:val="00086366"/>
    <w:rsid w:val="00086449"/>
    <w:rsid w:val="000866C7"/>
    <w:rsid w:val="0008685C"/>
    <w:rsid w:val="00087D22"/>
    <w:rsid w:val="00087D44"/>
    <w:rsid w:val="000902DB"/>
    <w:rsid w:val="000904C5"/>
    <w:rsid w:val="000904EF"/>
    <w:rsid w:val="0009070E"/>
    <w:rsid w:val="00090859"/>
    <w:rsid w:val="00090FCC"/>
    <w:rsid w:val="00090FDA"/>
    <w:rsid w:val="000910FB"/>
    <w:rsid w:val="0009129E"/>
    <w:rsid w:val="0009156C"/>
    <w:rsid w:val="000920BD"/>
    <w:rsid w:val="000925B2"/>
    <w:rsid w:val="0009315F"/>
    <w:rsid w:val="000936AD"/>
    <w:rsid w:val="00093727"/>
    <w:rsid w:val="00093FF5"/>
    <w:rsid w:val="000945BE"/>
    <w:rsid w:val="00094704"/>
    <w:rsid w:val="0009475E"/>
    <w:rsid w:val="000956F9"/>
    <w:rsid w:val="000963BC"/>
    <w:rsid w:val="000964FB"/>
    <w:rsid w:val="0009681D"/>
    <w:rsid w:val="00096B0D"/>
    <w:rsid w:val="00096CE7"/>
    <w:rsid w:val="00097979"/>
    <w:rsid w:val="00097B66"/>
    <w:rsid w:val="00097CC6"/>
    <w:rsid w:val="000A0349"/>
    <w:rsid w:val="000A0598"/>
    <w:rsid w:val="000A08F0"/>
    <w:rsid w:val="000A0DA1"/>
    <w:rsid w:val="000A0E89"/>
    <w:rsid w:val="000A0F66"/>
    <w:rsid w:val="000A1AC5"/>
    <w:rsid w:val="000A1BB8"/>
    <w:rsid w:val="000A2570"/>
    <w:rsid w:val="000A36B0"/>
    <w:rsid w:val="000A3910"/>
    <w:rsid w:val="000A3FAC"/>
    <w:rsid w:val="000A3FB6"/>
    <w:rsid w:val="000A4468"/>
    <w:rsid w:val="000A4648"/>
    <w:rsid w:val="000A4AA2"/>
    <w:rsid w:val="000A4C24"/>
    <w:rsid w:val="000A4DBF"/>
    <w:rsid w:val="000A4EE9"/>
    <w:rsid w:val="000A544A"/>
    <w:rsid w:val="000A5E18"/>
    <w:rsid w:val="000A6A42"/>
    <w:rsid w:val="000A6A7E"/>
    <w:rsid w:val="000B086F"/>
    <w:rsid w:val="000B0E6D"/>
    <w:rsid w:val="000B1014"/>
    <w:rsid w:val="000B1225"/>
    <w:rsid w:val="000B1241"/>
    <w:rsid w:val="000B1261"/>
    <w:rsid w:val="000B12EF"/>
    <w:rsid w:val="000B1C60"/>
    <w:rsid w:val="000B2520"/>
    <w:rsid w:val="000B2847"/>
    <w:rsid w:val="000B4AAD"/>
    <w:rsid w:val="000B4EA2"/>
    <w:rsid w:val="000B4F60"/>
    <w:rsid w:val="000B5548"/>
    <w:rsid w:val="000B5D62"/>
    <w:rsid w:val="000B5D7D"/>
    <w:rsid w:val="000B65BD"/>
    <w:rsid w:val="000B6ED0"/>
    <w:rsid w:val="000B6F39"/>
    <w:rsid w:val="000B71DD"/>
    <w:rsid w:val="000B75FA"/>
    <w:rsid w:val="000B7880"/>
    <w:rsid w:val="000B7BB1"/>
    <w:rsid w:val="000B7F14"/>
    <w:rsid w:val="000B7FA7"/>
    <w:rsid w:val="000C0282"/>
    <w:rsid w:val="000C03E1"/>
    <w:rsid w:val="000C045C"/>
    <w:rsid w:val="000C0A03"/>
    <w:rsid w:val="000C1263"/>
    <w:rsid w:val="000C1516"/>
    <w:rsid w:val="000C18B8"/>
    <w:rsid w:val="000C1FF4"/>
    <w:rsid w:val="000C21CE"/>
    <w:rsid w:val="000C26A7"/>
    <w:rsid w:val="000C26B7"/>
    <w:rsid w:val="000C3FC8"/>
    <w:rsid w:val="000C4480"/>
    <w:rsid w:val="000C5163"/>
    <w:rsid w:val="000C5207"/>
    <w:rsid w:val="000C542D"/>
    <w:rsid w:val="000C57F5"/>
    <w:rsid w:val="000C5B9A"/>
    <w:rsid w:val="000C600A"/>
    <w:rsid w:val="000C63CB"/>
    <w:rsid w:val="000C660F"/>
    <w:rsid w:val="000C6E5E"/>
    <w:rsid w:val="000C71AE"/>
    <w:rsid w:val="000C7799"/>
    <w:rsid w:val="000C7A46"/>
    <w:rsid w:val="000D0179"/>
    <w:rsid w:val="000D0613"/>
    <w:rsid w:val="000D06C0"/>
    <w:rsid w:val="000D07E3"/>
    <w:rsid w:val="000D0D45"/>
    <w:rsid w:val="000D1B75"/>
    <w:rsid w:val="000D230C"/>
    <w:rsid w:val="000D2349"/>
    <w:rsid w:val="000D2993"/>
    <w:rsid w:val="000D2B86"/>
    <w:rsid w:val="000D2D4E"/>
    <w:rsid w:val="000D3067"/>
    <w:rsid w:val="000D310E"/>
    <w:rsid w:val="000D405E"/>
    <w:rsid w:val="000D4E50"/>
    <w:rsid w:val="000D5080"/>
    <w:rsid w:val="000D5343"/>
    <w:rsid w:val="000D56BD"/>
    <w:rsid w:val="000D5A79"/>
    <w:rsid w:val="000D5C58"/>
    <w:rsid w:val="000D5E5B"/>
    <w:rsid w:val="000D5F8B"/>
    <w:rsid w:val="000D5FAE"/>
    <w:rsid w:val="000D692E"/>
    <w:rsid w:val="000D6B35"/>
    <w:rsid w:val="000D7B66"/>
    <w:rsid w:val="000D7F07"/>
    <w:rsid w:val="000E0021"/>
    <w:rsid w:val="000E0563"/>
    <w:rsid w:val="000E0878"/>
    <w:rsid w:val="000E090C"/>
    <w:rsid w:val="000E0ABB"/>
    <w:rsid w:val="000E0ACE"/>
    <w:rsid w:val="000E0F28"/>
    <w:rsid w:val="000E1541"/>
    <w:rsid w:val="000E1703"/>
    <w:rsid w:val="000E22EB"/>
    <w:rsid w:val="000E2689"/>
    <w:rsid w:val="000E269E"/>
    <w:rsid w:val="000E3171"/>
    <w:rsid w:val="000E3825"/>
    <w:rsid w:val="000E3984"/>
    <w:rsid w:val="000E40C4"/>
    <w:rsid w:val="000E4CAA"/>
    <w:rsid w:val="000E51AC"/>
    <w:rsid w:val="000E5358"/>
    <w:rsid w:val="000E54AD"/>
    <w:rsid w:val="000E576A"/>
    <w:rsid w:val="000E5812"/>
    <w:rsid w:val="000E5E51"/>
    <w:rsid w:val="000E5F53"/>
    <w:rsid w:val="000E630B"/>
    <w:rsid w:val="000E6BF1"/>
    <w:rsid w:val="000E6E81"/>
    <w:rsid w:val="000E715F"/>
    <w:rsid w:val="000E731A"/>
    <w:rsid w:val="000E7919"/>
    <w:rsid w:val="000E7B5A"/>
    <w:rsid w:val="000E7D9B"/>
    <w:rsid w:val="000E7EE2"/>
    <w:rsid w:val="000F0043"/>
    <w:rsid w:val="000F0618"/>
    <w:rsid w:val="000F0C84"/>
    <w:rsid w:val="000F0FFE"/>
    <w:rsid w:val="000F1178"/>
    <w:rsid w:val="000F15F7"/>
    <w:rsid w:val="000F1DB6"/>
    <w:rsid w:val="000F1E7E"/>
    <w:rsid w:val="000F23B8"/>
    <w:rsid w:val="000F28D9"/>
    <w:rsid w:val="000F2CB4"/>
    <w:rsid w:val="000F2FCA"/>
    <w:rsid w:val="000F3130"/>
    <w:rsid w:val="000F324A"/>
    <w:rsid w:val="000F3497"/>
    <w:rsid w:val="000F3703"/>
    <w:rsid w:val="000F3BC6"/>
    <w:rsid w:val="000F3F64"/>
    <w:rsid w:val="000F42D2"/>
    <w:rsid w:val="000F4EF6"/>
    <w:rsid w:val="000F50B1"/>
    <w:rsid w:val="000F5312"/>
    <w:rsid w:val="000F540B"/>
    <w:rsid w:val="000F5861"/>
    <w:rsid w:val="000F5FE5"/>
    <w:rsid w:val="000F65AF"/>
    <w:rsid w:val="000F66BE"/>
    <w:rsid w:val="000F6806"/>
    <w:rsid w:val="000F74F6"/>
    <w:rsid w:val="000F7955"/>
    <w:rsid w:val="000F79F2"/>
    <w:rsid w:val="000F7FD3"/>
    <w:rsid w:val="0010048C"/>
    <w:rsid w:val="001005BB"/>
    <w:rsid w:val="00100B9B"/>
    <w:rsid w:val="00101343"/>
    <w:rsid w:val="001020DA"/>
    <w:rsid w:val="0010213F"/>
    <w:rsid w:val="0010229A"/>
    <w:rsid w:val="0010271A"/>
    <w:rsid w:val="00102B12"/>
    <w:rsid w:val="0010328B"/>
    <w:rsid w:val="001033F9"/>
    <w:rsid w:val="00103F2B"/>
    <w:rsid w:val="001045C6"/>
    <w:rsid w:val="00104777"/>
    <w:rsid w:val="00104AAE"/>
    <w:rsid w:val="001050BF"/>
    <w:rsid w:val="001050F2"/>
    <w:rsid w:val="001063DE"/>
    <w:rsid w:val="00106B87"/>
    <w:rsid w:val="00106DC1"/>
    <w:rsid w:val="001070EE"/>
    <w:rsid w:val="00107834"/>
    <w:rsid w:val="001101C7"/>
    <w:rsid w:val="0011086D"/>
    <w:rsid w:val="00111649"/>
    <w:rsid w:val="00111909"/>
    <w:rsid w:val="0011199F"/>
    <w:rsid w:val="0011221F"/>
    <w:rsid w:val="0011235C"/>
    <w:rsid w:val="001123E6"/>
    <w:rsid w:val="00112501"/>
    <w:rsid w:val="00113045"/>
    <w:rsid w:val="00113051"/>
    <w:rsid w:val="00113585"/>
    <w:rsid w:val="001143B8"/>
    <w:rsid w:val="001145B2"/>
    <w:rsid w:val="00114BDC"/>
    <w:rsid w:val="00114E53"/>
    <w:rsid w:val="00114E5E"/>
    <w:rsid w:val="00115B54"/>
    <w:rsid w:val="00116594"/>
    <w:rsid w:val="00116CFE"/>
    <w:rsid w:val="00117701"/>
    <w:rsid w:val="001179C3"/>
    <w:rsid w:val="00117C6F"/>
    <w:rsid w:val="00121697"/>
    <w:rsid w:val="001216D6"/>
    <w:rsid w:val="00122B0C"/>
    <w:rsid w:val="00122EEF"/>
    <w:rsid w:val="001230E3"/>
    <w:rsid w:val="0012346D"/>
    <w:rsid w:val="00123793"/>
    <w:rsid w:val="001237D9"/>
    <w:rsid w:val="001237EA"/>
    <w:rsid w:val="00123D0B"/>
    <w:rsid w:val="00124785"/>
    <w:rsid w:val="00124B38"/>
    <w:rsid w:val="00124C39"/>
    <w:rsid w:val="00124DFE"/>
    <w:rsid w:val="001256AC"/>
    <w:rsid w:val="00125AF0"/>
    <w:rsid w:val="00126195"/>
    <w:rsid w:val="00126B82"/>
    <w:rsid w:val="001270AE"/>
    <w:rsid w:val="00127191"/>
    <w:rsid w:val="00127249"/>
    <w:rsid w:val="00127772"/>
    <w:rsid w:val="00127B51"/>
    <w:rsid w:val="00127DC5"/>
    <w:rsid w:val="00130257"/>
    <w:rsid w:val="00130341"/>
    <w:rsid w:val="00130C8A"/>
    <w:rsid w:val="0013115F"/>
    <w:rsid w:val="001311C0"/>
    <w:rsid w:val="001318D1"/>
    <w:rsid w:val="00131B36"/>
    <w:rsid w:val="00132944"/>
    <w:rsid w:val="00133109"/>
    <w:rsid w:val="0013381F"/>
    <w:rsid w:val="0013394B"/>
    <w:rsid w:val="001346E4"/>
    <w:rsid w:val="00134914"/>
    <w:rsid w:val="00134D1B"/>
    <w:rsid w:val="00134E85"/>
    <w:rsid w:val="00135CC1"/>
    <w:rsid w:val="00135D1C"/>
    <w:rsid w:val="00135E1B"/>
    <w:rsid w:val="00135F4F"/>
    <w:rsid w:val="001363AB"/>
    <w:rsid w:val="00136451"/>
    <w:rsid w:val="00136E15"/>
    <w:rsid w:val="001377C1"/>
    <w:rsid w:val="001377CF"/>
    <w:rsid w:val="00137B3B"/>
    <w:rsid w:val="00137F25"/>
    <w:rsid w:val="00140B36"/>
    <w:rsid w:val="00140CC1"/>
    <w:rsid w:val="00140EDE"/>
    <w:rsid w:val="0014147A"/>
    <w:rsid w:val="00141786"/>
    <w:rsid w:val="00141A72"/>
    <w:rsid w:val="00141EDF"/>
    <w:rsid w:val="00142DDB"/>
    <w:rsid w:val="00142F6D"/>
    <w:rsid w:val="00143B09"/>
    <w:rsid w:val="001440E0"/>
    <w:rsid w:val="001446E2"/>
    <w:rsid w:val="001449FB"/>
    <w:rsid w:val="00144A82"/>
    <w:rsid w:val="00145981"/>
    <w:rsid w:val="00145A66"/>
    <w:rsid w:val="00145BCE"/>
    <w:rsid w:val="00146426"/>
    <w:rsid w:val="001464B2"/>
    <w:rsid w:val="00147157"/>
    <w:rsid w:val="0014730B"/>
    <w:rsid w:val="00147562"/>
    <w:rsid w:val="001475A0"/>
    <w:rsid w:val="00150185"/>
    <w:rsid w:val="00150351"/>
    <w:rsid w:val="00150396"/>
    <w:rsid w:val="00150D5E"/>
    <w:rsid w:val="00151E1F"/>
    <w:rsid w:val="001520AB"/>
    <w:rsid w:val="001525F7"/>
    <w:rsid w:val="00152779"/>
    <w:rsid w:val="001527DA"/>
    <w:rsid w:val="00152DAE"/>
    <w:rsid w:val="00153255"/>
    <w:rsid w:val="001537CC"/>
    <w:rsid w:val="001544B3"/>
    <w:rsid w:val="001545E2"/>
    <w:rsid w:val="00154B15"/>
    <w:rsid w:val="00154B99"/>
    <w:rsid w:val="00154D3F"/>
    <w:rsid w:val="00154E39"/>
    <w:rsid w:val="0015506C"/>
    <w:rsid w:val="001552E7"/>
    <w:rsid w:val="001558C2"/>
    <w:rsid w:val="001558FA"/>
    <w:rsid w:val="00155965"/>
    <w:rsid w:val="00155AD1"/>
    <w:rsid w:val="00155FC5"/>
    <w:rsid w:val="001572A4"/>
    <w:rsid w:val="00157328"/>
    <w:rsid w:val="001603E8"/>
    <w:rsid w:val="001605A1"/>
    <w:rsid w:val="001625C1"/>
    <w:rsid w:val="0016274C"/>
    <w:rsid w:val="00162A13"/>
    <w:rsid w:val="00162A7B"/>
    <w:rsid w:val="00162BCE"/>
    <w:rsid w:val="00162F48"/>
    <w:rsid w:val="001630B3"/>
    <w:rsid w:val="001633CB"/>
    <w:rsid w:val="001635A0"/>
    <w:rsid w:val="001641D7"/>
    <w:rsid w:val="001643B2"/>
    <w:rsid w:val="001646E4"/>
    <w:rsid w:val="001649D4"/>
    <w:rsid w:val="00164B97"/>
    <w:rsid w:val="00164CD5"/>
    <w:rsid w:val="00164EDA"/>
    <w:rsid w:val="00165123"/>
    <w:rsid w:val="00165199"/>
    <w:rsid w:val="00165958"/>
    <w:rsid w:val="001659D0"/>
    <w:rsid w:val="00165DED"/>
    <w:rsid w:val="00165ECB"/>
    <w:rsid w:val="0016629A"/>
    <w:rsid w:val="00166973"/>
    <w:rsid w:val="001675F0"/>
    <w:rsid w:val="00167866"/>
    <w:rsid w:val="00167AA4"/>
    <w:rsid w:val="00167D77"/>
    <w:rsid w:val="00167FF1"/>
    <w:rsid w:val="00170891"/>
    <w:rsid w:val="0017113A"/>
    <w:rsid w:val="001711A8"/>
    <w:rsid w:val="00172B5F"/>
    <w:rsid w:val="00172D92"/>
    <w:rsid w:val="001733EB"/>
    <w:rsid w:val="0017384C"/>
    <w:rsid w:val="001739D3"/>
    <w:rsid w:val="00173AA0"/>
    <w:rsid w:val="00173B2A"/>
    <w:rsid w:val="00173D97"/>
    <w:rsid w:val="00174388"/>
    <w:rsid w:val="001746A7"/>
    <w:rsid w:val="001746C3"/>
    <w:rsid w:val="0017549D"/>
    <w:rsid w:val="0017591A"/>
    <w:rsid w:val="00175E74"/>
    <w:rsid w:val="0017600E"/>
    <w:rsid w:val="00176031"/>
    <w:rsid w:val="00176B1F"/>
    <w:rsid w:val="00176BA1"/>
    <w:rsid w:val="00176BFC"/>
    <w:rsid w:val="00176E65"/>
    <w:rsid w:val="00177321"/>
    <w:rsid w:val="00177326"/>
    <w:rsid w:val="001773C7"/>
    <w:rsid w:val="0017789C"/>
    <w:rsid w:val="0018076F"/>
    <w:rsid w:val="0018079E"/>
    <w:rsid w:val="00180B4A"/>
    <w:rsid w:val="00180D64"/>
    <w:rsid w:val="00181137"/>
    <w:rsid w:val="00181383"/>
    <w:rsid w:val="00181C5A"/>
    <w:rsid w:val="00182150"/>
    <w:rsid w:val="00182A30"/>
    <w:rsid w:val="00182ABE"/>
    <w:rsid w:val="00183BE1"/>
    <w:rsid w:val="00183D74"/>
    <w:rsid w:val="00184039"/>
    <w:rsid w:val="001844FC"/>
    <w:rsid w:val="0018556A"/>
    <w:rsid w:val="0018580F"/>
    <w:rsid w:val="00186A1C"/>
    <w:rsid w:val="00187145"/>
    <w:rsid w:val="0018758B"/>
    <w:rsid w:val="00187814"/>
    <w:rsid w:val="00187BC0"/>
    <w:rsid w:val="00191290"/>
    <w:rsid w:val="0019149F"/>
    <w:rsid w:val="001915B1"/>
    <w:rsid w:val="00191807"/>
    <w:rsid w:val="00191C0E"/>
    <w:rsid w:val="00191C8A"/>
    <w:rsid w:val="00191F42"/>
    <w:rsid w:val="001927AE"/>
    <w:rsid w:val="0019289F"/>
    <w:rsid w:val="0019297B"/>
    <w:rsid w:val="00192AE5"/>
    <w:rsid w:val="00192D0A"/>
    <w:rsid w:val="0019355F"/>
    <w:rsid w:val="00193DC3"/>
    <w:rsid w:val="0019494E"/>
    <w:rsid w:val="00195519"/>
    <w:rsid w:val="001959B9"/>
    <w:rsid w:val="001961FE"/>
    <w:rsid w:val="0019631A"/>
    <w:rsid w:val="001964D7"/>
    <w:rsid w:val="001967B0"/>
    <w:rsid w:val="001968C0"/>
    <w:rsid w:val="001969F8"/>
    <w:rsid w:val="001971AA"/>
    <w:rsid w:val="00197458"/>
    <w:rsid w:val="00197533"/>
    <w:rsid w:val="00197BE8"/>
    <w:rsid w:val="00197E91"/>
    <w:rsid w:val="001A0152"/>
    <w:rsid w:val="001A0407"/>
    <w:rsid w:val="001A0A00"/>
    <w:rsid w:val="001A10E7"/>
    <w:rsid w:val="001A13FF"/>
    <w:rsid w:val="001A1785"/>
    <w:rsid w:val="001A2320"/>
    <w:rsid w:val="001A2E84"/>
    <w:rsid w:val="001A38A0"/>
    <w:rsid w:val="001A4206"/>
    <w:rsid w:val="001A4222"/>
    <w:rsid w:val="001A4A6F"/>
    <w:rsid w:val="001A4D72"/>
    <w:rsid w:val="001A528D"/>
    <w:rsid w:val="001A580A"/>
    <w:rsid w:val="001A58FA"/>
    <w:rsid w:val="001A5D65"/>
    <w:rsid w:val="001A61F7"/>
    <w:rsid w:val="001A6855"/>
    <w:rsid w:val="001A6A09"/>
    <w:rsid w:val="001A6E97"/>
    <w:rsid w:val="001A7155"/>
    <w:rsid w:val="001A71F5"/>
    <w:rsid w:val="001A723E"/>
    <w:rsid w:val="001A72AD"/>
    <w:rsid w:val="001A732C"/>
    <w:rsid w:val="001A78F4"/>
    <w:rsid w:val="001B0348"/>
    <w:rsid w:val="001B03D3"/>
    <w:rsid w:val="001B0819"/>
    <w:rsid w:val="001B086D"/>
    <w:rsid w:val="001B08F8"/>
    <w:rsid w:val="001B1715"/>
    <w:rsid w:val="001B1C3B"/>
    <w:rsid w:val="001B1EB4"/>
    <w:rsid w:val="001B21A3"/>
    <w:rsid w:val="001B24AB"/>
    <w:rsid w:val="001B27A8"/>
    <w:rsid w:val="001B2875"/>
    <w:rsid w:val="001B2D61"/>
    <w:rsid w:val="001B2DB7"/>
    <w:rsid w:val="001B31F3"/>
    <w:rsid w:val="001B3240"/>
    <w:rsid w:val="001B3BE6"/>
    <w:rsid w:val="001B3E03"/>
    <w:rsid w:val="001B4395"/>
    <w:rsid w:val="001B4909"/>
    <w:rsid w:val="001B5770"/>
    <w:rsid w:val="001B5B44"/>
    <w:rsid w:val="001B6861"/>
    <w:rsid w:val="001B6E89"/>
    <w:rsid w:val="001B711B"/>
    <w:rsid w:val="001B7BAA"/>
    <w:rsid w:val="001B7FE2"/>
    <w:rsid w:val="001C0000"/>
    <w:rsid w:val="001C047D"/>
    <w:rsid w:val="001C049D"/>
    <w:rsid w:val="001C0D61"/>
    <w:rsid w:val="001C0E93"/>
    <w:rsid w:val="001C1005"/>
    <w:rsid w:val="001C1685"/>
    <w:rsid w:val="001C19CF"/>
    <w:rsid w:val="001C1EF2"/>
    <w:rsid w:val="001C2636"/>
    <w:rsid w:val="001C2BBB"/>
    <w:rsid w:val="001C30F7"/>
    <w:rsid w:val="001C31EF"/>
    <w:rsid w:val="001C32D0"/>
    <w:rsid w:val="001C3465"/>
    <w:rsid w:val="001C37F6"/>
    <w:rsid w:val="001C388E"/>
    <w:rsid w:val="001C3C23"/>
    <w:rsid w:val="001C3DF8"/>
    <w:rsid w:val="001C3ED8"/>
    <w:rsid w:val="001C3FA7"/>
    <w:rsid w:val="001C41D8"/>
    <w:rsid w:val="001C4653"/>
    <w:rsid w:val="001C4B44"/>
    <w:rsid w:val="001C529E"/>
    <w:rsid w:val="001C559E"/>
    <w:rsid w:val="001C5617"/>
    <w:rsid w:val="001C6AD0"/>
    <w:rsid w:val="001C701A"/>
    <w:rsid w:val="001C7278"/>
    <w:rsid w:val="001C7284"/>
    <w:rsid w:val="001C731D"/>
    <w:rsid w:val="001C76DA"/>
    <w:rsid w:val="001C7A34"/>
    <w:rsid w:val="001C7B9E"/>
    <w:rsid w:val="001D05E8"/>
    <w:rsid w:val="001D0627"/>
    <w:rsid w:val="001D0802"/>
    <w:rsid w:val="001D096C"/>
    <w:rsid w:val="001D0FC3"/>
    <w:rsid w:val="001D1569"/>
    <w:rsid w:val="001D1611"/>
    <w:rsid w:val="001D1EF1"/>
    <w:rsid w:val="001D1EF5"/>
    <w:rsid w:val="001D1EFC"/>
    <w:rsid w:val="001D235E"/>
    <w:rsid w:val="001D281B"/>
    <w:rsid w:val="001D2ACC"/>
    <w:rsid w:val="001D34F9"/>
    <w:rsid w:val="001D3F79"/>
    <w:rsid w:val="001D41AA"/>
    <w:rsid w:val="001D4216"/>
    <w:rsid w:val="001D542C"/>
    <w:rsid w:val="001D5530"/>
    <w:rsid w:val="001D5AF5"/>
    <w:rsid w:val="001D6BA9"/>
    <w:rsid w:val="001D6E9D"/>
    <w:rsid w:val="001D7344"/>
    <w:rsid w:val="001D7D6F"/>
    <w:rsid w:val="001D7EAE"/>
    <w:rsid w:val="001D7F77"/>
    <w:rsid w:val="001E06BC"/>
    <w:rsid w:val="001E08E2"/>
    <w:rsid w:val="001E0D62"/>
    <w:rsid w:val="001E2156"/>
    <w:rsid w:val="001E216D"/>
    <w:rsid w:val="001E2C6A"/>
    <w:rsid w:val="001E2FD1"/>
    <w:rsid w:val="001E3104"/>
    <w:rsid w:val="001E3A12"/>
    <w:rsid w:val="001E57C3"/>
    <w:rsid w:val="001E5A73"/>
    <w:rsid w:val="001E5D17"/>
    <w:rsid w:val="001E5D96"/>
    <w:rsid w:val="001E5ED2"/>
    <w:rsid w:val="001E66CE"/>
    <w:rsid w:val="001E6B0D"/>
    <w:rsid w:val="001E6F10"/>
    <w:rsid w:val="001E7A7D"/>
    <w:rsid w:val="001E7B32"/>
    <w:rsid w:val="001F044C"/>
    <w:rsid w:val="001F05BC"/>
    <w:rsid w:val="001F060D"/>
    <w:rsid w:val="001F066B"/>
    <w:rsid w:val="001F1938"/>
    <w:rsid w:val="001F1B34"/>
    <w:rsid w:val="001F29DC"/>
    <w:rsid w:val="001F2CCE"/>
    <w:rsid w:val="001F3486"/>
    <w:rsid w:val="001F352B"/>
    <w:rsid w:val="001F3A89"/>
    <w:rsid w:val="001F3FFA"/>
    <w:rsid w:val="001F414E"/>
    <w:rsid w:val="001F4283"/>
    <w:rsid w:val="001F473A"/>
    <w:rsid w:val="001F494F"/>
    <w:rsid w:val="001F4A09"/>
    <w:rsid w:val="001F4DB2"/>
    <w:rsid w:val="001F520F"/>
    <w:rsid w:val="001F5215"/>
    <w:rsid w:val="001F5368"/>
    <w:rsid w:val="001F57CD"/>
    <w:rsid w:val="001F5825"/>
    <w:rsid w:val="001F5909"/>
    <w:rsid w:val="001F5AFA"/>
    <w:rsid w:val="001F6864"/>
    <w:rsid w:val="001F6FAD"/>
    <w:rsid w:val="001F71E8"/>
    <w:rsid w:val="001F7536"/>
    <w:rsid w:val="00200298"/>
    <w:rsid w:val="0020055A"/>
    <w:rsid w:val="00200E0D"/>
    <w:rsid w:val="002010F1"/>
    <w:rsid w:val="00201114"/>
    <w:rsid w:val="00201E24"/>
    <w:rsid w:val="00202269"/>
    <w:rsid w:val="00202594"/>
    <w:rsid w:val="00203448"/>
    <w:rsid w:val="00203507"/>
    <w:rsid w:val="0020369A"/>
    <w:rsid w:val="00203A50"/>
    <w:rsid w:val="00203C76"/>
    <w:rsid w:val="00204C64"/>
    <w:rsid w:val="00204D8B"/>
    <w:rsid w:val="002051AE"/>
    <w:rsid w:val="0020530A"/>
    <w:rsid w:val="002059B1"/>
    <w:rsid w:val="0020672C"/>
    <w:rsid w:val="00206D29"/>
    <w:rsid w:val="00207369"/>
    <w:rsid w:val="002074C4"/>
    <w:rsid w:val="00207D8E"/>
    <w:rsid w:val="00207E39"/>
    <w:rsid w:val="002116C8"/>
    <w:rsid w:val="00211A52"/>
    <w:rsid w:val="00211E28"/>
    <w:rsid w:val="00211ED4"/>
    <w:rsid w:val="00211F83"/>
    <w:rsid w:val="0021259C"/>
    <w:rsid w:val="00212A1F"/>
    <w:rsid w:val="00212AAC"/>
    <w:rsid w:val="0021353A"/>
    <w:rsid w:val="00213AFA"/>
    <w:rsid w:val="00213D1B"/>
    <w:rsid w:val="00214C87"/>
    <w:rsid w:val="00214CCA"/>
    <w:rsid w:val="00214D9E"/>
    <w:rsid w:val="002156C2"/>
    <w:rsid w:val="002159CF"/>
    <w:rsid w:val="00215D89"/>
    <w:rsid w:val="00216042"/>
    <w:rsid w:val="00216B4D"/>
    <w:rsid w:val="002170A1"/>
    <w:rsid w:val="002173C9"/>
    <w:rsid w:val="00217A44"/>
    <w:rsid w:val="00220430"/>
    <w:rsid w:val="00220B3C"/>
    <w:rsid w:val="00221158"/>
    <w:rsid w:val="00222BEA"/>
    <w:rsid w:val="00222F43"/>
    <w:rsid w:val="00223066"/>
    <w:rsid w:val="0022325B"/>
    <w:rsid w:val="00223421"/>
    <w:rsid w:val="00223667"/>
    <w:rsid w:val="0022396D"/>
    <w:rsid w:val="002239B9"/>
    <w:rsid w:val="00223C6B"/>
    <w:rsid w:val="00223E5E"/>
    <w:rsid w:val="00224CDA"/>
    <w:rsid w:val="00225481"/>
    <w:rsid w:val="0022576C"/>
    <w:rsid w:val="00225B95"/>
    <w:rsid w:val="00226E56"/>
    <w:rsid w:val="002278A4"/>
    <w:rsid w:val="002279ED"/>
    <w:rsid w:val="00227E7B"/>
    <w:rsid w:val="00230FF2"/>
    <w:rsid w:val="002311EC"/>
    <w:rsid w:val="002313A3"/>
    <w:rsid w:val="002314FD"/>
    <w:rsid w:val="00231A36"/>
    <w:rsid w:val="00231E9A"/>
    <w:rsid w:val="00231FCF"/>
    <w:rsid w:val="0023266F"/>
    <w:rsid w:val="00232793"/>
    <w:rsid w:val="00232C32"/>
    <w:rsid w:val="00232D0F"/>
    <w:rsid w:val="00232F23"/>
    <w:rsid w:val="00233399"/>
    <w:rsid w:val="002334A2"/>
    <w:rsid w:val="00233A2D"/>
    <w:rsid w:val="00233C40"/>
    <w:rsid w:val="0023426D"/>
    <w:rsid w:val="0023461F"/>
    <w:rsid w:val="002347C1"/>
    <w:rsid w:val="0023508C"/>
    <w:rsid w:val="00235154"/>
    <w:rsid w:val="002351C3"/>
    <w:rsid w:val="00235AE0"/>
    <w:rsid w:val="00235B8A"/>
    <w:rsid w:val="0023617E"/>
    <w:rsid w:val="002364A4"/>
    <w:rsid w:val="002368DD"/>
    <w:rsid w:val="00236C53"/>
    <w:rsid w:val="00237BE9"/>
    <w:rsid w:val="00237D2D"/>
    <w:rsid w:val="002402B2"/>
    <w:rsid w:val="002406CF"/>
    <w:rsid w:val="002407C6"/>
    <w:rsid w:val="00240BD1"/>
    <w:rsid w:val="00241134"/>
    <w:rsid w:val="00241168"/>
    <w:rsid w:val="00241414"/>
    <w:rsid w:val="00241B9B"/>
    <w:rsid w:val="00241C5D"/>
    <w:rsid w:val="00241DD4"/>
    <w:rsid w:val="00241FEC"/>
    <w:rsid w:val="002436ED"/>
    <w:rsid w:val="002445D6"/>
    <w:rsid w:val="002449DB"/>
    <w:rsid w:val="00244B3B"/>
    <w:rsid w:val="00244C32"/>
    <w:rsid w:val="00244E4A"/>
    <w:rsid w:val="002451C3"/>
    <w:rsid w:val="00245D5A"/>
    <w:rsid w:val="0024657A"/>
    <w:rsid w:val="00246D27"/>
    <w:rsid w:val="002474E6"/>
    <w:rsid w:val="00247726"/>
    <w:rsid w:val="00247BAA"/>
    <w:rsid w:val="00247F82"/>
    <w:rsid w:val="00250015"/>
    <w:rsid w:val="002508FC"/>
    <w:rsid w:val="002511A0"/>
    <w:rsid w:val="0025180B"/>
    <w:rsid w:val="00251FAB"/>
    <w:rsid w:val="0025243C"/>
    <w:rsid w:val="00252EF0"/>
    <w:rsid w:val="0025390E"/>
    <w:rsid w:val="002549DB"/>
    <w:rsid w:val="002551B2"/>
    <w:rsid w:val="002552F8"/>
    <w:rsid w:val="00255537"/>
    <w:rsid w:val="002556C3"/>
    <w:rsid w:val="00256603"/>
    <w:rsid w:val="00256CC1"/>
    <w:rsid w:val="00256DC7"/>
    <w:rsid w:val="00257896"/>
    <w:rsid w:val="00257BAF"/>
    <w:rsid w:val="00260131"/>
    <w:rsid w:val="00260418"/>
    <w:rsid w:val="00260650"/>
    <w:rsid w:val="0026082C"/>
    <w:rsid w:val="00260923"/>
    <w:rsid w:val="00261011"/>
    <w:rsid w:val="0026120A"/>
    <w:rsid w:val="00261309"/>
    <w:rsid w:val="0026186E"/>
    <w:rsid w:val="0026187A"/>
    <w:rsid w:val="00261AB1"/>
    <w:rsid w:val="00261AF0"/>
    <w:rsid w:val="00262495"/>
    <w:rsid w:val="00263990"/>
    <w:rsid w:val="00264EF8"/>
    <w:rsid w:val="00265379"/>
    <w:rsid w:val="0026583C"/>
    <w:rsid w:val="00265C00"/>
    <w:rsid w:val="0026602B"/>
    <w:rsid w:val="002661AB"/>
    <w:rsid w:val="0026753A"/>
    <w:rsid w:val="002677DE"/>
    <w:rsid w:val="00267CC4"/>
    <w:rsid w:val="00267D96"/>
    <w:rsid w:val="00267F4D"/>
    <w:rsid w:val="00270D33"/>
    <w:rsid w:val="002717FC"/>
    <w:rsid w:val="00271A81"/>
    <w:rsid w:val="00271AC1"/>
    <w:rsid w:val="002720B8"/>
    <w:rsid w:val="00272169"/>
    <w:rsid w:val="00272A58"/>
    <w:rsid w:val="00272F43"/>
    <w:rsid w:val="00273218"/>
    <w:rsid w:val="00273823"/>
    <w:rsid w:val="00274052"/>
    <w:rsid w:val="002742BE"/>
    <w:rsid w:val="002744F3"/>
    <w:rsid w:val="00274678"/>
    <w:rsid w:val="00274BAE"/>
    <w:rsid w:val="00275459"/>
    <w:rsid w:val="002754B4"/>
    <w:rsid w:val="002755B6"/>
    <w:rsid w:val="00275ACE"/>
    <w:rsid w:val="00275B56"/>
    <w:rsid w:val="00275BE9"/>
    <w:rsid w:val="00275C35"/>
    <w:rsid w:val="00275ECC"/>
    <w:rsid w:val="00275F37"/>
    <w:rsid w:val="0027698C"/>
    <w:rsid w:val="00276CC9"/>
    <w:rsid w:val="0027783F"/>
    <w:rsid w:val="002802AE"/>
    <w:rsid w:val="00281A5F"/>
    <w:rsid w:val="00281AD5"/>
    <w:rsid w:val="00281BD3"/>
    <w:rsid w:val="00281BF2"/>
    <w:rsid w:val="00282280"/>
    <w:rsid w:val="002830DC"/>
    <w:rsid w:val="002833F5"/>
    <w:rsid w:val="0028361A"/>
    <w:rsid w:val="00283E59"/>
    <w:rsid w:val="002843A2"/>
    <w:rsid w:val="002846D5"/>
    <w:rsid w:val="00284F93"/>
    <w:rsid w:val="002853FF"/>
    <w:rsid w:val="00286B74"/>
    <w:rsid w:val="00286F34"/>
    <w:rsid w:val="002870DC"/>
    <w:rsid w:val="002875F5"/>
    <w:rsid w:val="0028780F"/>
    <w:rsid w:val="00290121"/>
    <w:rsid w:val="00290655"/>
    <w:rsid w:val="00290C15"/>
    <w:rsid w:val="00291970"/>
    <w:rsid w:val="0029199A"/>
    <w:rsid w:val="002919E8"/>
    <w:rsid w:val="00291BB8"/>
    <w:rsid w:val="00292017"/>
    <w:rsid w:val="002927AE"/>
    <w:rsid w:val="00292DF8"/>
    <w:rsid w:val="0029302A"/>
    <w:rsid w:val="002932E7"/>
    <w:rsid w:val="00293783"/>
    <w:rsid w:val="002940F0"/>
    <w:rsid w:val="00295015"/>
    <w:rsid w:val="00295352"/>
    <w:rsid w:val="00295653"/>
    <w:rsid w:val="002958E4"/>
    <w:rsid w:val="00295B32"/>
    <w:rsid w:val="00295C9B"/>
    <w:rsid w:val="00295EDB"/>
    <w:rsid w:val="002972D2"/>
    <w:rsid w:val="002972DC"/>
    <w:rsid w:val="002975C9"/>
    <w:rsid w:val="002A00C2"/>
    <w:rsid w:val="002A063D"/>
    <w:rsid w:val="002A092A"/>
    <w:rsid w:val="002A0977"/>
    <w:rsid w:val="002A09C2"/>
    <w:rsid w:val="002A0D43"/>
    <w:rsid w:val="002A153F"/>
    <w:rsid w:val="002A19CF"/>
    <w:rsid w:val="002A1C4E"/>
    <w:rsid w:val="002A1C91"/>
    <w:rsid w:val="002A1CE0"/>
    <w:rsid w:val="002A211E"/>
    <w:rsid w:val="002A3F67"/>
    <w:rsid w:val="002A4216"/>
    <w:rsid w:val="002A4AC5"/>
    <w:rsid w:val="002A50F5"/>
    <w:rsid w:val="002A512C"/>
    <w:rsid w:val="002A5302"/>
    <w:rsid w:val="002A59A8"/>
    <w:rsid w:val="002A5BE8"/>
    <w:rsid w:val="002A6138"/>
    <w:rsid w:val="002A6A4E"/>
    <w:rsid w:val="002A6C63"/>
    <w:rsid w:val="002A6DCE"/>
    <w:rsid w:val="002A74DE"/>
    <w:rsid w:val="002A754F"/>
    <w:rsid w:val="002B0440"/>
    <w:rsid w:val="002B0B6E"/>
    <w:rsid w:val="002B0BD2"/>
    <w:rsid w:val="002B13CA"/>
    <w:rsid w:val="002B1FAE"/>
    <w:rsid w:val="002B2248"/>
    <w:rsid w:val="002B281E"/>
    <w:rsid w:val="002B2989"/>
    <w:rsid w:val="002B2AC0"/>
    <w:rsid w:val="002B40D2"/>
    <w:rsid w:val="002B432F"/>
    <w:rsid w:val="002B43B5"/>
    <w:rsid w:val="002B4544"/>
    <w:rsid w:val="002B4930"/>
    <w:rsid w:val="002B4B1A"/>
    <w:rsid w:val="002B4D24"/>
    <w:rsid w:val="002B51A0"/>
    <w:rsid w:val="002B54B7"/>
    <w:rsid w:val="002B57EF"/>
    <w:rsid w:val="002B59C1"/>
    <w:rsid w:val="002B5F64"/>
    <w:rsid w:val="002B618E"/>
    <w:rsid w:val="002B6A0D"/>
    <w:rsid w:val="002B6C57"/>
    <w:rsid w:val="002B6EDB"/>
    <w:rsid w:val="002B7480"/>
    <w:rsid w:val="002B7651"/>
    <w:rsid w:val="002C0AA8"/>
    <w:rsid w:val="002C0E73"/>
    <w:rsid w:val="002C141B"/>
    <w:rsid w:val="002C16E2"/>
    <w:rsid w:val="002C228D"/>
    <w:rsid w:val="002C25A2"/>
    <w:rsid w:val="002C2775"/>
    <w:rsid w:val="002C36D3"/>
    <w:rsid w:val="002C3DCE"/>
    <w:rsid w:val="002C3E54"/>
    <w:rsid w:val="002C4024"/>
    <w:rsid w:val="002C4AD1"/>
    <w:rsid w:val="002C4D47"/>
    <w:rsid w:val="002C501A"/>
    <w:rsid w:val="002C52F4"/>
    <w:rsid w:val="002C5455"/>
    <w:rsid w:val="002C5849"/>
    <w:rsid w:val="002C6424"/>
    <w:rsid w:val="002C65CC"/>
    <w:rsid w:val="002C6BE8"/>
    <w:rsid w:val="002C6DC1"/>
    <w:rsid w:val="002C6FB8"/>
    <w:rsid w:val="002C77DD"/>
    <w:rsid w:val="002C7A13"/>
    <w:rsid w:val="002C7ABF"/>
    <w:rsid w:val="002D1166"/>
    <w:rsid w:val="002D1307"/>
    <w:rsid w:val="002D13AE"/>
    <w:rsid w:val="002D198C"/>
    <w:rsid w:val="002D2040"/>
    <w:rsid w:val="002D28F3"/>
    <w:rsid w:val="002D2950"/>
    <w:rsid w:val="002D3259"/>
    <w:rsid w:val="002D3438"/>
    <w:rsid w:val="002D3FDB"/>
    <w:rsid w:val="002D4004"/>
    <w:rsid w:val="002D4F10"/>
    <w:rsid w:val="002D5E97"/>
    <w:rsid w:val="002D6033"/>
    <w:rsid w:val="002D6AA7"/>
    <w:rsid w:val="002D6B14"/>
    <w:rsid w:val="002D6C57"/>
    <w:rsid w:val="002D7288"/>
    <w:rsid w:val="002E0A97"/>
    <w:rsid w:val="002E0DE3"/>
    <w:rsid w:val="002E0E62"/>
    <w:rsid w:val="002E0E98"/>
    <w:rsid w:val="002E19CE"/>
    <w:rsid w:val="002E1CC2"/>
    <w:rsid w:val="002E2AFE"/>
    <w:rsid w:val="002E2B0C"/>
    <w:rsid w:val="002E2C73"/>
    <w:rsid w:val="002E2ECA"/>
    <w:rsid w:val="002E3217"/>
    <w:rsid w:val="002E35AB"/>
    <w:rsid w:val="002E3CC1"/>
    <w:rsid w:val="002E3DE7"/>
    <w:rsid w:val="002E40B6"/>
    <w:rsid w:val="002E4AD7"/>
    <w:rsid w:val="002E4CC9"/>
    <w:rsid w:val="002E527A"/>
    <w:rsid w:val="002E5288"/>
    <w:rsid w:val="002E5983"/>
    <w:rsid w:val="002E5DDA"/>
    <w:rsid w:val="002E5E54"/>
    <w:rsid w:val="002E618E"/>
    <w:rsid w:val="002E6377"/>
    <w:rsid w:val="002E6508"/>
    <w:rsid w:val="002E68D0"/>
    <w:rsid w:val="002E6B4B"/>
    <w:rsid w:val="002E71F8"/>
    <w:rsid w:val="002E72BD"/>
    <w:rsid w:val="002E7FD4"/>
    <w:rsid w:val="002F019B"/>
    <w:rsid w:val="002F0530"/>
    <w:rsid w:val="002F0961"/>
    <w:rsid w:val="002F0B6C"/>
    <w:rsid w:val="002F119D"/>
    <w:rsid w:val="002F12D0"/>
    <w:rsid w:val="002F1436"/>
    <w:rsid w:val="002F1603"/>
    <w:rsid w:val="002F1B52"/>
    <w:rsid w:val="002F1B8C"/>
    <w:rsid w:val="002F23F8"/>
    <w:rsid w:val="002F2405"/>
    <w:rsid w:val="002F24B4"/>
    <w:rsid w:val="002F2839"/>
    <w:rsid w:val="002F2B43"/>
    <w:rsid w:val="002F3535"/>
    <w:rsid w:val="002F3692"/>
    <w:rsid w:val="002F37B9"/>
    <w:rsid w:val="002F416F"/>
    <w:rsid w:val="002F43B6"/>
    <w:rsid w:val="002F456E"/>
    <w:rsid w:val="002F5254"/>
    <w:rsid w:val="002F5848"/>
    <w:rsid w:val="002F6421"/>
    <w:rsid w:val="002F676F"/>
    <w:rsid w:val="002F74B1"/>
    <w:rsid w:val="002F785F"/>
    <w:rsid w:val="002F789A"/>
    <w:rsid w:val="00300048"/>
    <w:rsid w:val="00301AFB"/>
    <w:rsid w:val="00301B3B"/>
    <w:rsid w:val="0030271E"/>
    <w:rsid w:val="003033F6"/>
    <w:rsid w:val="00303421"/>
    <w:rsid w:val="00303716"/>
    <w:rsid w:val="00303A23"/>
    <w:rsid w:val="00304410"/>
    <w:rsid w:val="0030455B"/>
    <w:rsid w:val="0030507A"/>
    <w:rsid w:val="00305783"/>
    <w:rsid w:val="00305B11"/>
    <w:rsid w:val="00305BA8"/>
    <w:rsid w:val="00305D43"/>
    <w:rsid w:val="003062C5"/>
    <w:rsid w:val="003068F6"/>
    <w:rsid w:val="00306F0C"/>
    <w:rsid w:val="003076A5"/>
    <w:rsid w:val="00307F53"/>
    <w:rsid w:val="0031006A"/>
    <w:rsid w:val="003101CC"/>
    <w:rsid w:val="0031092E"/>
    <w:rsid w:val="00310FB6"/>
    <w:rsid w:val="003110BF"/>
    <w:rsid w:val="00311C4A"/>
    <w:rsid w:val="00312757"/>
    <w:rsid w:val="003129BE"/>
    <w:rsid w:val="00312BEF"/>
    <w:rsid w:val="00313190"/>
    <w:rsid w:val="00313683"/>
    <w:rsid w:val="003137A8"/>
    <w:rsid w:val="00313ECE"/>
    <w:rsid w:val="0031447D"/>
    <w:rsid w:val="00314881"/>
    <w:rsid w:val="00314A9A"/>
    <w:rsid w:val="00314B9F"/>
    <w:rsid w:val="00314F05"/>
    <w:rsid w:val="00315A2A"/>
    <w:rsid w:val="00315C13"/>
    <w:rsid w:val="00315D7E"/>
    <w:rsid w:val="00315E33"/>
    <w:rsid w:val="003161EA"/>
    <w:rsid w:val="00316721"/>
    <w:rsid w:val="00316A42"/>
    <w:rsid w:val="00316A44"/>
    <w:rsid w:val="00316F16"/>
    <w:rsid w:val="00316FD6"/>
    <w:rsid w:val="0031715E"/>
    <w:rsid w:val="00317333"/>
    <w:rsid w:val="0032000C"/>
    <w:rsid w:val="003202D1"/>
    <w:rsid w:val="0032047D"/>
    <w:rsid w:val="00320E43"/>
    <w:rsid w:val="00320E98"/>
    <w:rsid w:val="00321081"/>
    <w:rsid w:val="00321B30"/>
    <w:rsid w:val="00321E84"/>
    <w:rsid w:val="0032358A"/>
    <w:rsid w:val="0032359B"/>
    <w:rsid w:val="00323618"/>
    <w:rsid w:val="00323E65"/>
    <w:rsid w:val="003242FF"/>
    <w:rsid w:val="00324E11"/>
    <w:rsid w:val="00325527"/>
    <w:rsid w:val="00325AC7"/>
    <w:rsid w:val="00325C0A"/>
    <w:rsid w:val="00325C66"/>
    <w:rsid w:val="00325DC6"/>
    <w:rsid w:val="00325F2F"/>
    <w:rsid w:val="003263B7"/>
    <w:rsid w:val="00326CA6"/>
    <w:rsid w:val="00326E49"/>
    <w:rsid w:val="00326F24"/>
    <w:rsid w:val="00327078"/>
    <w:rsid w:val="00327EE9"/>
    <w:rsid w:val="003306C2"/>
    <w:rsid w:val="00330772"/>
    <w:rsid w:val="00330A62"/>
    <w:rsid w:val="00331CFF"/>
    <w:rsid w:val="00331D97"/>
    <w:rsid w:val="00331E6F"/>
    <w:rsid w:val="00331FE9"/>
    <w:rsid w:val="00332558"/>
    <w:rsid w:val="003327E2"/>
    <w:rsid w:val="0033286D"/>
    <w:rsid w:val="00332BF4"/>
    <w:rsid w:val="00332BF8"/>
    <w:rsid w:val="00332DC8"/>
    <w:rsid w:val="00332E20"/>
    <w:rsid w:val="00332E41"/>
    <w:rsid w:val="00333A21"/>
    <w:rsid w:val="003342E1"/>
    <w:rsid w:val="003351D8"/>
    <w:rsid w:val="00335229"/>
    <w:rsid w:val="003353C7"/>
    <w:rsid w:val="003362B5"/>
    <w:rsid w:val="003369C0"/>
    <w:rsid w:val="00336AB7"/>
    <w:rsid w:val="00336FD9"/>
    <w:rsid w:val="003379CE"/>
    <w:rsid w:val="00337D3A"/>
    <w:rsid w:val="00337E47"/>
    <w:rsid w:val="0034063A"/>
    <w:rsid w:val="00340F6E"/>
    <w:rsid w:val="00341CB5"/>
    <w:rsid w:val="00341D1B"/>
    <w:rsid w:val="00341EB6"/>
    <w:rsid w:val="0034266F"/>
    <w:rsid w:val="003428FF"/>
    <w:rsid w:val="003430A9"/>
    <w:rsid w:val="00343790"/>
    <w:rsid w:val="003438BE"/>
    <w:rsid w:val="00343E75"/>
    <w:rsid w:val="00344D2D"/>
    <w:rsid w:val="00344D88"/>
    <w:rsid w:val="00344E7C"/>
    <w:rsid w:val="003458A9"/>
    <w:rsid w:val="00345B35"/>
    <w:rsid w:val="003461C3"/>
    <w:rsid w:val="003465D6"/>
    <w:rsid w:val="003465F7"/>
    <w:rsid w:val="00346BE1"/>
    <w:rsid w:val="003501DE"/>
    <w:rsid w:val="003502C8"/>
    <w:rsid w:val="00350EFD"/>
    <w:rsid w:val="00351113"/>
    <w:rsid w:val="00351755"/>
    <w:rsid w:val="0035177A"/>
    <w:rsid w:val="003521D3"/>
    <w:rsid w:val="00352585"/>
    <w:rsid w:val="00352F7D"/>
    <w:rsid w:val="003530BC"/>
    <w:rsid w:val="00353149"/>
    <w:rsid w:val="0035366B"/>
    <w:rsid w:val="003537BB"/>
    <w:rsid w:val="00353CEC"/>
    <w:rsid w:val="00353FFA"/>
    <w:rsid w:val="003543A5"/>
    <w:rsid w:val="003543FC"/>
    <w:rsid w:val="00354CD1"/>
    <w:rsid w:val="00355B24"/>
    <w:rsid w:val="00355D58"/>
    <w:rsid w:val="00356081"/>
    <w:rsid w:val="0035631F"/>
    <w:rsid w:val="003565E7"/>
    <w:rsid w:val="0035740D"/>
    <w:rsid w:val="003577E8"/>
    <w:rsid w:val="00357AB3"/>
    <w:rsid w:val="0036027F"/>
    <w:rsid w:val="00361358"/>
    <w:rsid w:val="0036141A"/>
    <w:rsid w:val="00361B3B"/>
    <w:rsid w:val="00361B4D"/>
    <w:rsid w:val="0036237D"/>
    <w:rsid w:val="0036252D"/>
    <w:rsid w:val="00362539"/>
    <w:rsid w:val="00362858"/>
    <w:rsid w:val="00362AD1"/>
    <w:rsid w:val="00362B29"/>
    <w:rsid w:val="0036338C"/>
    <w:rsid w:val="003639EF"/>
    <w:rsid w:val="00363B5A"/>
    <w:rsid w:val="00365380"/>
    <w:rsid w:val="00365CEA"/>
    <w:rsid w:val="00366411"/>
    <w:rsid w:val="0036666D"/>
    <w:rsid w:val="00366769"/>
    <w:rsid w:val="003672C6"/>
    <w:rsid w:val="00367A80"/>
    <w:rsid w:val="00367AEA"/>
    <w:rsid w:val="00370082"/>
    <w:rsid w:val="0037182B"/>
    <w:rsid w:val="00371E01"/>
    <w:rsid w:val="00372BB1"/>
    <w:rsid w:val="00373C6E"/>
    <w:rsid w:val="00374745"/>
    <w:rsid w:val="003754B6"/>
    <w:rsid w:val="00375877"/>
    <w:rsid w:val="00375A19"/>
    <w:rsid w:val="00375CFA"/>
    <w:rsid w:val="00375E5B"/>
    <w:rsid w:val="0037675B"/>
    <w:rsid w:val="00376778"/>
    <w:rsid w:val="003767E3"/>
    <w:rsid w:val="00376CEB"/>
    <w:rsid w:val="0037792C"/>
    <w:rsid w:val="00377AE9"/>
    <w:rsid w:val="00381627"/>
    <w:rsid w:val="00382036"/>
    <w:rsid w:val="003822C5"/>
    <w:rsid w:val="0038250E"/>
    <w:rsid w:val="00382719"/>
    <w:rsid w:val="00382E44"/>
    <w:rsid w:val="003832D4"/>
    <w:rsid w:val="0038380B"/>
    <w:rsid w:val="00383C9D"/>
    <w:rsid w:val="00384265"/>
    <w:rsid w:val="003843D2"/>
    <w:rsid w:val="0038447C"/>
    <w:rsid w:val="003849C3"/>
    <w:rsid w:val="00384BC0"/>
    <w:rsid w:val="00384D25"/>
    <w:rsid w:val="00384DC5"/>
    <w:rsid w:val="00384F3C"/>
    <w:rsid w:val="0038522C"/>
    <w:rsid w:val="003853D9"/>
    <w:rsid w:val="0038565A"/>
    <w:rsid w:val="0038590B"/>
    <w:rsid w:val="00385B9D"/>
    <w:rsid w:val="00385E11"/>
    <w:rsid w:val="00385E3E"/>
    <w:rsid w:val="00385EDB"/>
    <w:rsid w:val="003867BB"/>
    <w:rsid w:val="00386DF6"/>
    <w:rsid w:val="00386F5E"/>
    <w:rsid w:val="00387C1E"/>
    <w:rsid w:val="00390101"/>
    <w:rsid w:val="003913C7"/>
    <w:rsid w:val="00391A4E"/>
    <w:rsid w:val="00391C96"/>
    <w:rsid w:val="00391F3C"/>
    <w:rsid w:val="0039324F"/>
    <w:rsid w:val="00393423"/>
    <w:rsid w:val="00393FB6"/>
    <w:rsid w:val="003943E1"/>
    <w:rsid w:val="00394DE3"/>
    <w:rsid w:val="00395255"/>
    <w:rsid w:val="003952A7"/>
    <w:rsid w:val="00395C02"/>
    <w:rsid w:val="00396917"/>
    <w:rsid w:val="00396ADB"/>
    <w:rsid w:val="00397B10"/>
    <w:rsid w:val="003A0190"/>
    <w:rsid w:val="003A07FF"/>
    <w:rsid w:val="003A1434"/>
    <w:rsid w:val="003A160A"/>
    <w:rsid w:val="003A1D58"/>
    <w:rsid w:val="003A1D84"/>
    <w:rsid w:val="003A1E20"/>
    <w:rsid w:val="003A20EA"/>
    <w:rsid w:val="003A2E72"/>
    <w:rsid w:val="003A318C"/>
    <w:rsid w:val="003A318D"/>
    <w:rsid w:val="003A3477"/>
    <w:rsid w:val="003A3F23"/>
    <w:rsid w:val="003A41C0"/>
    <w:rsid w:val="003A44AD"/>
    <w:rsid w:val="003A46C0"/>
    <w:rsid w:val="003A5C68"/>
    <w:rsid w:val="003A5F33"/>
    <w:rsid w:val="003A5F9C"/>
    <w:rsid w:val="003A690D"/>
    <w:rsid w:val="003A74D3"/>
    <w:rsid w:val="003A78DA"/>
    <w:rsid w:val="003B09EA"/>
    <w:rsid w:val="003B1CCA"/>
    <w:rsid w:val="003B20E8"/>
    <w:rsid w:val="003B2AD8"/>
    <w:rsid w:val="003B2AFD"/>
    <w:rsid w:val="003B33E8"/>
    <w:rsid w:val="003B4063"/>
    <w:rsid w:val="003B4D91"/>
    <w:rsid w:val="003B5131"/>
    <w:rsid w:val="003B51C6"/>
    <w:rsid w:val="003B5660"/>
    <w:rsid w:val="003B567A"/>
    <w:rsid w:val="003B5CF0"/>
    <w:rsid w:val="003B702F"/>
    <w:rsid w:val="003B71CE"/>
    <w:rsid w:val="003B721C"/>
    <w:rsid w:val="003B7665"/>
    <w:rsid w:val="003B7C06"/>
    <w:rsid w:val="003C0145"/>
    <w:rsid w:val="003C02CB"/>
    <w:rsid w:val="003C0304"/>
    <w:rsid w:val="003C0772"/>
    <w:rsid w:val="003C0AEC"/>
    <w:rsid w:val="003C0C9B"/>
    <w:rsid w:val="003C10D5"/>
    <w:rsid w:val="003C13C3"/>
    <w:rsid w:val="003C15E4"/>
    <w:rsid w:val="003C1626"/>
    <w:rsid w:val="003C1789"/>
    <w:rsid w:val="003C1791"/>
    <w:rsid w:val="003C1C12"/>
    <w:rsid w:val="003C20F1"/>
    <w:rsid w:val="003C2250"/>
    <w:rsid w:val="003C23E6"/>
    <w:rsid w:val="003C24C3"/>
    <w:rsid w:val="003C2781"/>
    <w:rsid w:val="003C3148"/>
    <w:rsid w:val="003C3624"/>
    <w:rsid w:val="003C3801"/>
    <w:rsid w:val="003C3B33"/>
    <w:rsid w:val="003C3B6B"/>
    <w:rsid w:val="003C3E11"/>
    <w:rsid w:val="003C54BF"/>
    <w:rsid w:val="003C5F39"/>
    <w:rsid w:val="003C6813"/>
    <w:rsid w:val="003C69E3"/>
    <w:rsid w:val="003C6AD5"/>
    <w:rsid w:val="003C6C46"/>
    <w:rsid w:val="003C6F5A"/>
    <w:rsid w:val="003C6F75"/>
    <w:rsid w:val="003D0054"/>
    <w:rsid w:val="003D0233"/>
    <w:rsid w:val="003D02E8"/>
    <w:rsid w:val="003D0437"/>
    <w:rsid w:val="003D075C"/>
    <w:rsid w:val="003D1051"/>
    <w:rsid w:val="003D10D9"/>
    <w:rsid w:val="003D138A"/>
    <w:rsid w:val="003D155F"/>
    <w:rsid w:val="003D1881"/>
    <w:rsid w:val="003D1C33"/>
    <w:rsid w:val="003D2723"/>
    <w:rsid w:val="003D2980"/>
    <w:rsid w:val="003D397F"/>
    <w:rsid w:val="003D3ACE"/>
    <w:rsid w:val="003D3E18"/>
    <w:rsid w:val="003D4338"/>
    <w:rsid w:val="003D45F8"/>
    <w:rsid w:val="003D49FE"/>
    <w:rsid w:val="003D4DF2"/>
    <w:rsid w:val="003D4FBB"/>
    <w:rsid w:val="003D4FEE"/>
    <w:rsid w:val="003D5814"/>
    <w:rsid w:val="003D641D"/>
    <w:rsid w:val="003D64F3"/>
    <w:rsid w:val="003D6B81"/>
    <w:rsid w:val="003D7208"/>
    <w:rsid w:val="003D738D"/>
    <w:rsid w:val="003D793E"/>
    <w:rsid w:val="003D79C7"/>
    <w:rsid w:val="003E007F"/>
    <w:rsid w:val="003E08DD"/>
    <w:rsid w:val="003E0F1A"/>
    <w:rsid w:val="003E1CF8"/>
    <w:rsid w:val="003E1DA4"/>
    <w:rsid w:val="003E21E1"/>
    <w:rsid w:val="003E2A83"/>
    <w:rsid w:val="003E32EF"/>
    <w:rsid w:val="003E36E9"/>
    <w:rsid w:val="003E37D4"/>
    <w:rsid w:val="003E3A72"/>
    <w:rsid w:val="003E3D80"/>
    <w:rsid w:val="003E3E66"/>
    <w:rsid w:val="003E5211"/>
    <w:rsid w:val="003E53E6"/>
    <w:rsid w:val="003E57F1"/>
    <w:rsid w:val="003E5B8C"/>
    <w:rsid w:val="003E6239"/>
    <w:rsid w:val="003E6612"/>
    <w:rsid w:val="003E6A5F"/>
    <w:rsid w:val="003E6D7F"/>
    <w:rsid w:val="003E7196"/>
    <w:rsid w:val="003E7712"/>
    <w:rsid w:val="003E776C"/>
    <w:rsid w:val="003E7AAB"/>
    <w:rsid w:val="003E7B80"/>
    <w:rsid w:val="003F0328"/>
    <w:rsid w:val="003F0776"/>
    <w:rsid w:val="003F13C0"/>
    <w:rsid w:val="003F17C6"/>
    <w:rsid w:val="003F2414"/>
    <w:rsid w:val="003F28A2"/>
    <w:rsid w:val="003F2AD8"/>
    <w:rsid w:val="003F35EB"/>
    <w:rsid w:val="003F3996"/>
    <w:rsid w:val="003F3C27"/>
    <w:rsid w:val="003F3E12"/>
    <w:rsid w:val="003F4265"/>
    <w:rsid w:val="003F4996"/>
    <w:rsid w:val="003F5550"/>
    <w:rsid w:val="003F6010"/>
    <w:rsid w:val="003F6751"/>
    <w:rsid w:val="003F74B3"/>
    <w:rsid w:val="003F7825"/>
    <w:rsid w:val="003F7C5A"/>
    <w:rsid w:val="003F7D4B"/>
    <w:rsid w:val="00400102"/>
    <w:rsid w:val="004007DB"/>
    <w:rsid w:val="0040098A"/>
    <w:rsid w:val="00400B4A"/>
    <w:rsid w:val="00401884"/>
    <w:rsid w:val="00401B5D"/>
    <w:rsid w:val="00401FB9"/>
    <w:rsid w:val="00401FD0"/>
    <w:rsid w:val="00402906"/>
    <w:rsid w:val="00402C64"/>
    <w:rsid w:val="00404785"/>
    <w:rsid w:val="00404874"/>
    <w:rsid w:val="00404BED"/>
    <w:rsid w:val="00404EDD"/>
    <w:rsid w:val="004051F6"/>
    <w:rsid w:val="0040531F"/>
    <w:rsid w:val="00405622"/>
    <w:rsid w:val="00405C96"/>
    <w:rsid w:val="00406272"/>
    <w:rsid w:val="004066C3"/>
    <w:rsid w:val="00406A33"/>
    <w:rsid w:val="00406BC0"/>
    <w:rsid w:val="00407444"/>
    <w:rsid w:val="00407451"/>
    <w:rsid w:val="00407C47"/>
    <w:rsid w:val="00407C6E"/>
    <w:rsid w:val="00410685"/>
    <w:rsid w:val="004106F8"/>
    <w:rsid w:val="0041115F"/>
    <w:rsid w:val="004111AC"/>
    <w:rsid w:val="0041135E"/>
    <w:rsid w:val="00411478"/>
    <w:rsid w:val="004115E8"/>
    <w:rsid w:val="0041188E"/>
    <w:rsid w:val="00411F32"/>
    <w:rsid w:val="00412024"/>
    <w:rsid w:val="004123CE"/>
    <w:rsid w:val="00412760"/>
    <w:rsid w:val="0041284F"/>
    <w:rsid w:val="00412E35"/>
    <w:rsid w:val="00412F47"/>
    <w:rsid w:val="0041348D"/>
    <w:rsid w:val="00413667"/>
    <w:rsid w:val="00413CC7"/>
    <w:rsid w:val="00413D99"/>
    <w:rsid w:val="00413E3A"/>
    <w:rsid w:val="00413E61"/>
    <w:rsid w:val="00413F6D"/>
    <w:rsid w:val="0041433C"/>
    <w:rsid w:val="0041477E"/>
    <w:rsid w:val="00414CE0"/>
    <w:rsid w:val="004155E9"/>
    <w:rsid w:val="004157BB"/>
    <w:rsid w:val="00415B96"/>
    <w:rsid w:val="00415C54"/>
    <w:rsid w:val="00415CF8"/>
    <w:rsid w:val="00415FE2"/>
    <w:rsid w:val="0041686B"/>
    <w:rsid w:val="00416A16"/>
    <w:rsid w:val="00417A5D"/>
    <w:rsid w:val="00417CC8"/>
    <w:rsid w:val="004204C2"/>
    <w:rsid w:val="0042067C"/>
    <w:rsid w:val="00420CDE"/>
    <w:rsid w:val="004220D6"/>
    <w:rsid w:val="00422D3C"/>
    <w:rsid w:val="00422D99"/>
    <w:rsid w:val="004230E9"/>
    <w:rsid w:val="004232C2"/>
    <w:rsid w:val="00423382"/>
    <w:rsid w:val="00423A28"/>
    <w:rsid w:val="00423B38"/>
    <w:rsid w:val="00423E84"/>
    <w:rsid w:val="00423F6D"/>
    <w:rsid w:val="0042483C"/>
    <w:rsid w:val="00424E42"/>
    <w:rsid w:val="00425019"/>
    <w:rsid w:val="00425AC7"/>
    <w:rsid w:val="004260D2"/>
    <w:rsid w:val="004270F0"/>
    <w:rsid w:val="00427178"/>
    <w:rsid w:val="0042783D"/>
    <w:rsid w:val="00427CE5"/>
    <w:rsid w:val="00430217"/>
    <w:rsid w:val="0043067F"/>
    <w:rsid w:val="004311CA"/>
    <w:rsid w:val="00431F94"/>
    <w:rsid w:val="004322E3"/>
    <w:rsid w:val="004322FA"/>
    <w:rsid w:val="0043282D"/>
    <w:rsid w:val="0043290C"/>
    <w:rsid w:val="00433B71"/>
    <w:rsid w:val="00434400"/>
    <w:rsid w:val="00434691"/>
    <w:rsid w:val="0043492A"/>
    <w:rsid w:val="00434A3A"/>
    <w:rsid w:val="00434B9F"/>
    <w:rsid w:val="00435EE0"/>
    <w:rsid w:val="004368EC"/>
    <w:rsid w:val="004376CB"/>
    <w:rsid w:val="00437992"/>
    <w:rsid w:val="00440467"/>
    <w:rsid w:val="00440595"/>
    <w:rsid w:val="00440CBD"/>
    <w:rsid w:val="00440E62"/>
    <w:rsid w:val="00441AFB"/>
    <w:rsid w:val="00441E22"/>
    <w:rsid w:val="00442323"/>
    <w:rsid w:val="004426A8"/>
    <w:rsid w:val="00442CF4"/>
    <w:rsid w:val="00443CC5"/>
    <w:rsid w:val="004441C4"/>
    <w:rsid w:val="004442BD"/>
    <w:rsid w:val="0044446D"/>
    <w:rsid w:val="00444E8A"/>
    <w:rsid w:val="004458D3"/>
    <w:rsid w:val="00445F89"/>
    <w:rsid w:val="0044618F"/>
    <w:rsid w:val="00446737"/>
    <w:rsid w:val="00446E15"/>
    <w:rsid w:val="004476D3"/>
    <w:rsid w:val="00447B7C"/>
    <w:rsid w:val="00450175"/>
    <w:rsid w:val="00450409"/>
    <w:rsid w:val="00450734"/>
    <w:rsid w:val="004508E3"/>
    <w:rsid w:val="00450EEC"/>
    <w:rsid w:val="00450F1D"/>
    <w:rsid w:val="00450F34"/>
    <w:rsid w:val="00451037"/>
    <w:rsid w:val="004513FE"/>
    <w:rsid w:val="004524C4"/>
    <w:rsid w:val="00452506"/>
    <w:rsid w:val="0045281C"/>
    <w:rsid w:val="00452E0E"/>
    <w:rsid w:val="00453290"/>
    <w:rsid w:val="00454822"/>
    <w:rsid w:val="0045522A"/>
    <w:rsid w:val="00455CD3"/>
    <w:rsid w:val="00456304"/>
    <w:rsid w:val="0045646A"/>
    <w:rsid w:val="0045646D"/>
    <w:rsid w:val="004566F3"/>
    <w:rsid w:val="00456988"/>
    <w:rsid w:val="00456BAB"/>
    <w:rsid w:val="00456D17"/>
    <w:rsid w:val="00456D30"/>
    <w:rsid w:val="00456EE5"/>
    <w:rsid w:val="0045770D"/>
    <w:rsid w:val="004577B0"/>
    <w:rsid w:val="00460803"/>
    <w:rsid w:val="00460B42"/>
    <w:rsid w:val="00461098"/>
    <w:rsid w:val="004614DE"/>
    <w:rsid w:val="004620E8"/>
    <w:rsid w:val="0046236F"/>
    <w:rsid w:val="00462870"/>
    <w:rsid w:val="00462D29"/>
    <w:rsid w:val="00463654"/>
    <w:rsid w:val="00463BF3"/>
    <w:rsid w:val="0046429C"/>
    <w:rsid w:val="00464A58"/>
    <w:rsid w:val="00464B44"/>
    <w:rsid w:val="0046573F"/>
    <w:rsid w:val="00465CF0"/>
    <w:rsid w:val="00466174"/>
    <w:rsid w:val="004667FC"/>
    <w:rsid w:val="00467538"/>
    <w:rsid w:val="004678E5"/>
    <w:rsid w:val="00467D9E"/>
    <w:rsid w:val="00467F18"/>
    <w:rsid w:val="00470571"/>
    <w:rsid w:val="00470B63"/>
    <w:rsid w:val="00470E58"/>
    <w:rsid w:val="00471375"/>
    <w:rsid w:val="00472006"/>
    <w:rsid w:val="00472AE2"/>
    <w:rsid w:val="00472C56"/>
    <w:rsid w:val="00472EA0"/>
    <w:rsid w:val="004734E6"/>
    <w:rsid w:val="00473792"/>
    <w:rsid w:val="004742A4"/>
    <w:rsid w:val="004746D1"/>
    <w:rsid w:val="004747B1"/>
    <w:rsid w:val="004748C8"/>
    <w:rsid w:val="00474B8B"/>
    <w:rsid w:val="00475153"/>
    <w:rsid w:val="004754D7"/>
    <w:rsid w:val="004756D4"/>
    <w:rsid w:val="004757F4"/>
    <w:rsid w:val="00475AF9"/>
    <w:rsid w:val="00475F82"/>
    <w:rsid w:val="004760B5"/>
    <w:rsid w:val="0047630F"/>
    <w:rsid w:val="004763E3"/>
    <w:rsid w:val="00477F4D"/>
    <w:rsid w:val="0048007D"/>
    <w:rsid w:val="004802E8"/>
    <w:rsid w:val="00480991"/>
    <w:rsid w:val="00481422"/>
    <w:rsid w:val="004828B9"/>
    <w:rsid w:val="00482CBB"/>
    <w:rsid w:val="00482ECD"/>
    <w:rsid w:val="004830C7"/>
    <w:rsid w:val="0048397D"/>
    <w:rsid w:val="00483E24"/>
    <w:rsid w:val="00484201"/>
    <w:rsid w:val="00484742"/>
    <w:rsid w:val="00484D40"/>
    <w:rsid w:val="004851D1"/>
    <w:rsid w:val="00486445"/>
    <w:rsid w:val="004869F9"/>
    <w:rsid w:val="00486B09"/>
    <w:rsid w:val="0048773E"/>
    <w:rsid w:val="0049021C"/>
    <w:rsid w:val="0049050E"/>
    <w:rsid w:val="00490D34"/>
    <w:rsid w:val="004910D3"/>
    <w:rsid w:val="00491F31"/>
    <w:rsid w:val="004924B5"/>
    <w:rsid w:val="0049263D"/>
    <w:rsid w:val="00492AC5"/>
    <w:rsid w:val="0049341A"/>
    <w:rsid w:val="00494722"/>
    <w:rsid w:val="00494850"/>
    <w:rsid w:val="004948D3"/>
    <w:rsid w:val="00494B76"/>
    <w:rsid w:val="0049501D"/>
    <w:rsid w:val="00495F82"/>
    <w:rsid w:val="00495FC3"/>
    <w:rsid w:val="0049631E"/>
    <w:rsid w:val="004965EA"/>
    <w:rsid w:val="004966B2"/>
    <w:rsid w:val="0049688B"/>
    <w:rsid w:val="004972F3"/>
    <w:rsid w:val="00497396"/>
    <w:rsid w:val="004976EB"/>
    <w:rsid w:val="00497B8E"/>
    <w:rsid w:val="00497EF2"/>
    <w:rsid w:val="004A00CA"/>
    <w:rsid w:val="004A0258"/>
    <w:rsid w:val="004A0777"/>
    <w:rsid w:val="004A0969"/>
    <w:rsid w:val="004A09AA"/>
    <w:rsid w:val="004A137A"/>
    <w:rsid w:val="004A2411"/>
    <w:rsid w:val="004A24F2"/>
    <w:rsid w:val="004A31A5"/>
    <w:rsid w:val="004A3A8F"/>
    <w:rsid w:val="004A486E"/>
    <w:rsid w:val="004A4CD0"/>
    <w:rsid w:val="004A561A"/>
    <w:rsid w:val="004A56E8"/>
    <w:rsid w:val="004A5986"/>
    <w:rsid w:val="004A5A0C"/>
    <w:rsid w:val="004A5C8B"/>
    <w:rsid w:val="004A615C"/>
    <w:rsid w:val="004A6598"/>
    <w:rsid w:val="004A68F9"/>
    <w:rsid w:val="004A6C60"/>
    <w:rsid w:val="004A724E"/>
    <w:rsid w:val="004B0086"/>
    <w:rsid w:val="004B04EF"/>
    <w:rsid w:val="004B07F0"/>
    <w:rsid w:val="004B0F57"/>
    <w:rsid w:val="004B19B3"/>
    <w:rsid w:val="004B2DD2"/>
    <w:rsid w:val="004B2FDD"/>
    <w:rsid w:val="004B394C"/>
    <w:rsid w:val="004B3A2B"/>
    <w:rsid w:val="004B3B2E"/>
    <w:rsid w:val="004B422F"/>
    <w:rsid w:val="004B4301"/>
    <w:rsid w:val="004B45C7"/>
    <w:rsid w:val="004B4664"/>
    <w:rsid w:val="004B4732"/>
    <w:rsid w:val="004B58F9"/>
    <w:rsid w:val="004B5A19"/>
    <w:rsid w:val="004B5C16"/>
    <w:rsid w:val="004B66D5"/>
    <w:rsid w:val="004B6B19"/>
    <w:rsid w:val="004B6C21"/>
    <w:rsid w:val="004B7038"/>
    <w:rsid w:val="004B7665"/>
    <w:rsid w:val="004B7D89"/>
    <w:rsid w:val="004C04D2"/>
    <w:rsid w:val="004C05E7"/>
    <w:rsid w:val="004C0A9C"/>
    <w:rsid w:val="004C2772"/>
    <w:rsid w:val="004C2B39"/>
    <w:rsid w:val="004C2D90"/>
    <w:rsid w:val="004C39EA"/>
    <w:rsid w:val="004C3F84"/>
    <w:rsid w:val="004C468A"/>
    <w:rsid w:val="004C4748"/>
    <w:rsid w:val="004C5AB9"/>
    <w:rsid w:val="004C609E"/>
    <w:rsid w:val="004C63F9"/>
    <w:rsid w:val="004C6669"/>
    <w:rsid w:val="004C691F"/>
    <w:rsid w:val="004C6B5E"/>
    <w:rsid w:val="004C73EF"/>
    <w:rsid w:val="004C7503"/>
    <w:rsid w:val="004C77A2"/>
    <w:rsid w:val="004C786E"/>
    <w:rsid w:val="004D00B3"/>
    <w:rsid w:val="004D00EE"/>
    <w:rsid w:val="004D00F7"/>
    <w:rsid w:val="004D0217"/>
    <w:rsid w:val="004D0655"/>
    <w:rsid w:val="004D0E14"/>
    <w:rsid w:val="004D10F7"/>
    <w:rsid w:val="004D1671"/>
    <w:rsid w:val="004D173B"/>
    <w:rsid w:val="004D1AB4"/>
    <w:rsid w:val="004D20FC"/>
    <w:rsid w:val="004D3453"/>
    <w:rsid w:val="004D3A40"/>
    <w:rsid w:val="004D3A7E"/>
    <w:rsid w:val="004D4039"/>
    <w:rsid w:val="004D4105"/>
    <w:rsid w:val="004D441D"/>
    <w:rsid w:val="004D474E"/>
    <w:rsid w:val="004D4EA8"/>
    <w:rsid w:val="004D4FE4"/>
    <w:rsid w:val="004D5045"/>
    <w:rsid w:val="004D570D"/>
    <w:rsid w:val="004D5EEC"/>
    <w:rsid w:val="004D6628"/>
    <w:rsid w:val="004D7462"/>
    <w:rsid w:val="004D7C2F"/>
    <w:rsid w:val="004D7D3F"/>
    <w:rsid w:val="004E01AC"/>
    <w:rsid w:val="004E0AF3"/>
    <w:rsid w:val="004E0ECD"/>
    <w:rsid w:val="004E0F71"/>
    <w:rsid w:val="004E1D6D"/>
    <w:rsid w:val="004E2041"/>
    <w:rsid w:val="004E2236"/>
    <w:rsid w:val="004E28E8"/>
    <w:rsid w:val="004E2A37"/>
    <w:rsid w:val="004E2B3E"/>
    <w:rsid w:val="004E2FF1"/>
    <w:rsid w:val="004E3951"/>
    <w:rsid w:val="004E511C"/>
    <w:rsid w:val="004E5782"/>
    <w:rsid w:val="004E5E9E"/>
    <w:rsid w:val="004E5F05"/>
    <w:rsid w:val="004E6004"/>
    <w:rsid w:val="004E6588"/>
    <w:rsid w:val="004E6B6F"/>
    <w:rsid w:val="004E73C3"/>
    <w:rsid w:val="004E790C"/>
    <w:rsid w:val="004F0073"/>
    <w:rsid w:val="004F0181"/>
    <w:rsid w:val="004F0E22"/>
    <w:rsid w:val="004F0EA9"/>
    <w:rsid w:val="004F0F6D"/>
    <w:rsid w:val="004F13C8"/>
    <w:rsid w:val="004F17D8"/>
    <w:rsid w:val="004F1C69"/>
    <w:rsid w:val="004F1D3F"/>
    <w:rsid w:val="004F1F56"/>
    <w:rsid w:val="004F308B"/>
    <w:rsid w:val="004F3202"/>
    <w:rsid w:val="004F34AA"/>
    <w:rsid w:val="004F4695"/>
    <w:rsid w:val="004F472E"/>
    <w:rsid w:val="004F47BC"/>
    <w:rsid w:val="004F515A"/>
    <w:rsid w:val="004F580E"/>
    <w:rsid w:val="004F59AB"/>
    <w:rsid w:val="004F63AC"/>
    <w:rsid w:val="004F6509"/>
    <w:rsid w:val="004F6981"/>
    <w:rsid w:val="004F6BA5"/>
    <w:rsid w:val="004F6D26"/>
    <w:rsid w:val="004F6EF0"/>
    <w:rsid w:val="004F6F8A"/>
    <w:rsid w:val="004F7135"/>
    <w:rsid w:val="004F7990"/>
    <w:rsid w:val="004F7B44"/>
    <w:rsid w:val="005002FF"/>
    <w:rsid w:val="00500311"/>
    <w:rsid w:val="0050042F"/>
    <w:rsid w:val="005007D6"/>
    <w:rsid w:val="00500D7E"/>
    <w:rsid w:val="00500DBD"/>
    <w:rsid w:val="0050112F"/>
    <w:rsid w:val="005017ED"/>
    <w:rsid w:val="00501A27"/>
    <w:rsid w:val="00501D53"/>
    <w:rsid w:val="005023B3"/>
    <w:rsid w:val="00502E7A"/>
    <w:rsid w:val="00503160"/>
    <w:rsid w:val="00503567"/>
    <w:rsid w:val="005039C5"/>
    <w:rsid w:val="00503B3A"/>
    <w:rsid w:val="00503C9B"/>
    <w:rsid w:val="00503EE2"/>
    <w:rsid w:val="005043C9"/>
    <w:rsid w:val="00504D54"/>
    <w:rsid w:val="00504D71"/>
    <w:rsid w:val="005054D2"/>
    <w:rsid w:val="005061FF"/>
    <w:rsid w:val="005062CC"/>
    <w:rsid w:val="00506601"/>
    <w:rsid w:val="00506CC4"/>
    <w:rsid w:val="005105E8"/>
    <w:rsid w:val="00510B48"/>
    <w:rsid w:val="0051119A"/>
    <w:rsid w:val="00511480"/>
    <w:rsid w:val="0051160F"/>
    <w:rsid w:val="00511939"/>
    <w:rsid w:val="00512A2B"/>
    <w:rsid w:val="00513545"/>
    <w:rsid w:val="005136CB"/>
    <w:rsid w:val="00513E2D"/>
    <w:rsid w:val="0051434A"/>
    <w:rsid w:val="00515B86"/>
    <w:rsid w:val="005160FF"/>
    <w:rsid w:val="0051666D"/>
    <w:rsid w:val="00516DA0"/>
    <w:rsid w:val="00517025"/>
    <w:rsid w:val="005170A8"/>
    <w:rsid w:val="005173B2"/>
    <w:rsid w:val="005175B2"/>
    <w:rsid w:val="00517EAA"/>
    <w:rsid w:val="005211FA"/>
    <w:rsid w:val="00521462"/>
    <w:rsid w:val="005215FB"/>
    <w:rsid w:val="00521C34"/>
    <w:rsid w:val="0052228B"/>
    <w:rsid w:val="00522290"/>
    <w:rsid w:val="005222A8"/>
    <w:rsid w:val="00522309"/>
    <w:rsid w:val="005223B6"/>
    <w:rsid w:val="005225FC"/>
    <w:rsid w:val="00523014"/>
    <w:rsid w:val="00523269"/>
    <w:rsid w:val="005234CF"/>
    <w:rsid w:val="005234F0"/>
    <w:rsid w:val="0052382F"/>
    <w:rsid w:val="005243CF"/>
    <w:rsid w:val="00524610"/>
    <w:rsid w:val="00524F46"/>
    <w:rsid w:val="00526188"/>
    <w:rsid w:val="00526380"/>
    <w:rsid w:val="005263F6"/>
    <w:rsid w:val="00526D16"/>
    <w:rsid w:val="00527B6F"/>
    <w:rsid w:val="005306DC"/>
    <w:rsid w:val="005308B9"/>
    <w:rsid w:val="00530B9C"/>
    <w:rsid w:val="00530D6C"/>
    <w:rsid w:val="00530F99"/>
    <w:rsid w:val="00531395"/>
    <w:rsid w:val="00531565"/>
    <w:rsid w:val="0053244E"/>
    <w:rsid w:val="005324B2"/>
    <w:rsid w:val="00532597"/>
    <w:rsid w:val="00532782"/>
    <w:rsid w:val="00532EA6"/>
    <w:rsid w:val="0053312D"/>
    <w:rsid w:val="0053381E"/>
    <w:rsid w:val="005342F4"/>
    <w:rsid w:val="00534F9F"/>
    <w:rsid w:val="00535A1B"/>
    <w:rsid w:val="00535B85"/>
    <w:rsid w:val="00536105"/>
    <w:rsid w:val="00536BA5"/>
    <w:rsid w:val="0053723E"/>
    <w:rsid w:val="00537499"/>
    <w:rsid w:val="005374B3"/>
    <w:rsid w:val="00537FB1"/>
    <w:rsid w:val="00540315"/>
    <w:rsid w:val="00540AD0"/>
    <w:rsid w:val="00540D49"/>
    <w:rsid w:val="0054200B"/>
    <w:rsid w:val="00542301"/>
    <w:rsid w:val="0054270B"/>
    <w:rsid w:val="005437B7"/>
    <w:rsid w:val="00543A90"/>
    <w:rsid w:val="00543F59"/>
    <w:rsid w:val="0054416E"/>
    <w:rsid w:val="005443A0"/>
    <w:rsid w:val="0054493E"/>
    <w:rsid w:val="00544A65"/>
    <w:rsid w:val="00544B61"/>
    <w:rsid w:val="00544E9F"/>
    <w:rsid w:val="00545273"/>
    <w:rsid w:val="005452C9"/>
    <w:rsid w:val="005465D3"/>
    <w:rsid w:val="00546DE7"/>
    <w:rsid w:val="0054765F"/>
    <w:rsid w:val="0054777A"/>
    <w:rsid w:val="00547C6A"/>
    <w:rsid w:val="0055001B"/>
    <w:rsid w:val="00550A0A"/>
    <w:rsid w:val="00550D27"/>
    <w:rsid w:val="00550DE8"/>
    <w:rsid w:val="00551464"/>
    <w:rsid w:val="00551B24"/>
    <w:rsid w:val="0055230A"/>
    <w:rsid w:val="005523A3"/>
    <w:rsid w:val="00552860"/>
    <w:rsid w:val="00552A0E"/>
    <w:rsid w:val="00553BD7"/>
    <w:rsid w:val="00554C61"/>
    <w:rsid w:val="00554D5D"/>
    <w:rsid w:val="00555390"/>
    <w:rsid w:val="00555579"/>
    <w:rsid w:val="005555C7"/>
    <w:rsid w:val="0055563B"/>
    <w:rsid w:val="00555696"/>
    <w:rsid w:val="00555D52"/>
    <w:rsid w:val="00555D9A"/>
    <w:rsid w:val="00556566"/>
    <w:rsid w:val="0055660E"/>
    <w:rsid w:val="00556A6C"/>
    <w:rsid w:val="00556B63"/>
    <w:rsid w:val="00556BC6"/>
    <w:rsid w:val="00556BD3"/>
    <w:rsid w:val="00556C07"/>
    <w:rsid w:val="00556D7E"/>
    <w:rsid w:val="00556DE5"/>
    <w:rsid w:val="00556EC4"/>
    <w:rsid w:val="00556F80"/>
    <w:rsid w:val="00557435"/>
    <w:rsid w:val="00557C63"/>
    <w:rsid w:val="00560648"/>
    <w:rsid w:val="00560671"/>
    <w:rsid w:val="00560C7E"/>
    <w:rsid w:val="00560DA6"/>
    <w:rsid w:val="00561223"/>
    <w:rsid w:val="005618A4"/>
    <w:rsid w:val="005618B8"/>
    <w:rsid w:val="00561D1D"/>
    <w:rsid w:val="00561E10"/>
    <w:rsid w:val="0056251A"/>
    <w:rsid w:val="005626D2"/>
    <w:rsid w:val="00562E22"/>
    <w:rsid w:val="00563D49"/>
    <w:rsid w:val="00563D91"/>
    <w:rsid w:val="0056407F"/>
    <w:rsid w:val="005640DB"/>
    <w:rsid w:val="0056435B"/>
    <w:rsid w:val="005646C1"/>
    <w:rsid w:val="00564952"/>
    <w:rsid w:val="005649FC"/>
    <w:rsid w:val="005650D6"/>
    <w:rsid w:val="005657A5"/>
    <w:rsid w:val="0056589D"/>
    <w:rsid w:val="00565D85"/>
    <w:rsid w:val="00565F68"/>
    <w:rsid w:val="00565FA7"/>
    <w:rsid w:val="00566299"/>
    <w:rsid w:val="005666D8"/>
    <w:rsid w:val="0056692A"/>
    <w:rsid w:val="00566F69"/>
    <w:rsid w:val="0056702C"/>
    <w:rsid w:val="0057002F"/>
    <w:rsid w:val="00570299"/>
    <w:rsid w:val="005709AC"/>
    <w:rsid w:val="00570D82"/>
    <w:rsid w:val="00570DC8"/>
    <w:rsid w:val="005710C0"/>
    <w:rsid w:val="005711F4"/>
    <w:rsid w:val="00571298"/>
    <w:rsid w:val="00571596"/>
    <w:rsid w:val="00571B46"/>
    <w:rsid w:val="00571E08"/>
    <w:rsid w:val="005721A4"/>
    <w:rsid w:val="00572405"/>
    <w:rsid w:val="00572437"/>
    <w:rsid w:val="00572B6C"/>
    <w:rsid w:val="00572FFE"/>
    <w:rsid w:val="005730F3"/>
    <w:rsid w:val="0057332A"/>
    <w:rsid w:val="0057332E"/>
    <w:rsid w:val="00573B42"/>
    <w:rsid w:val="00573C80"/>
    <w:rsid w:val="0057404D"/>
    <w:rsid w:val="00574415"/>
    <w:rsid w:val="00574449"/>
    <w:rsid w:val="00574BF2"/>
    <w:rsid w:val="00574CCA"/>
    <w:rsid w:val="005750A6"/>
    <w:rsid w:val="00575124"/>
    <w:rsid w:val="00575481"/>
    <w:rsid w:val="0057606A"/>
    <w:rsid w:val="005764DE"/>
    <w:rsid w:val="00576971"/>
    <w:rsid w:val="00576AD6"/>
    <w:rsid w:val="00576CB5"/>
    <w:rsid w:val="00576E6D"/>
    <w:rsid w:val="0057728B"/>
    <w:rsid w:val="00577881"/>
    <w:rsid w:val="00577977"/>
    <w:rsid w:val="00577C15"/>
    <w:rsid w:val="00580089"/>
    <w:rsid w:val="00580167"/>
    <w:rsid w:val="005804ED"/>
    <w:rsid w:val="00580C40"/>
    <w:rsid w:val="00581198"/>
    <w:rsid w:val="00581B3B"/>
    <w:rsid w:val="005827C2"/>
    <w:rsid w:val="00583899"/>
    <w:rsid w:val="005839B5"/>
    <w:rsid w:val="00583B69"/>
    <w:rsid w:val="005840D3"/>
    <w:rsid w:val="00584203"/>
    <w:rsid w:val="00584B20"/>
    <w:rsid w:val="00584E9A"/>
    <w:rsid w:val="005851AD"/>
    <w:rsid w:val="00585402"/>
    <w:rsid w:val="00585791"/>
    <w:rsid w:val="00586084"/>
    <w:rsid w:val="005866BF"/>
    <w:rsid w:val="00586D8C"/>
    <w:rsid w:val="0058723A"/>
    <w:rsid w:val="0058734D"/>
    <w:rsid w:val="005878A8"/>
    <w:rsid w:val="005901B3"/>
    <w:rsid w:val="00590249"/>
    <w:rsid w:val="00590479"/>
    <w:rsid w:val="00590DC2"/>
    <w:rsid w:val="0059117C"/>
    <w:rsid w:val="0059121A"/>
    <w:rsid w:val="0059134D"/>
    <w:rsid w:val="00591A5D"/>
    <w:rsid w:val="005923FB"/>
    <w:rsid w:val="005924D8"/>
    <w:rsid w:val="005932D3"/>
    <w:rsid w:val="00593374"/>
    <w:rsid w:val="0059497D"/>
    <w:rsid w:val="00594F17"/>
    <w:rsid w:val="00595718"/>
    <w:rsid w:val="005957BA"/>
    <w:rsid w:val="00595E2B"/>
    <w:rsid w:val="005963A5"/>
    <w:rsid w:val="00596583"/>
    <w:rsid w:val="00596831"/>
    <w:rsid w:val="005970AC"/>
    <w:rsid w:val="00597428"/>
    <w:rsid w:val="00597537"/>
    <w:rsid w:val="00597B30"/>
    <w:rsid w:val="00597B6B"/>
    <w:rsid w:val="00597D09"/>
    <w:rsid w:val="00597F99"/>
    <w:rsid w:val="005A007D"/>
    <w:rsid w:val="005A0474"/>
    <w:rsid w:val="005A1E33"/>
    <w:rsid w:val="005A1E95"/>
    <w:rsid w:val="005A1F26"/>
    <w:rsid w:val="005A2127"/>
    <w:rsid w:val="005A2416"/>
    <w:rsid w:val="005A28AB"/>
    <w:rsid w:val="005A2DB6"/>
    <w:rsid w:val="005A2F31"/>
    <w:rsid w:val="005A3AF0"/>
    <w:rsid w:val="005A3AFA"/>
    <w:rsid w:val="005A4126"/>
    <w:rsid w:val="005A4BE0"/>
    <w:rsid w:val="005A4C83"/>
    <w:rsid w:val="005A5318"/>
    <w:rsid w:val="005A5BBD"/>
    <w:rsid w:val="005A5D69"/>
    <w:rsid w:val="005A5EC2"/>
    <w:rsid w:val="005A60F2"/>
    <w:rsid w:val="005A643E"/>
    <w:rsid w:val="005A6556"/>
    <w:rsid w:val="005A7064"/>
    <w:rsid w:val="005A71AC"/>
    <w:rsid w:val="005A753D"/>
    <w:rsid w:val="005A764F"/>
    <w:rsid w:val="005B03BC"/>
    <w:rsid w:val="005B13E4"/>
    <w:rsid w:val="005B177B"/>
    <w:rsid w:val="005B28D6"/>
    <w:rsid w:val="005B44BF"/>
    <w:rsid w:val="005B482E"/>
    <w:rsid w:val="005B4A8A"/>
    <w:rsid w:val="005B4FB7"/>
    <w:rsid w:val="005B597C"/>
    <w:rsid w:val="005B5AD3"/>
    <w:rsid w:val="005B607D"/>
    <w:rsid w:val="005B608B"/>
    <w:rsid w:val="005B61C4"/>
    <w:rsid w:val="005B622D"/>
    <w:rsid w:val="005B65B4"/>
    <w:rsid w:val="005B66C8"/>
    <w:rsid w:val="005B6B6B"/>
    <w:rsid w:val="005B73FE"/>
    <w:rsid w:val="005B74A9"/>
    <w:rsid w:val="005B75C3"/>
    <w:rsid w:val="005B7B76"/>
    <w:rsid w:val="005B7C64"/>
    <w:rsid w:val="005B7E05"/>
    <w:rsid w:val="005C0223"/>
    <w:rsid w:val="005C0522"/>
    <w:rsid w:val="005C0E06"/>
    <w:rsid w:val="005C10A6"/>
    <w:rsid w:val="005C1E95"/>
    <w:rsid w:val="005C1EAB"/>
    <w:rsid w:val="005C22C9"/>
    <w:rsid w:val="005C2333"/>
    <w:rsid w:val="005C23E3"/>
    <w:rsid w:val="005C29DC"/>
    <w:rsid w:val="005C2F5E"/>
    <w:rsid w:val="005C3160"/>
    <w:rsid w:val="005C316B"/>
    <w:rsid w:val="005C3290"/>
    <w:rsid w:val="005C42EC"/>
    <w:rsid w:val="005C445A"/>
    <w:rsid w:val="005C463B"/>
    <w:rsid w:val="005C4675"/>
    <w:rsid w:val="005C493E"/>
    <w:rsid w:val="005C53C3"/>
    <w:rsid w:val="005C56BD"/>
    <w:rsid w:val="005C5D4F"/>
    <w:rsid w:val="005C7266"/>
    <w:rsid w:val="005C7775"/>
    <w:rsid w:val="005C77FD"/>
    <w:rsid w:val="005C7835"/>
    <w:rsid w:val="005D02C5"/>
    <w:rsid w:val="005D07CF"/>
    <w:rsid w:val="005D093F"/>
    <w:rsid w:val="005D0E66"/>
    <w:rsid w:val="005D11FD"/>
    <w:rsid w:val="005D17E2"/>
    <w:rsid w:val="005D1DF8"/>
    <w:rsid w:val="005D21B6"/>
    <w:rsid w:val="005D2A5F"/>
    <w:rsid w:val="005D33E8"/>
    <w:rsid w:val="005D37AF"/>
    <w:rsid w:val="005D3EA5"/>
    <w:rsid w:val="005D4868"/>
    <w:rsid w:val="005D4BA8"/>
    <w:rsid w:val="005D5B62"/>
    <w:rsid w:val="005D6110"/>
    <w:rsid w:val="005D6322"/>
    <w:rsid w:val="005D6882"/>
    <w:rsid w:val="005D701F"/>
    <w:rsid w:val="005D7950"/>
    <w:rsid w:val="005D7A47"/>
    <w:rsid w:val="005D7C8D"/>
    <w:rsid w:val="005D7EE9"/>
    <w:rsid w:val="005E0013"/>
    <w:rsid w:val="005E0159"/>
    <w:rsid w:val="005E02F1"/>
    <w:rsid w:val="005E034E"/>
    <w:rsid w:val="005E09F9"/>
    <w:rsid w:val="005E0AA0"/>
    <w:rsid w:val="005E0B46"/>
    <w:rsid w:val="005E0DD7"/>
    <w:rsid w:val="005E16F5"/>
    <w:rsid w:val="005E1D55"/>
    <w:rsid w:val="005E1E4E"/>
    <w:rsid w:val="005E2123"/>
    <w:rsid w:val="005E279C"/>
    <w:rsid w:val="005E2A78"/>
    <w:rsid w:val="005E2CDC"/>
    <w:rsid w:val="005E36CD"/>
    <w:rsid w:val="005E5B62"/>
    <w:rsid w:val="005E639C"/>
    <w:rsid w:val="005E661C"/>
    <w:rsid w:val="005E6CD3"/>
    <w:rsid w:val="005E6F76"/>
    <w:rsid w:val="005E6F83"/>
    <w:rsid w:val="005E7038"/>
    <w:rsid w:val="005E7246"/>
    <w:rsid w:val="005E7359"/>
    <w:rsid w:val="005E76A6"/>
    <w:rsid w:val="005E799A"/>
    <w:rsid w:val="005E79EB"/>
    <w:rsid w:val="005E7D4D"/>
    <w:rsid w:val="005E7ECF"/>
    <w:rsid w:val="005F0659"/>
    <w:rsid w:val="005F0A88"/>
    <w:rsid w:val="005F1265"/>
    <w:rsid w:val="005F1EC9"/>
    <w:rsid w:val="005F23EA"/>
    <w:rsid w:val="005F243E"/>
    <w:rsid w:val="005F24BE"/>
    <w:rsid w:val="005F3A0F"/>
    <w:rsid w:val="005F3BFA"/>
    <w:rsid w:val="005F4BB6"/>
    <w:rsid w:val="005F5282"/>
    <w:rsid w:val="005F5752"/>
    <w:rsid w:val="005F5AB3"/>
    <w:rsid w:val="005F5B52"/>
    <w:rsid w:val="005F5B6B"/>
    <w:rsid w:val="005F5B92"/>
    <w:rsid w:val="005F5FB7"/>
    <w:rsid w:val="005F6C6C"/>
    <w:rsid w:val="005F6D2E"/>
    <w:rsid w:val="005F6D98"/>
    <w:rsid w:val="005F7478"/>
    <w:rsid w:val="005F796A"/>
    <w:rsid w:val="005F7A07"/>
    <w:rsid w:val="005F7C11"/>
    <w:rsid w:val="005F7C6A"/>
    <w:rsid w:val="00600C18"/>
    <w:rsid w:val="00600C4A"/>
    <w:rsid w:val="00601419"/>
    <w:rsid w:val="00602345"/>
    <w:rsid w:val="00602BAF"/>
    <w:rsid w:val="00603097"/>
    <w:rsid w:val="006041E0"/>
    <w:rsid w:val="00604343"/>
    <w:rsid w:val="0060464A"/>
    <w:rsid w:val="00604872"/>
    <w:rsid w:val="00604A93"/>
    <w:rsid w:val="00604D9E"/>
    <w:rsid w:val="00604ED2"/>
    <w:rsid w:val="006051A1"/>
    <w:rsid w:val="00605CEB"/>
    <w:rsid w:val="00606162"/>
    <w:rsid w:val="006068E8"/>
    <w:rsid w:val="00607455"/>
    <w:rsid w:val="006077AF"/>
    <w:rsid w:val="00610374"/>
    <w:rsid w:val="0061038B"/>
    <w:rsid w:val="00610BA6"/>
    <w:rsid w:val="0061156F"/>
    <w:rsid w:val="0061164F"/>
    <w:rsid w:val="006117AA"/>
    <w:rsid w:val="006118DF"/>
    <w:rsid w:val="006120E3"/>
    <w:rsid w:val="006121B7"/>
    <w:rsid w:val="00612546"/>
    <w:rsid w:val="0061255A"/>
    <w:rsid w:val="00612823"/>
    <w:rsid w:val="0061294C"/>
    <w:rsid w:val="00612B6C"/>
    <w:rsid w:val="00612F58"/>
    <w:rsid w:val="00613091"/>
    <w:rsid w:val="00613122"/>
    <w:rsid w:val="0061327E"/>
    <w:rsid w:val="006135CA"/>
    <w:rsid w:val="00614151"/>
    <w:rsid w:val="006144F2"/>
    <w:rsid w:val="006158C8"/>
    <w:rsid w:val="00615D14"/>
    <w:rsid w:val="00616433"/>
    <w:rsid w:val="0061645F"/>
    <w:rsid w:val="00616B7F"/>
    <w:rsid w:val="00620306"/>
    <w:rsid w:val="006206D7"/>
    <w:rsid w:val="00623283"/>
    <w:rsid w:val="006233A6"/>
    <w:rsid w:val="00623499"/>
    <w:rsid w:val="00623A7A"/>
    <w:rsid w:val="00624E4A"/>
    <w:rsid w:val="0062538E"/>
    <w:rsid w:val="00625B23"/>
    <w:rsid w:val="00625D34"/>
    <w:rsid w:val="00625DBE"/>
    <w:rsid w:val="00625F7A"/>
    <w:rsid w:val="006262E7"/>
    <w:rsid w:val="00626892"/>
    <w:rsid w:val="00626C31"/>
    <w:rsid w:val="00626CD5"/>
    <w:rsid w:val="00626D7C"/>
    <w:rsid w:val="006270C7"/>
    <w:rsid w:val="006270F4"/>
    <w:rsid w:val="00627742"/>
    <w:rsid w:val="00627A32"/>
    <w:rsid w:val="00627C74"/>
    <w:rsid w:val="00627D41"/>
    <w:rsid w:val="00630063"/>
    <w:rsid w:val="0063066F"/>
    <w:rsid w:val="00630E5D"/>
    <w:rsid w:val="006317F7"/>
    <w:rsid w:val="0063194C"/>
    <w:rsid w:val="00631D57"/>
    <w:rsid w:val="00632244"/>
    <w:rsid w:val="00632481"/>
    <w:rsid w:val="00632FC2"/>
    <w:rsid w:val="00633312"/>
    <w:rsid w:val="006337D7"/>
    <w:rsid w:val="0063395B"/>
    <w:rsid w:val="00633E23"/>
    <w:rsid w:val="00633FEC"/>
    <w:rsid w:val="0063454C"/>
    <w:rsid w:val="00634934"/>
    <w:rsid w:val="00634A68"/>
    <w:rsid w:val="00634DF3"/>
    <w:rsid w:val="00634FF6"/>
    <w:rsid w:val="00635637"/>
    <w:rsid w:val="00635B28"/>
    <w:rsid w:val="00635F75"/>
    <w:rsid w:val="00635FDF"/>
    <w:rsid w:val="00636DEF"/>
    <w:rsid w:val="00637D80"/>
    <w:rsid w:val="00637E6C"/>
    <w:rsid w:val="00640131"/>
    <w:rsid w:val="00640208"/>
    <w:rsid w:val="006404F8"/>
    <w:rsid w:val="00640559"/>
    <w:rsid w:val="006407DE"/>
    <w:rsid w:val="00641C47"/>
    <w:rsid w:val="00641E82"/>
    <w:rsid w:val="00642798"/>
    <w:rsid w:val="006427E0"/>
    <w:rsid w:val="00642881"/>
    <w:rsid w:val="00642894"/>
    <w:rsid w:val="006429AD"/>
    <w:rsid w:val="00642FDB"/>
    <w:rsid w:val="00643131"/>
    <w:rsid w:val="0064319C"/>
    <w:rsid w:val="006433D1"/>
    <w:rsid w:val="00643BF9"/>
    <w:rsid w:val="00644305"/>
    <w:rsid w:val="00644B09"/>
    <w:rsid w:val="00644ECD"/>
    <w:rsid w:val="0064540A"/>
    <w:rsid w:val="00645E15"/>
    <w:rsid w:val="00645E76"/>
    <w:rsid w:val="00646399"/>
    <w:rsid w:val="00646D31"/>
    <w:rsid w:val="00646ECE"/>
    <w:rsid w:val="00647531"/>
    <w:rsid w:val="006475A2"/>
    <w:rsid w:val="00647A74"/>
    <w:rsid w:val="00647B35"/>
    <w:rsid w:val="00650477"/>
    <w:rsid w:val="00651307"/>
    <w:rsid w:val="00652393"/>
    <w:rsid w:val="00652472"/>
    <w:rsid w:val="0065293A"/>
    <w:rsid w:val="0065367C"/>
    <w:rsid w:val="00653E13"/>
    <w:rsid w:val="00653FBB"/>
    <w:rsid w:val="0065419D"/>
    <w:rsid w:val="006543ED"/>
    <w:rsid w:val="00654811"/>
    <w:rsid w:val="0065497E"/>
    <w:rsid w:val="006549DF"/>
    <w:rsid w:val="00654A12"/>
    <w:rsid w:val="00654B4D"/>
    <w:rsid w:val="00655369"/>
    <w:rsid w:val="006557C3"/>
    <w:rsid w:val="006569FA"/>
    <w:rsid w:val="00656BC1"/>
    <w:rsid w:val="00656D74"/>
    <w:rsid w:val="006573C1"/>
    <w:rsid w:val="006576DF"/>
    <w:rsid w:val="00660333"/>
    <w:rsid w:val="00660862"/>
    <w:rsid w:val="00660D10"/>
    <w:rsid w:val="00660F8B"/>
    <w:rsid w:val="0066120B"/>
    <w:rsid w:val="006625C8"/>
    <w:rsid w:val="0066307E"/>
    <w:rsid w:val="00663137"/>
    <w:rsid w:val="00663990"/>
    <w:rsid w:val="00663E17"/>
    <w:rsid w:val="006646C9"/>
    <w:rsid w:val="00664D21"/>
    <w:rsid w:val="00665134"/>
    <w:rsid w:val="00665300"/>
    <w:rsid w:val="00665A68"/>
    <w:rsid w:val="006668C7"/>
    <w:rsid w:val="00666DA8"/>
    <w:rsid w:val="00666EA4"/>
    <w:rsid w:val="0066714D"/>
    <w:rsid w:val="00670825"/>
    <w:rsid w:val="0067156A"/>
    <w:rsid w:val="00671626"/>
    <w:rsid w:val="00671723"/>
    <w:rsid w:val="00671746"/>
    <w:rsid w:val="00671851"/>
    <w:rsid w:val="00671867"/>
    <w:rsid w:val="00671A2D"/>
    <w:rsid w:val="00671D37"/>
    <w:rsid w:val="00671F70"/>
    <w:rsid w:val="00672FAD"/>
    <w:rsid w:val="0067305C"/>
    <w:rsid w:val="006730D5"/>
    <w:rsid w:val="006736E0"/>
    <w:rsid w:val="006737B2"/>
    <w:rsid w:val="00673D61"/>
    <w:rsid w:val="006745A1"/>
    <w:rsid w:val="006752FA"/>
    <w:rsid w:val="00675F76"/>
    <w:rsid w:val="00675F95"/>
    <w:rsid w:val="00676E5F"/>
    <w:rsid w:val="0067712B"/>
    <w:rsid w:val="00677994"/>
    <w:rsid w:val="00677DB9"/>
    <w:rsid w:val="00680398"/>
    <w:rsid w:val="0068048E"/>
    <w:rsid w:val="00680976"/>
    <w:rsid w:val="00680FA2"/>
    <w:rsid w:val="00680FE5"/>
    <w:rsid w:val="006811FE"/>
    <w:rsid w:val="00681293"/>
    <w:rsid w:val="0068130F"/>
    <w:rsid w:val="00681352"/>
    <w:rsid w:val="00681435"/>
    <w:rsid w:val="0068184B"/>
    <w:rsid w:val="00682219"/>
    <w:rsid w:val="00682907"/>
    <w:rsid w:val="006829B6"/>
    <w:rsid w:val="006830AB"/>
    <w:rsid w:val="006833FC"/>
    <w:rsid w:val="006834B6"/>
    <w:rsid w:val="00683ADE"/>
    <w:rsid w:val="006840F2"/>
    <w:rsid w:val="006841C2"/>
    <w:rsid w:val="00684214"/>
    <w:rsid w:val="00684C25"/>
    <w:rsid w:val="00685720"/>
    <w:rsid w:val="006863CE"/>
    <w:rsid w:val="00686897"/>
    <w:rsid w:val="00687149"/>
    <w:rsid w:val="006872DD"/>
    <w:rsid w:val="0068793D"/>
    <w:rsid w:val="00690831"/>
    <w:rsid w:val="0069112C"/>
    <w:rsid w:val="00691705"/>
    <w:rsid w:val="0069187E"/>
    <w:rsid w:val="00692341"/>
    <w:rsid w:val="006928AC"/>
    <w:rsid w:val="00692DF3"/>
    <w:rsid w:val="00693AA9"/>
    <w:rsid w:val="00693AE0"/>
    <w:rsid w:val="00693C63"/>
    <w:rsid w:val="00693CF7"/>
    <w:rsid w:val="00693D28"/>
    <w:rsid w:val="00693E31"/>
    <w:rsid w:val="006941BD"/>
    <w:rsid w:val="0069453A"/>
    <w:rsid w:val="006947D3"/>
    <w:rsid w:val="00694D9A"/>
    <w:rsid w:val="00695A57"/>
    <w:rsid w:val="00695E8F"/>
    <w:rsid w:val="0069605A"/>
    <w:rsid w:val="0069674F"/>
    <w:rsid w:val="00696875"/>
    <w:rsid w:val="006969FF"/>
    <w:rsid w:val="00696E76"/>
    <w:rsid w:val="00697D37"/>
    <w:rsid w:val="00697F16"/>
    <w:rsid w:val="006A00D1"/>
    <w:rsid w:val="006A0749"/>
    <w:rsid w:val="006A10F5"/>
    <w:rsid w:val="006A1891"/>
    <w:rsid w:val="006A2086"/>
    <w:rsid w:val="006A20A5"/>
    <w:rsid w:val="006A2B4E"/>
    <w:rsid w:val="006A2BF8"/>
    <w:rsid w:val="006A304E"/>
    <w:rsid w:val="006A337B"/>
    <w:rsid w:val="006A343D"/>
    <w:rsid w:val="006A3698"/>
    <w:rsid w:val="006A3ABE"/>
    <w:rsid w:val="006A40FF"/>
    <w:rsid w:val="006A42E8"/>
    <w:rsid w:val="006A474A"/>
    <w:rsid w:val="006A4BDC"/>
    <w:rsid w:val="006A57F4"/>
    <w:rsid w:val="006A594F"/>
    <w:rsid w:val="006A6CB9"/>
    <w:rsid w:val="006A71F2"/>
    <w:rsid w:val="006A720D"/>
    <w:rsid w:val="006A7523"/>
    <w:rsid w:val="006A7A26"/>
    <w:rsid w:val="006A7A28"/>
    <w:rsid w:val="006B0617"/>
    <w:rsid w:val="006B06ED"/>
    <w:rsid w:val="006B08E4"/>
    <w:rsid w:val="006B094E"/>
    <w:rsid w:val="006B1372"/>
    <w:rsid w:val="006B196D"/>
    <w:rsid w:val="006B19B2"/>
    <w:rsid w:val="006B1A0D"/>
    <w:rsid w:val="006B1B33"/>
    <w:rsid w:val="006B2000"/>
    <w:rsid w:val="006B2027"/>
    <w:rsid w:val="006B2167"/>
    <w:rsid w:val="006B2E12"/>
    <w:rsid w:val="006B3032"/>
    <w:rsid w:val="006B3F0E"/>
    <w:rsid w:val="006B4709"/>
    <w:rsid w:val="006B50D2"/>
    <w:rsid w:val="006B5153"/>
    <w:rsid w:val="006B52FA"/>
    <w:rsid w:val="006B5DC8"/>
    <w:rsid w:val="006B5DF7"/>
    <w:rsid w:val="006B628F"/>
    <w:rsid w:val="006B69E5"/>
    <w:rsid w:val="006B7054"/>
    <w:rsid w:val="006B795F"/>
    <w:rsid w:val="006C033E"/>
    <w:rsid w:val="006C04FD"/>
    <w:rsid w:val="006C1603"/>
    <w:rsid w:val="006C25FB"/>
    <w:rsid w:val="006C2B83"/>
    <w:rsid w:val="006C2E37"/>
    <w:rsid w:val="006C2E6D"/>
    <w:rsid w:val="006C499A"/>
    <w:rsid w:val="006C4D89"/>
    <w:rsid w:val="006C4F62"/>
    <w:rsid w:val="006C5879"/>
    <w:rsid w:val="006C58B3"/>
    <w:rsid w:val="006C58B9"/>
    <w:rsid w:val="006C5F08"/>
    <w:rsid w:val="006C60FB"/>
    <w:rsid w:val="006C641B"/>
    <w:rsid w:val="006C70B7"/>
    <w:rsid w:val="006C71D4"/>
    <w:rsid w:val="006C7DC1"/>
    <w:rsid w:val="006D073D"/>
    <w:rsid w:val="006D0C3B"/>
    <w:rsid w:val="006D0CDA"/>
    <w:rsid w:val="006D0E95"/>
    <w:rsid w:val="006D135F"/>
    <w:rsid w:val="006D1E82"/>
    <w:rsid w:val="006D22FF"/>
    <w:rsid w:val="006D25BB"/>
    <w:rsid w:val="006D25D4"/>
    <w:rsid w:val="006D391B"/>
    <w:rsid w:val="006D4376"/>
    <w:rsid w:val="006D46F1"/>
    <w:rsid w:val="006D4CBC"/>
    <w:rsid w:val="006D4D90"/>
    <w:rsid w:val="006D57B0"/>
    <w:rsid w:val="006D5817"/>
    <w:rsid w:val="006D5DEA"/>
    <w:rsid w:val="006D5EE8"/>
    <w:rsid w:val="006D6181"/>
    <w:rsid w:val="006D6234"/>
    <w:rsid w:val="006D67BB"/>
    <w:rsid w:val="006D6DB1"/>
    <w:rsid w:val="006D6FFB"/>
    <w:rsid w:val="006D7A60"/>
    <w:rsid w:val="006D7ABE"/>
    <w:rsid w:val="006D7C0A"/>
    <w:rsid w:val="006D7D4B"/>
    <w:rsid w:val="006E05D0"/>
    <w:rsid w:val="006E08F9"/>
    <w:rsid w:val="006E18D9"/>
    <w:rsid w:val="006E2B1E"/>
    <w:rsid w:val="006E2D64"/>
    <w:rsid w:val="006E3053"/>
    <w:rsid w:val="006E3165"/>
    <w:rsid w:val="006E33A7"/>
    <w:rsid w:val="006E3AB9"/>
    <w:rsid w:val="006E3B11"/>
    <w:rsid w:val="006E4122"/>
    <w:rsid w:val="006E49E4"/>
    <w:rsid w:val="006E4C8E"/>
    <w:rsid w:val="006E4F8E"/>
    <w:rsid w:val="006E65F3"/>
    <w:rsid w:val="006E6BB3"/>
    <w:rsid w:val="006E740B"/>
    <w:rsid w:val="006E78F0"/>
    <w:rsid w:val="006E7B5D"/>
    <w:rsid w:val="006E7EA7"/>
    <w:rsid w:val="006F01D3"/>
    <w:rsid w:val="006F02A8"/>
    <w:rsid w:val="006F06BB"/>
    <w:rsid w:val="006F0D5C"/>
    <w:rsid w:val="006F22F9"/>
    <w:rsid w:val="006F27BC"/>
    <w:rsid w:val="006F2BB0"/>
    <w:rsid w:val="006F2C40"/>
    <w:rsid w:val="006F2C9A"/>
    <w:rsid w:val="006F2D93"/>
    <w:rsid w:val="006F5758"/>
    <w:rsid w:val="006F5C15"/>
    <w:rsid w:val="006F5F0E"/>
    <w:rsid w:val="006F6136"/>
    <w:rsid w:val="006F6740"/>
    <w:rsid w:val="006F67ED"/>
    <w:rsid w:val="006F69CD"/>
    <w:rsid w:val="006F6F82"/>
    <w:rsid w:val="006F72C8"/>
    <w:rsid w:val="006F7462"/>
    <w:rsid w:val="006F7573"/>
    <w:rsid w:val="00701512"/>
    <w:rsid w:val="00701C9C"/>
    <w:rsid w:val="007020EF"/>
    <w:rsid w:val="00702DD9"/>
    <w:rsid w:val="007033ED"/>
    <w:rsid w:val="00703E0A"/>
    <w:rsid w:val="00703E52"/>
    <w:rsid w:val="007040A5"/>
    <w:rsid w:val="007040DA"/>
    <w:rsid w:val="00704907"/>
    <w:rsid w:val="00704B56"/>
    <w:rsid w:val="00705200"/>
    <w:rsid w:val="007052BD"/>
    <w:rsid w:val="00705C04"/>
    <w:rsid w:val="00705CA5"/>
    <w:rsid w:val="0070681E"/>
    <w:rsid w:val="0071046A"/>
    <w:rsid w:val="007112E2"/>
    <w:rsid w:val="00711790"/>
    <w:rsid w:val="00711C39"/>
    <w:rsid w:val="00711D75"/>
    <w:rsid w:val="00712384"/>
    <w:rsid w:val="007123B2"/>
    <w:rsid w:val="0071247C"/>
    <w:rsid w:val="00712D77"/>
    <w:rsid w:val="0071465E"/>
    <w:rsid w:val="007148BE"/>
    <w:rsid w:val="007150D9"/>
    <w:rsid w:val="007168D6"/>
    <w:rsid w:val="00716BD5"/>
    <w:rsid w:val="007171CA"/>
    <w:rsid w:val="00717711"/>
    <w:rsid w:val="007177A6"/>
    <w:rsid w:val="00717863"/>
    <w:rsid w:val="00717905"/>
    <w:rsid w:val="00717CC9"/>
    <w:rsid w:val="00717D7F"/>
    <w:rsid w:val="007207FE"/>
    <w:rsid w:val="00720975"/>
    <w:rsid w:val="00720C9D"/>
    <w:rsid w:val="007210F2"/>
    <w:rsid w:val="007213F5"/>
    <w:rsid w:val="007217AC"/>
    <w:rsid w:val="00721DD9"/>
    <w:rsid w:val="007220EB"/>
    <w:rsid w:val="0072228E"/>
    <w:rsid w:val="00722369"/>
    <w:rsid w:val="0072256E"/>
    <w:rsid w:val="00722B98"/>
    <w:rsid w:val="00722E1F"/>
    <w:rsid w:val="00722E34"/>
    <w:rsid w:val="00722FCA"/>
    <w:rsid w:val="00723411"/>
    <w:rsid w:val="00723BE9"/>
    <w:rsid w:val="00723CE2"/>
    <w:rsid w:val="00723F2E"/>
    <w:rsid w:val="00723F4A"/>
    <w:rsid w:val="00723FB0"/>
    <w:rsid w:val="00723FB8"/>
    <w:rsid w:val="007243A6"/>
    <w:rsid w:val="00724D3A"/>
    <w:rsid w:val="0072548F"/>
    <w:rsid w:val="00725792"/>
    <w:rsid w:val="007258CB"/>
    <w:rsid w:val="00725933"/>
    <w:rsid w:val="00725AEF"/>
    <w:rsid w:val="0072621C"/>
    <w:rsid w:val="00726351"/>
    <w:rsid w:val="007263FE"/>
    <w:rsid w:val="007264DB"/>
    <w:rsid w:val="00727174"/>
    <w:rsid w:val="0072763C"/>
    <w:rsid w:val="00727CFA"/>
    <w:rsid w:val="00727E0E"/>
    <w:rsid w:val="007306A7"/>
    <w:rsid w:val="007308C6"/>
    <w:rsid w:val="00730913"/>
    <w:rsid w:val="00730BCA"/>
    <w:rsid w:val="00730BFB"/>
    <w:rsid w:val="00730F23"/>
    <w:rsid w:val="007313FC"/>
    <w:rsid w:val="00731B0B"/>
    <w:rsid w:val="00731B4D"/>
    <w:rsid w:val="00731E7F"/>
    <w:rsid w:val="0073259B"/>
    <w:rsid w:val="0073294D"/>
    <w:rsid w:val="007329E0"/>
    <w:rsid w:val="00732AF0"/>
    <w:rsid w:val="00732F29"/>
    <w:rsid w:val="007332EC"/>
    <w:rsid w:val="00733516"/>
    <w:rsid w:val="00733D00"/>
    <w:rsid w:val="00734163"/>
    <w:rsid w:val="007346EB"/>
    <w:rsid w:val="00734700"/>
    <w:rsid w:val="0073486F"/>
    <w:rsid w:val="00734C07"/>
    <w:rsid w:val="00734D97"/>
    <w:rsid w:val="007350E7"/>
    <w:rsid w:val="0073527E"/>
    <w:rsid w:val="007356A3"/>
    <w:rsid w:val="00735BA8"/>
    <w:rsid w:val="00735F16"/>
    <w:rsid w:val="00735F7E"/>
    <w:rsid w:val="007364EE"/>
    <w:rsid w:val="007371D9"/>
    <w:rsid w:val="0073724F"/>
    <w:rsid w:val="007372C5"/>
    <w:rsid w:val="00737776"/>
    <w:rsid w:val="00737796"/>
    <w:rsid w:val="0074000E"/>
    <w:rsid w:val="007405A6"/>
    <w:rsid w:val="00740C3A"/>
    <w:rsid w:val="00740DF6"/>
    <w:rsid w:val="00740E2A"/>
    <w:rsid w:val="007415A2"/>
    <w:rsid w:val="00741BEA"/>
    <w:rsid w:val="00743317"/>
    <w:rsid w:val="00743FAF"/>
    <w:rsid w:val="00744291"/>
    <w:rsid w:val="007443FC"/>
    <w:rsid w:val="007448D8"/>
    <w:rsid w:val="007453E7"/>
    <w:rsid w:val="0074556D"/>
    <w:rsid w:val="0074661E"/>
    <w:rsid w:val="00747317"/>
    <w:rsid w:val="00747E5D"/>
    <w:rsid w:val="007502E0"/>
    <w:rsid w:val="00750F84"/>
    <w:rsid w:val="00751583"/>
    <w:rsid w:val="00751CCD"/>
    <w:rsid w:val="0075208A"/>
    <w:rsid w:val="00752B5F"/>
    <w:rsid w:val="00752BB8"/>
    <w:rsid w:val="00752C80"/>
    <w:rsid w:val="0075313A"/>
    <w:rsid w:val="007539EB"/>
    <w:rsid w:val="00753E23"/>
    <w:rsid w:val="007540A2"/>
    <w:rsid w:val="00754697"/>
    <w:rsid w:val="00754F10"/>
    <w:rsid w:val="00754FF6"/>
    <w:rsid w:val="00755654"/>
    <w:rsid w:val="007556C0"/>
    <w:rsid w:val="00755BA9"/>
    <w:rsid w:val="00756629"/>
    <w:rsid w:val="00757190"/>
    <w:rsid w:val="0075765A"/>
    <w:rsid w:val="0075789D"/>
    <w:rsid w:val="00757A75"/>
    <w:rsid w:val="007601AF"/>
    <w:rsid w:val="00760840"/>
    <w:rsid w:val="00761008"/>
    <w:rsid w:val="007614FD"/>
    <w:rsid w:val="00761A57"/>
    <w:rsid w:val="00761C55"/>
    <w:rsid w:val="00761CF4"/>
    <w:rsid w:val="00761EEC"/>
    <w:rsid w:val="007620C8"/>
    <w:rsid w:val="007625B2"/>
    <w:rsid w:val="007625FB"/>
    <w:rsid w:val="007626BD"/>
    <w:rsid w:val="00762B2A"/>
    <w:rsid w:val="00762DD2"/>
    <w:rsid w:val="00762E64"/>
    <w:rsid w:val="00762FF2"/>
    <w:rsid w:val="0076322B"/>
    <w:rsid w:val="00764173"/>
    <w:rsid w:val="007645C6"/>
    <w:rsid w:val="00764D90"/>
    <w:rsid w:val="00764EC2"/>
    <w:rsid w:val="007651A7"/>
    <w:rsid w:val="007659DA"/>
    <w:rsid w:val="00765B0B"/>
    <w:rsid w:val="00765EFF"/>
    <w:rsid w:val="0076620D"/>
    <w:rsid w:val="007666A1"/>
    <w:rsid w:val="00766B29"/>
    <w:rsid w:val="0076745D"/>
    <w:rsid w:val="007674DD"/>
    <w:rsid w:val="00767906"/>
    <w:rsid w:val="00767FDF"/>
    <w:rsid w:val="007708F3"/>
    <w:rsid w:val="00770B77"/>
    <w:rsid w:val="007710B0"/>
    <w:rsid w:val="00771702"/>
    <w:rsid w:val="00771CBA"/>
    <w:rsid w:val="00772274"/>
    <w:rsid w:val="0077242D"/>
    <w:rsid w:val="007726AC"/>
    <w:rsid w:val="00772771"/>
    <w:rsid w:val="007728EE"/>
    <w:rsid w:val="007737A4"/>
    <w:rsid w:val="007737D6"/>
    <w:rsid w:val="00773914"/>
    <w:rsid w:val="00773A95"/>
    <w:rsid w:val="00773DDF"/>
    <w:rsid w:val="007740E7"/>
    <w:rsid w:val="0077433C"/>
    <w:rsid w:val="00774742"/>
    <w:rsid w:val="00774DCB"/>
    <w:rsid w:val="00774F46"/>
    <w:rsid w:val="0077515C"/>
    <w:rsid w:val="00775210"/>
    <w:rsid w:val="0077534A"/>
    <w:rsid w:val="0077562C"/>
    <w:rsid w:val="0077566B"/>
    <w:rsid w:val="0077581D"/>
    <w:rsid w:val="007764C4"/>
    <w:rsid w:val="00776582"/>
    <w:rsid w:val="00776808"/>
    <w:rsid w:val="00776A93"/>
    <w:rsid w:val="00776C5E"/>
    <w:rsid w:val="0077732B"/>
    <w:rsid w:val="007774E0"/>
    <w:rsid w:val="007775AF"/>
    <w:rsid w:val="00777D7D"/>
    <w:rsid w:val="00777E81"/>
    <w:rsid w:val="00777F03"/>
    <w:rsid w:val="007801CC"/>
    <w:rsid w:val="00781158"/>
    <w:rsid w:val="00781219"/>
    <w:rsid w:val="007814D2"/>
    <w:rsid w:val="00781B8A"/>
    <w:rsid w:val="00781F65"/>
    <w:rsid w:val="00782537"/>
    <w:rsid w:val="00782BAE"/>
    <w:rsid w:val="00782E1D"/>
    <w:rsid w:val="00782F99"/>
    <w:rsid w:val="007834F0"/>
    <w:rsid w:val="00784B49"/>
    <w:rsid w:val="0078505A"/>
    <w:rsid w:val="0078508B"/>
    <w:rsid w:val="007853F4"/>
    <w:rsid w:val="007855A3"/>
    <w:rsid w:val="0078619A"/>
    <w:rsid w:val="00786698"/>
    <w:rsid w:val="00786D05"/>
    <w:rsid w:val="007872C1"/>
    <w:rsid w:val="007877A9"/>
    <w:rsid w:val="00787A2B"/>
    <w:rsid w:val="007898C4"/>
    <w:rsid w:val="0079051B"/>
    <w:rsid w:val="0079076F"/>
    <w:rsid w:val="00790E4D"/>
    <w:rsid w:val="0079167C"/>
    <w:rsid w:val="0079193B"/>
    <w:rsid w:val="00791DEA"/>
    <w:rsid w:val="00791F84"/>
    <w:rsid w:val="0079245C"/>
    <w:rsid w:val="0079247A"/>
    <w:rsid w:val="007927C2"/>
    <w:rsid w:val="007934AF"/>
    <w:rsid w:val="007938B9"/>
    <w:rsid w:val="00793EA2"/>
    <w:rsid w:val="007942FB"/>
    <w:rsid w:val="0079454A"/>
    <w:rsid w:val="007946C3"/>
    <w:rsid w:val="007948B9"/>
    <w:rsid w:val="00794F54"/>
    <w:rsid w:val="007951B3"/>
    <w:rsid w:val="00795651"/>
    <w:rsid w:val="00795A42"/>
    <w:rsid w:val="0079616F"/>
    <w:rsid w:val="00796932"/>
    <w:rsid w:val="00796BC7"/>
    <w:rsid w:val="0079704B"/>
    <w:rsid w:val="00797560"/>
    <w:rsid w:val="007977C5"/>
    <w:rsid w:val="007978EC"/>
    <w:rsid w:val="00797D5F"/>
    <w:rsid w:val="007A0514"/>
    <w:rsid w:val="007A07DA"/>
    <w:rsid w:val="007A0CE0"/>
    <w:rsid w:val="007A149F"/>
    <w:rsid w:val="007A1AAF"/>
    <w:rsid w:val="007A1C51"/>
    <w:rsid w:val="007A1EF6"/>
    <w:rsid w:val="007A219C"/>
    <w:rsid w:val="007A21C0"/>
    <w:rsid w:val="007A22F4"/>
    <w:rsid w:val="007A2AD1"/>
    <w:rsid w:val="007A3387"/>
    <w:rsid w:val="007A496B"/>
    <w:rsid w:val="007A4D25"/>
    <w:rsid w:val="007A4D5D"/>
    <w:rsid w:val="007A5145"/>
    <w:rsid w:val="007A657D"/>
    <w:rsid w:val="007A65C1"/>
    <w:rsid w:val="007A6A3C"/>
    <w:rsid w:val="007B0779"/>
    <w:rsid w:val="007B0F78"/>
    <w:rsid w:val="007B0FAB"/>
    <w:rsid w:val="007B13E0"/>
    <w:rsid w:val="007B18AF"/>
    <w:rsid w:val="007B1E21"/>
    <w:rsid w:val="007B2246"/>
    <w:rsid w:val="007B246C"/>
    <w:rsid w:val="007B2562"/>
    <w:rsid w:val="007B2A0E"/>
    <w:rsid w:val="007B2A20"/>
    <w:rsid w:val="007B2E93"/>
    <w:rsid w:val="007B2FA3"/>
    <w:rsid w:val="007B3390"/>
    <w:rsid w:val="007B3455"/>
    <w:rsid w:val="007B3BA1"/>
    <w:rsid w:val="007B413D"/>
    <w:rsid w:val="007B43A2"/>
    <w:rsid w:val="007B4436"/>
    <w:rsid w:val="007B500A"/>
    <w:rsid w:val="007B5095"/>
    <w:rsid w:val="007B53B3"/>
    <w:rsid w:val="007B6BD8"/>
    <w:rsid w:val="007B71AD"/>
    <w:rsid w:val="007B7490"/>
    <w:rsid w:val="007B74CA"/>
    <w:rsid w:val="007B75E0"/>
    <w:rsid w:val="007B7F47"/>
    <w:rsid w:val="007C01C3"/>
    <w:rsid w:val="007C044C"/>
    <w:rsid w:val="007C08E9"/>
    <w:rsid w:val="007C0999"/>
    <w:rsid w:val="007C0A2E"/>
    <w:rsid w:val="007C0F06"/>
    <w:rsid w:val="007C1132"/>
    <w:rsid w:val="007C2877"/>
    <w:rsid w:val="007C2FB4"/>
    <w:rsid w:val="007C32A0"/>
    <w:rsid w:val="007C357B"/>
    <w:rsid w:val="007C3AD7"/>
    <w:rsid w:val="007C3FF5"/>
    <w:rsid w:val="007C457F"/>
    <w:rsid w:val="007C4722"/>
    <w:rsid w:val="007C4A82"/>
    <w:rsid w:val="007C4A91"/>
    <w:rsid w:val="007C4D77"/>
    <w:rsid w:val="007C4F2C"/>
    <w:rsid w:val="007C512A"/>
    <w:rsid w:val="007C5972"/>
    <w:rsid w:val="007C5D60"/>
    <w:rsid w:val="007C6176"/>
    <w:rsid w:val="007C7AA8"/>
    <w:rsid w:val="007C7BA9"/>
    <w:rsid w:val="007C7DD6"/>
    <w:rsid w:val="007D010E"/>
    <w:rsid w:val="007D016A"/>
    <w:rsid w:val="007D01C4"/>
    <w:rsid w:val="007D038D"/>
    <w:rsid w:val="007D07CB"/>
    <w:rsid w:val="007D0D89"/>
    <w:rsid w:val="007D0DCF"/>
    <w:rsid w:val="007D104A"/>
    <w:rsid w:val="007D1D7D"/>
    <w:rsid w:val="007D22C7"/>
    <w:rsid w:val="007D2B1A"/>
    <w:rsid w:val="007D330E"/>
    <w:rsid w:val="007D39D4"/>
    <w:rsid w:val="007D3A18"/>
    <w:rsid w:val="007D3A70"/>
    <w:rsid w:val="007D4093"/>
    <w:rsid w:val="007D49EC"/>
    <w:rsid w:val="007D4C1C"/>
    <w:rsid w:val="007D4C1D"/>
    <w:rsid w:val="007D5355"/>
    <w:rsid w:val="007D54B7"/>
    <w:rsid w:val="007D5C32"/>
    <w:rsid w:val="007D5C8E"/>
    <w:rsid w:val="007D5CB6"/>
    <w:rsid w:val="007D66FD"/>
    <w:rsid w:val="007D6AA8"/>
    <w:rsid w:val="007D6C6B"/>
    <w:rsid w:val="007D6D46"/>
    <w:rsid w:val="007D7146"/>
    <w:rsid w:val="007D7321"/>
    <w:rsid w:val="007D7A3D"/>
    <w:rsid w:val="007E07CC"/>
    <w:rsid w:val="007E0C85"/>
    <w:rsid w:val="007E13CD"/>
    <w:rsid w:val="007E154D"/>
    <w:rsid w:val="007E1C42"/>
    <w:rsid w:val="007E1F2D"/>
    <w:rsid w:val="007E26DD"/>
    <w:rsid w:val="007E2A1D"/>
    <w:rsid w:val="007E2DA6"/>
    <w:rsid w:val="007E3782"/>
    <w:rsid w:val="007E3F49"/>
    <w:rsid w:val="007E48EC"/>
    <w:rsid w:val="007E4A36"/>
    <w:rsid w:val="007E4A7E"/>
    <w:rsid w:val="007E526F"/>
    <w:rsid w:val="007E58ED"/>
    <w:rsid w:val="007E5986"/>
    <w:rsid w:val="007E5C58"/>
    <w:rsid w:val="007E6511"/>
    <w:rsid w:val="007E6547"/>
    <w:rsid w:val="007E6C17"/>
    <w:rsid w:val="007E6F00"/>
    <w:rsid w:val="007E76B6"/>
    <w:rsid w:val="007E7B5E"/>
    <w:rsid w:val="007E7B63"/>
    <w:rsid w:val="007E7E22"/>
    <w:rsid w:val="007F0A4A"/>
    <w:rsid w:val="007F0BC9"/>
    <w:rsid w:val="007F1293"/>
    <w:rsid w:val="007F154E"/>
    <w:rsid w:val="007F17B8"/>
    <w:rsid w:val="007F18EC"/>
    <w:rsid w:val="007F19EE"/>
    <w:rsid w:val="007F215C"/>
    <w:rsid w:val="007F2850"/>
    <w:rsid w:val="007F309B"/>
    <w:rsid w:val="007F32A0"/>
    <w:rsid w:val="007F3D42"/>
    <w:rsid w:val="007F4C04"/>
    <w:rsid w:val="007F4FBE"/>
    <w:rsid w:val="007F5586"/>
    <w:rsid w:val="007F55D9"/>
    <w:rsid w:val="007F56A7"/>
    <w:rsid w:val="007F572F"/>
    <w:rsid w:val="007F5785"/>
    <w:rsid w:val="007F5E12"/>
    <w:rsid w:val="007F5FF3"/>
    <w:rsid w:val="007F6119"/>
    <w:rsid w:val="007F6716"/>
    <w:rsid w:val="007F69E0"/>
    <w:rsid w:val="007F6BFB"/>
    <w:rsid w:val="007F6ED4"/>
    <w:rsid w:val="007F7154"/>
    <w:rsid w:val="007F754A"/>
    <w:rsid w:val="008010FA"/>
    <w:rsid w:val="00801B6A"/>
    <w:rsid w:val="00801E9D"/>
    <w:rsid w:val="008020E7"/>
    <w:rsid w:val="008027DA"/>
    <w:rsid w:val="00802D65"/>
    <w:rsid w:val="00802DC6"/>
    <w:rsid w:val="00802E13"/>
    <w:rsid w:val="00803164"/>
    <w:rsid w:val="0080335D"/>
    <w:rsid w:val="00803860"/>
    <w:rsid w:val="00803A07"/>
    <w:rsid w:val="00803A70"/>
    <w:rsid w:val="00803BFF"/>
    <w:rsid w:val="0080416A"/>
    <w:rsid w:val="00804AC2"/>
    <w:rsid w:val="00804E31"/>
    <w:rsid w:val="008059C2"/>
    <w:rsid w:val="00805C7B"/>
    <w:rsid w:val="00806233"/>
    <w:rsid w:val="00806AC1"/>
    <w:rsid w:val="00806DCD"/>
    <w:rsid w:val="0080718C"/>
    <w:rsid w:val="008071EE"/>
    <w:rsid w:val="008072FC"/>
    <w:rsid w:val="00807A59"/>
    <w:rsid w:val="00807EFF"/>
    <w:rsid w:val="00810112"/>
    <w:rsid w:val="008101CA"/>
    <w:rsid w:val="008106D6"/>
    <w:rsid w:val="008115E5"/>
    <w:rsid w:val="00811BA2"/>
    <w:rsid w:val="00811C33"/>
    <w:rsid w:val="00812142"/>
    <w:rsid w:val="008124E7"/>
    <w:rsid w:val="0081251D"/>
    <w:rsid w:val="008128A2"/>
    <w:rsid w:val="00812E54"/>
    <w:rsid w:val="00814569"/>
    <w:rsid w:val="008148EF"/>
    <w:rsid w:val="0081492B"/>
    <w:rsid w:val="00814A81"/>
    <w:rsid w:val="00814BA3"/>
    <w:rsid w:val="008150FE"/>
    <w:rsid w:val="0081539E"/>
    <w:rsid w:val="00816EE9"/>
    <w:rsid w:val="008173C4"/>
    <w:rsid w:val="008174D4"/>
    <w:rsid w:val="00817702"/>
    <w:rsid w:val="00817BD0"/>
    <w:rsid w:val="00817C59"/>
    <w:rsid w:val="00817FF7"/>
    <w:rsid w:val="00820166"/>
    <w:rsid w:val="00820455"/>
    <w:rsid w:val="00820506"/>
    <w:rsid w:val="008209D4"/>
    <w:rsid w:val="00821292"/>
    <w:rsid w:val="008212D3"/>
    <w:rsid w:val="0082195C"/>
    <w:rsid w:val="00821B37"/>
    <w:rsid w:val="00821CDF"/>
    <w:rsid w:val="00821D49"/>
    <w:rsid w:val="008221AB"/>
    <w:rsid w:val="00822A53"/>
    <w:rsid w:val="00823243"/>
    <w:rsid w:val="0082340C"/>
    <w:rsid w:val="00823C2F"/>
    <w:rsid w:val="0082401E"/>
    <w:rsid w:val="008241F8"/>
    <w:rsid w:val="00824DEA"/>
    <w:rsid w:val="008257D0"/>
    <w:rsid w:val="0082624E"/>
    <w:rsid w:val="0082684D"/>
    <w:rsid w:val="0082685A"/>
    <w:rsid w:val="00826D7B"/>
    <w:rsid w:val="008273FF"/>
    <w:rsid w:val="008277A2"/>
    <w:rsid w:val="00827A7A"/>
    <w:rsid w:val="00827C86"/>
    <w:rsid w:val="00830C07"/>
    <w:rsid w:val="0083154E"/>
    <w:rsid w:val="00832BB7"/>
    <w:rsid w:val="0083353B"/>
    <w:rsid w:val="00833A35"/>
    <w:rsid w:val="008349A9"/>
    <w:rsid w:val="00834DEC"/>
    <w:rsid w:val="00835485"/>
    <w:rsid w:val="00835A95"/>
    <w:rsid w:val="00836277"/>
    <w:rsid w:val="00836286"/>
    <w:rsid w:val="008365C8"/>
    <w:rsid w:val="00836C46"/>
    <w:rsid w:val="00837334"/>
    <w:rsid w:val="00837D78"/>
    <w:rsid w:val="00840156"/>
    <w:rsid w:val="008407BA"/>
    <w:rsid w:val="00840A54"/>
    <w:rsid w:val="00840B4C"/>
    <w:rsid w:val="00840BE6"/>
    <w:rsid w:val="00841105"/>
    <w:rsid w:val="00841BBA"/>
    <w:rsid w:val="0084218C"/>
    <w:rsid w:val="00842222"/>
    <w:rsid w:val="0084244A"/>
    <w:rsid w:val="0084252C"/>
    <w:rsid w:val="00842C20"/>
    <w:rsid w:val="00842D1A"/>
    <w:rsid w:val="0084305E"/>
    <w:rsid w:val="008435C5"/>
    <w:rsid w:val="008437A0"/>
    <w:rsid w:val="008443F2"/>
    <w:rsid w:val="00844CED"/>
    <w:rsid w:val="00844EE2"/>
    <w:rsid w:val="00844F77"/>
    <w:rsid w:val="008464E0"/>
    <w:rsid w:val="0084669B"/>
    <w:rsid w:val="00846762"/>
    <w:rsid w:val="00846A54"/>
    <w:rsid w:val="00846AED"/>
    <w:rsid w:val="00846B51"/>
    <w:rsid w:val="008476E3"/>
    <w:rsid w:val="00847CD2"/>
    <w:rsid w:val="008500FA"/>
    <w:rsid w:val="00850671"/>
    <w:rsid w:val="008506D0"/>
    <w:rsid w:val="008519B0"/>
    <w:rsid w:val="00851E55"/>
    <w:rsid w:val="00851EE4"/>
    <w:rsid w:val="008522B4"/>
    <w:rsid w:val="00852A81"/>
    <w:rsid w:val="00853C1C"/>
    <w:rsid w:val="00853F35"/>
    <w:rsid w:val="00854373"/>
    <w:rsid w:val="00854ABD"/>
    <w:rsid w:val="00854BDA"/>
    <w:rsid w:val="008557FF"/>
    <w:rsid w:val="0085586F"/>
    <w:rsid w:val="00855C63"/>
    <w:rsid w:val="00855DB3"/>
    <w:rsid w:val="0085601A"/>
    <w:rsid w:val="0085635D"/>
    <w:rsid w:val="008565F4"/>
    <w:rsid w:val="00856A75"/>
    <w:rsid w:val="00856EFD"/>
    <w:rsid w:val="00857188"/>
    <w:rsid w:val="0085745C"/>
    <w:rsid w:val="00857476"/>
    <w:rsid w:val="00857660"/>
    <w:rsid w:val="00857EFD"/>
    <w:rsid w:val="00857FFE"/>
    <w:rsid w:val="008600C1"/>
    <w:rsid w:val="00860113"/>
    <w:rsid w:val="008612C0"/>
    <w:rsid w:val="00861564"/>
    <w:rsid w:val="0086159F"/>
    <w:rsid w:val="00861912"/>
    <w:rsid w:val="00861D4E"/>
    <w:rsid w:val="008621D7"/>
    <w:rsid w:val="00862627"/>
    <w:rsid w:val="00862AF6"/>
    <w:rsid w:val="00862C84"/>
    <w:rsid w:val="008633A9"/>
    <w:rsid w:val="0086373E"/>
    <w:rsid w:val="00863B61"/>
    <w:rsid w:val="00863DD6"/>
    <w:rsid w:val="008641DA"/>
    <w:rsid w:val="00864388"/>
    <w:rsid w:val="008643BC"/>
    <w:rsid w:val="008643FB"/>
    <w:rsid w:val="008648C0"/>
    <w:rsid w:val="00864918"/>
    <w:rsid w:val="00864AD7"/>
    <w:rsid w:val="00864DDF"/>
    <w:rsid w:val="0086560E"/>
    <w:rsid w:val="0086570D"/>
    <w:rsid w:val="00866127"/>
    <w:rsid w:val="00866511"/>
    <w:rsid w:val="008665BE"/>
    <w:rsid w:val="00866648"/>
    <w:rsid w:val="00866663"/>
    <w:rsid w:val="00866A30"/>
    <w:rsid w:val="0086727C"/>
    <w:rsid w:val="00870007"/>
    <w:rsid w:val="008702D2"/>
    <w:rsid w:val="00870360"/>
    <w:rsid w:val="008705B7"/>
    <w:rsid w:val="00870BB1"/>
    <w:rsid w:val="00870CDB"/>
    <w:rsid w:val="008710B4"/>
    <w:rsid w:val="00871329"/>
    <w:rsid w:val="00871C12"/>
    <w:rsid w:val="00871E92"/>
    <w:rsid w:val="00872173"/>
    <w:rsid w:val="008729EF"/>
    <w:rsid w:val="00872A20"/>
    <w:rsid w:val="008731BD"/>
    <w:rsid w:val="008736F0"/>
    <w:rsid w:val="008743FB"/>
    <w:rsid w:val="0087446F"/>
    <w:rsid w:val="008745D1"/>
    <w:rsid w:val="0087513D"/>
    <w:rsid w:val="00875746"/>
    <w:rsid w:val="008758B3"/>
    <w:rsid w:val="00875A61"/>
    <w:rsid w:val="00876020"/>
    <w:rsid w:val="00876D63"/>
    <w:rsid w:val="00876F92"/>
    <w:rsid w:val="00877290"/>
    <w:rsid w:val="00877546"/>
    <w:rsid w:val="0087761C"/>
    <w:rsid w:val="008777E7"/>
    <w:rsid w:val="0087790E"/>
    <w:rsid w:val="00877BF1"/>
    <w:rsid w:val="008804B7"/>
    <w:rsid w:val="00880764"/>
    <w:rsid w:val="00881386"/>
    <w:rsid w:val="00881466"/>
    <w:rsid w:val="008814A5"/>
    <w:rsid w:val="00881BB5"/>
    <w:rsid w:val="00882BCF"/>
    <w:rsid w:val="008837EC"/>
    <w:rsid w:val="00883927"/>
    <w:rsid w:val="0088453B"/>
    <w:rsid w:val="00884573"/>
    <w:rsid w:val="00884F79"/>
    <w:rsid w:val="00884F7A"/>
    <w:rsid w:val="0088559F"/>
    <w:rsid w:val="00885B4E"/>
    <w:rsid w:val="00885ED1"/>
    <w:rsid w:val="00886262"/>
    <w:rsid w:val="00886412"/>
    <w:rsid w:val="00886662"/>
    <w:rsid w:val="008866A2"/>
    <w:rsid w:val="008869C8"/>
    <w:rsid w:val="0088728C"/>
    <w:rsid w:val="00887660"/>
    <w:rsid w:val="00887772"/>
    <w:rsid w:val="00887B28"/>
    <w:rsid w:val="00887B44"/>
    <w:rsid w:val="00887C6D"/>
    <w:rsid w:val="00890059"/>
    <w:rsid w:val="00890B47"/>
    <w:rsid w:val="0089123F"/>
    <w:rsid w:val="00891298"/>
    <w:rsid w:val="0089171B"/>
    <w:rsid w:val="00891EE7"/>
    <w:rsid w:val="008920FF"/>
    <w:rsid w:val="0089222B"/>
    <w:rsid w:val="008927E2"/>
    <w:rsid w:val="008928BF"/>
    <w:rsid w:val="00892A46"/>
    <w:rsid w:val="00892BAB"/>
    <w:rsid w:val="00892BE9"/>
    <w:rsid w:val="00893064"/>
    <w:rsid w:val="00893FCD"/>
    <w:rsid w:val="008940AC"/>
    <w:rsid w:val="00894753"/>
    <w:rsid w:val="008949D9"/>
    <w:rsid w:val="00896220"/>
    <w:rsid w:val="008963AB"/>
    <w:rsid w:val="00896D40"/>
    <w:rsid w:val="00897C1A"/>
    <w:rsid w:val="00897C9C"/>
    <w:rsid w:val="00897D09"/>
    <w:rsid w:val="008A0318"/>
    <w:rsid w:val="008A06D4"/>
    <w:rsid w:val="008A0AF3"/>
    <w:rsid w:val="008A0BA0"/>
    <w:rsid w:val="008A0EF5"/>
    <w:rsid w:val="008A15BE"/>
    <w:rsid w:val="008A2748"/>
    <w:rsid w:val="008A2804"/>
    <w:rsid w:val="008A3623"/>
    <w:rsid w:val="008A3A34"/>
    <w:rsid w:val="008A4F01"/>
    <w:rsid w:val="008A535F"/>
    <w:rsid w:val="008A54BB"/>
    <w:rsid w:val="008A5858"/>
    <w:rsid w:val="008A59F8"/>
    <w:rsid w:val="008A5E0A"/>
    <w:rsid w:val="008A68F5"/>
    <w:rsid w:val="008A693A"/>
    <w:rsid w:val="008A6C88"/>
    <w:rsid w:val="008A6E2E"/>
    <w:rsid w:val="008A7FCE"/>
    <w:rsid w:val="008B02DD"/>
    <w:rsid w:val="008B0E36"/>
    <w:rsid w:val="008B0FB9"/>
    <w:rsid w:val="008B13EE"/>
    <w:rsid w:val="008B1841"/>
    <w:rsid w:val="008B1A26"/>
    <w:rsid w:val="008B1BF1"/>
    <w:rsid w:val="008B2816"/>
    <w:rsid w:val="008B2966"/>
    <w:rsid w:val="008B2DAD"/>
    <w:rsid w:val="008B2FE9"/>
    <w:rsid w:val="008B38F1"/>
    <w:rsid w:val="008B3C1E"/>
    <w:rsid w:val="008B431E"/>
    <w:rsid w:val="008B4542"/>
    <w:rsid w:val="008B4802"/>
    <w:rsid w:val="008B49E5"/>
    <w:rsid w:val="008B4D15"/>
    <w:rsid w:val="008B52C5"/>
    <w:rsid w:val="008B53F5"/>
    <w:rsid w:val="008B5DAB"/>
    <w:rsid w:val="008B627A"/>
    <w:rsid w:val="008B6412"/>
    <w:rsid w:val="008B6550"/>
    <w:rsid w:val="008B7435"/>
    <w:rsid w:val="008B7444"/>
    <w:rsid w:val="008B7EF7"/>
    <w:rsid w:val="008C0382"/>
    <w:rsid w:val="008C0CB9"/>
    <w:rsid w:val="008C0CCB"/>
    <w:rsid w:val="008C0DBA"/>
    <w:rsid w:val="008C1060"/>
    <w:rsid w:val="008C13A1"/>
    <w:rsid w:val="008C16C7"/>
    <w:rsid w:val="008C17D1"/>
    <w:rsid w:val="008C22F1"/>
    <w:rsid w:val="008C23DD"/>
    <w:rsid w:val="008C3422"/>
    <w:rsid w:val="008C3537"/>
    <w:rsid w:val="008C37D8"/>
    <w:rsid w:val="008C4BEE"/>
    <w:rsid w:val="008C5A3F"/>
    <w:rsid w:val="008C611D"/>
    <w:rsid w:val="008C629B"/>
    <w:rsid w:val="008C6615"/>
    <w:rsid w:val="008C677A"/>
    <w:rsid w:val="008C6B45"/>
    <w:rsid w:val="008C7A6C"/>
    <w:rsid w:val="008D000F"/>
    <w:rsid w:val="008D116F"/>
    <w:rsid w:val="008D1316"/>
    <w:rsid w:val="008D15A8"/>
    <w:rsid w:val="008D168D"/>
    <w:rsid w:val="008D1D46"/>
    <w:rsid w:val="008D27FA"/>
    <w:rsid w:val="008D28B6"/>
    <w:rsid w:val="008D2906"/>
    <w:rsid w:val="008D29C2"/>
    <w:rsid w:val="008D2FBC"/>
    <w:rsid w:val="008D3145"/>
    <w:rsid w:val="008D3215"/>
    <w:rsid w:val="008D3F8F"/>
    <w:rsid w:val="008D42B5"/>
    <w:rsid w:val="008D4339"/>
    <w:rsid w:val="008D54B3"/>
    <w:rsid w:val="008D57F8"/>
    <w:rsid w:val="008D5D7A"/>
    <w:rsid w:val="008D6178"/>
    <w:rsid w:val="008D664C"/>
    <w:rsid w:val="008D7168"/>
    <w:rsid w:val="008D7224"/>
    <w:rsid w:val="008D7602"/>
    <w:rsid w:val="008D7682"/>
    <w:rsid w:val="008D79FA"/>
    <w:rsid w:val="008D7C4C"/>
    <w:rsid w:val="008E0F24"/>
    <w:rsid w:val="008E143C"/>
    <w:rsid w:val="008E1745"/>
    <w:rsid w:val="008E19ED"/>
    <w:rsid w:val="008E2113"/>
    <w:rsid w:val="008E262E"/>
    <w:rsid w:val="008E2826"/>
    <w:rsid w:val="008E2B0A"/>
    <w:rsid w:val="008E328B"/>
    <w:rsid w:val="008E3364"/>
    <w:rsid w:val="008E350C"/>
    <w:rsid w:val="008E36EE"/>
    <w:rsid w:val="008E4360"/>
    <w:rsid w:val="008E4520"/>
    <w:rsid w:val="008E4EB4"/>
    <w:rsid w:val="008E5033"/>
    <w:rsid w:val="008E5340"/>
    <w:rsid w:val="008E5674"/>
    <w:rsid w:val="008E57EE"/>
    <w:rsid w:val="008E58F2"/>
    <w:rsid w:val="008E6847"/>
    <w:rsid w:val="008E6B29"/>
    <w:rsid w:val="008E7500"/>
    <w:rsid w:val="008E75D6"/>
    <w:rsid w:val="008E7D4B"/>
    <w:rsid w:val="008E7E57"/>
    <w:rsid w:val="008F0161"/>
    <w:rsid w:val="008F0369"/>
    <w:rsid w:val="008F03DD"/>
    <w:rsid w:val="008F0623"/>
    <w:rsid w:val="008F0692"/>
    <w:rsid w:val="008F0730"/>
    <w:rsid w:val="008F0CFC"/>
    <w:rsid w:val="008F0E8F"/>
    <w:rsid w:val="008F11A7"/>
    <w:rsid w:val="008F1AC9"/>
    <w:rsid w:val="008F277B"/>
    <w:rsid w:val="008F2CBB"/>
    <w:rsid w:val="008F3467"/>
    <w:rsid w:val="008F368F"/>
    <w:rsid w:val="008F39C4"/>
    <w:rsid w:val="008F411D"/>
    <w:rsid w:val="008F42AF"/>
    <w:rsid w:val="008F447D"/>
    <w:rsid w:val="008F4B65"/>
    <w:rsid w:val="008F4E7A"/>
    <w:rsid w:val="008F4EA4"/>
    <w:rsid w:val="008F6EE3"/>
    <w:rsid w:val="008F748E"/>
    <w:rsid w:val="008F75B8"/>
    <w:rsid w:val="008F7BEA"/>
    <w:rsid w:val="008F7F6E"/>
    <w:rsid w:val="00900020"/>
    <w:rsid w:val="009003A0"/>
    <w:rsid w:val="00901B0D"/>
    <w:rsid w:val="0090238D"/>
    <w:rsid w:val="00902715"/>
    <w:rsid w:val="00902EF4"/>
    <w:rsid w:val="009039C3"/>
    <w:rsid w:val="00904712"/>
    <w:rsid w:val="00904F36"/>
    <w:rsid w:val="00905736"/>
    <w:rsid w:val="00905D91"/>
    <w:rsid w:val="00906966"/>
    <w:rsid w:val="0090696F"/>
    <w:rsid w:val="00906DB4"/>
    <w:rsid w:val="00906DEF"/>
    <w:rsid w:val="00907B1A"/>
    <w:rsid w:val="00907D6F"/>
    <w:rsid w:val="0091014B"/>
    <w:rsid w:val="00910C8D"/>
    <w:rsid w:val="009125F8"/>
    <w:rsid w:val="0091268C"/>
    <w:rsid w:val="009129CD"/>
    <w:rsid w:val="00912EA7"/>
    <w:rsid w:val="0091352D"/>
    <w:rsid w:val="00913A3D"/>
    <w:rsid w:val="00913B85"/>
    <w:rsid w:val="0091426B"/>
    <w:rsid w:val="00914E0B"/>
    <w:rsid w:val="00915015"/>
    <w:rsid w:val="009155D2"/>
    <w:rsid w:val="00916AE7"/>
    <w:rsid w:val="00917554"/>
    <w:rsid w:val="00917685"/>
    <w:rsid w:val="009176F6"/>
    <w:rsid w:val="009177E3"/>
    <w:rsid w:val="0092079B"/>
    <w:rsid w:val="00920E88"/>
    <w:rsid w:val="0092130E"/>
    <w:rsid w:val="00921E0D"/>
    <w:rsid w:val="00921F94"/>
    <w:rsid w:val="009223FC"/>
    <w:rsid w:val="0092257D"/>
    <w:rsid w:val="00922612"/>
    <w:rsid w:val="0092275E"/>
    <w:rsid w:val="00923A34"/>
    <w:rsid w:val="00923AAA"/>
    <w:rsid w:val="00923D8B"/>
    <w:rsid w:val="009241B8"/>
    <w:rsid w:val="009242EF"/>
    <w:rsid w:val="009244E6"/>
    <w:rsid w:val="009248A5"/>
    <w:rsid w:val="00924D18"/>
    <w:rsid w:val="00924E33"/>
    <w:rsid w:val="009254CE"/>
    <w:rsid w:val="009258A1"/>
    <w:rsid w:val="00925AB2"/>
    <w:rsid w:val="00925BC0"/>
    <w:rsid w:val="00925D24"/>
    <w:rsid w:val="009260A5"/>
    <w:rsid w:val="00926B0F"/>
    <w:rsid w:val="00927173"/>
    <w:rsid w:val="009274C8"/>
    <w:rsid w:val="0093012C"/>
    <w:rsid w:val="009301C1"/>
    <w:rsid w:val="009302AC"/>
    <w:rsid w:val="00930720"/>
    <w:rsid w:val="00930AE3"/>
    <w:rsid w:val="00930C83"/>
    <w:rsid w:val="00931C16"/>
    <w:rsid w:val="00931CE4"/>
    <w:rsid w:val="00932263"/>
    <w:rsid w:val="009327B8"/>
    <w:rsid w:val="00932FB6"/>
    <w:rsid w:val="0093322B"/>
    <w:rsid w:val="00933266"/>
    <w:rsid w:val="009333E0"/>
    <w:rsid w:val="009336AE"/>
    <w:rsid w:val="00933BE7"/>
    <w:rsid w:val="00933D32"/>
    <w:rsid w:val="0093483C"/>
    <w:rsid w:val="009348FF"/>
    <w:rsid w:val="00935E6A"/>
    <w:rsid w:val="00935F33"/>
    <w:rsid w:val="00936070"/>
    <w:rsid w:val="00936652"/>
    <w:rsid w:val="0093671C"/>
    <w:rsid w:val="00936A8C"/>
    <w:rsid w:val="009370A4"/>
    <w:rsid w:val="00937844"/>
    <w:rsid w:val="00937B78"/>
    <w:rsid w:val="00937DBD"/>
    <w:rsid w:val="00937F07"/>
    <w:rsid w:val="00940FCE"/>
    <w:rsid w:val="009410CE"/>
    <w:rsid w:val="009418C9"/>
    <w:rsid w:val="00941F1B"/>
    <w:rsid w:val="009421D5"/>
    <w:rsid w:val="0094245F"/>
    <w:rsid w:val="0094269F"/>
    <w:rsid w:val="00942958"/>
    <w:rsid w:val="0094394D"/>
    <w:rsid w:val="00944CFB"/>
    <w:rsid w:val="00944F75"/>
    <w:rsid w:val="00945003"/>
    <w:rsid w:val="00945A6A"/>
    <w:rsid w:val="00945AAF"/>
    <w:rsid w:val="00945CB6"/>
    <w:rsid w:val="00945F35"/>
    <w:rsid w:val="00946398"/>
    <w:rsid w:val="00946D46"/>
    <w:rsid w:val="00946E3B"/>
    <w:rsid w:val="0094732D"/>
    <w:rsid w:val="009475AF"/>
    <w:rsid w:val="009475CF"/>
    <w:rsid w:val="009477B6"/>
    <w:rsid w:val="009478AC"/>
    <w:rsid w:val="00947900"/>
    <w:rsid w:val="00947937"/>
    <w:rsid w:val="009508E2"/>
    <w:rsid w:val="00950ADA"/>
    <w:rsid w:val="0095110F"/>
    <w:rsid w:val="00951B68"/>
    <w:rsid w:val="00951D7C"/>
    <w:rsid w:val="009521E2"/>
    <w:rsid w:val="00952519"/>
    <w:rsid w:val="009525A5"/>
    <w:rsid w:val="009526F0"/>
    <w:rsid w:val="00952C42"/>
    <w:rsid w:val="00953738"/>
    <w:rsid w:val="00953756"/>
    <w:rsid w:val="00953D60"/>
    <w:rsid w:val="009540BA"/>
    <w:rsid w:val="00954252"/>
    <w:rsid w:val="00954300"/>
    <w:rsid w:val="00954939"/>
    <w:rsid w:val="00955711"/>
    <w:rsid w:val="00956317"/>
    <w:rsid w:val="0095666D"/>
    <w:rsid w:val="00957136"/>
    <w:rsid w:val="0096074C"/>
    <w:rsid w:val="00960AAE"/>
    <w:rsid w:val="009611F3"/>
    <w:rsid w:val="009612B8"/>
    <w:rsid w:val="00961381"/>
    <w:rsid w:val="0096146F"/>
    <w:rsid w:val="00961E68"/>
    <w:rsid w:val="009622CD"/>
    <w:rsid w:val="00962E33"/>
    <w:rsid w:val="009631A5"/>
    <w:rsid w:val="00963492"/>
    <w:rsid w:val="0096357D"/>
    <w:rsid w:val="00963D5C"/>
    <w:rsid w:val="00964A18"/>
    <w:rsid w:val="00964E88"/>
    <w:rsid w:val="009650F4"/>
    <w:rsid w:val="00965135"/>
    <w:rsid w:val="0096630C"/>
    <w:rsid w:val="009665B1"/>
    <w:rsid w:val="0096687D"/>
    <w:rsid w:val="00966E50"/>
    <w:rsid w:val="00967206"/>
    <w:rsid w:val="00967B2E"/>
    <w:rsid w:val="00967C16"/>
    <w:rsid w:val="0097013A"/>
    <w:rsid w:val="0097095A"/>
    <w:rsid w:val="0097101C"/>
    <w:rsid w:val="009714B2"/>
    <w:rsid w:val="00972525"/>
    <w:rsid w:val="00972962"/>
    <w:rsid w:val="00973792"/>
    <w:rsid w:val="00974184"/>
    <w:rsid w:val="00974185"/>
    <w:rsid w:val="00974A30"/>
    <w:rsid w:val="00974B33"/>
    <w:rsid w:val="00974BF3"/>
    <w:rsid w:val="00974D19"/>
    <w:rsid w:val="00974E45"/>
    <w:rsid w:val="00974F66"/>
    <w:rsid w:val="00975619"/>
    <w:rsid w:val="00975B32"/>
    <w:rsid w:val="0097600D"/>
    <w:rsid w:val="009764AF"/>
    <w:rsid w:val="0097651F"/>
    <w:rsid w:val="009767ED"/>
    <w:rsid w:val="00976897"/>
    <w:rsid w:val="009776FF"/>
    <w:rsid w:val="009777B5"/>
    <w:rsid w:val="00977851"/>
    <w:rsid w:val="0098049B"/>
    <w:rsid w:val="00980BD7"/>
    <w:rsid w:val="00980DE2"/>
    <w:rsid w:val="00981098"/>
    <w:rsid w:val="009810C3"/>
    <w:rsid w:val="009810E6"/>
    <w:rsid w:val="009815DB"/>
    <w:rsid w:val="00981851"/>
    <w:rsid w:val="009819D8"/>
    <w:rsid w:val="00981A1D"/>
    <w:rsid w:val="00981CBC"/>
    <w:rsid w:val="00982278"/>
    <w:rsid w:val="0098255D"/>
    <w:rsid w:val="00982D81"/>
    <w:rsid w:val="00983D77"/>
    <w:rsid w:val="00983EC9"/>
    <w:rsid w:val="00983FF8"/>
    <w:rsid w:val="00984316"/>
    <w:rsid w:val="00984337"/>
    <w:rsid w:val="0098448B"/>
    <w:rsid w:val="0098480B"/>
    <w:rsid w:val="00984DFA"/>
    <w:rsid w:val="00985739"/>
    <w:rsid w:val="009857E2"/>
    <w:rsid w:val="009858E7"/>
    <w:rsid w:val="009859B0"/>
    <w:rsid w:val="00985D94"/>
    <w:rsid w:val="00986576"/>
    <w:rsid w:val="0098665B"/>
    <w:rsid w:val="00986895"/>
    <w:rsid w:val="00986AFC"/>
    <w:rsid w:val="00986CBA"/>
    <w:rsid w:val="0098716B"/>
    <w:rsid w:val="0098723E"/>
    <w:rsid w:val="00987346"/>
    <w:rsid w:val="009902E5"/>
    <w:rsid w:val="009905AF"/>
    <w:rsid w:val="00990627"/>
    <w:rsid w:val="00990977"/>
    <w:rsid w:val="009913EF"/>
    <w:rsid w:val="0099156E"/>
    <w:rsid w:val="009915D9"/>
    <w:rsid w:val="00991802"/>
    <w:rsid w:val="00991B12"/>
    <w:rsid w:val="00991BBB"/>
    <w:rsid w:val="00992303"/>
    <w:rsid w:val="0099242D"/>
    <w:rsid w:val="009927D3"/>
    <w:rsid w:val="009927E7"/>
    <w:rsid w:val="00992836"/>
    <w:rsid w:val="00992DA4"/>
    <w:rsid w:val="00992ECC"/>
    <w:rsid w:val="009938B3"/>
    <w:rsid w:val="00993F4B"/>
    <w:rsid w:val="00995273"/>
    <w:rsid w:val="00995611"/>
    <w:rsid w:val="00995655"/>
    <w:rsid w:val="00995B5B"/>
    <w:rsid w:val="00995E7C"/>
    <w:rsid w:val="0099685A"/>
    <w:rsid w:val="00996FBC"/>
    <w:rsid w:val="00996FE5"/>
    <w:rsid w:val="009972CE"/>
    <w:rsid w:val="009976C6"/>
    <w:rsid w:val="009976E0"/>
    <w:rsid w:val="00997807"/>
    <w:rsid w:val="00997DEE"/>
    <w:rsid w:val="009A0156"/>
    <w:rsid w:val="009A028E"/>
    <w:rsid w:val="009A0525"/>
    <w:rsid w:val="009A161A"/>
    <w:rsid w:val="009A1686"/>
    <w:rsid w:val="009A1B17"/>
    <w:rsid w:val="009A1C01"/>
    <w:rsid w:val="009A265E"/>
    <w:rsid w:val="009A2E02"/>
    <w:rsid w:val="009A2E82"/>
    <w:rsid w:val="009A3056"/>
    <w:rsid w:val="009A332D"/>
    <w:rsid w:val="009A3576"/>
    <w:rsid w:val="009A3BCD"/>
    <w:rsid w:val="009A3E5D"/>
    <w:rsid w:val="009A3EB3"/>
    <w:rsid w:val="009A3F71"/>
    <w:rsid w:val="009A4DC8"/>
    <w:rsid w:val="009A50AC"/>
    <w:rsid w:val="009A50E7"/>
    <w:rsid w:val="009A5264"/>
    <w:rsid w:val="009A5519"/>
    <w:rsid w:val="009A567C"/>
    <w:rsid w:val="009A5924"/>
    <w:rsid w:val="009A6255"/>
    <w:rsid w:val="009A647A"/>
    <w:rsid w:val="009A66D6"/>
    <w:rsid w:val="009A6794"/>
    <w:rsid w:val="009A67E0"/>
    <w:rsid w:val="009A67EF"/>
    <w:rsid w:val="009A6F18"/>
    <w:rsid w:val="009A72DC"/>
    <w:rsid w:val="009A7D19"/>
    <w:rsid w:val="009B0B0A"/>
    <w:rsid w:val="009B0BA7"/>
    <w:rsid w:val="009B0ED7"/>
    <w:rsid w:val="009B0F8A"/>
    <w:rsid w:val="009B167B"/>
    <w:rsid w:val="009B197B"/>
    <w:rsid w:val="009B1A2E"/>
    <w:rsid w:val="009B1CE2"/>
    <w:rsid w:val="009B1E2A"/>
    <w:rsid w:val="009B233A"/>
    <w:rsid w:val="009B2B76"/>
    <w:rsid w:val="009B2C91"/>
    <w:rsid w:val="009B3172"/>
    <w:rsid w:val="009B35CA"/>
    <w:rsid w:val="009B3653"/>
    <w:rsid w:val="009B3F6D"/>
    <w:rsid w:val="009B464F"/>
    <w:rsid w:val="009B4F5A"/>
    <w:rsid w:val="009B5BE0"/>
    <w:rsid w:val="009B5BEB"/>
    <w:rsid w:val="009B5D53"/>
    <w:rsid w:val="009B66E0"/>
    <w:rsid w:val="009B6E40"/>
    <w:rsid w:val="009B6E89"/>
    <w:rsid w:val="009B7281"/>
    <w:rsid w:val="009B77A8"/>
    <w:rsid w:val="009B792F"/>
    <w:rsid w:val="009B7F77"/>
    <w:rsid w:val="009C0117"/>
    <w:rsid w:val="009C0900"/>
    <w:rsid w:val="009C1A56"/>
    <w:rsid w:val="009C1C60"/>
    <w:rsid w:val="009C2028"/>
    <w:rsid w:val="009C27D6"/>
    <w:rsid w:val="009C282D"/>
    <w:rsid w:val="009C355A"/>
    <w:rsid w:val="009C4436"/>
    <w:rsid w:val="009C458C"/>
    <w:rsid w:val="009C6C9A"/>
    <w:rsid w:val="009C7291"/>
    <w:rsid w:val="009C74C5"/>
    <w:rsid w:val="009C7AD0"/>
    <w:rsid w:val="009D0229"/>
    <w:rsid w:val="009D0CAC"/>
    <w:rsid w:val="009D1285"/>
    <w:rsid w:val="009D170E"/>
    <w:rsid w:val="009D1A04"/>
    <w:rsid w:val="009D1A6A"/>
    <w:rsid w:val="009D1C0D"/>
    <w:rsid w:val="009D1C8C"/>
    <w:rsid w:val="009D2623"/>
    <w:rsid w:val="009D26B0"/>
    <w:rsid w:val="009D26D3"/>
    <w:rsid w:val="009D2793"/>
    <w:rsid w:val="009D2CC3"/>
    <w:rsid w:val="009D3225"/>
    <w:rsid w:val="009D359B"/>
    <w:rsid w:val="009D3703"/>
    <w:rsid w:val="009D3714"/>
    <w:rsid w:val="009D3780"/>
    <w:rsid w:val="009D3974"/>
    <w:rsid w:val="009D3B5D"/>
    <w:rsid w:val="009D3E84"/>
    <w:rsid w:val="009D3FAD"/>
    <w:rsid w:val="009D4941"/>
    <w:rsid w:val="009D4D56"/>
    <w:rsid w:val="009D54BB"/>
    <w:rsid w:val="009D55C9"/>
    <w:rsid w:val="009D5912"/>
    <w:rsid w:val="009D5A4B"/>
    <w:rsid w:val="009D5B28"/>
    <w:rsid w:val="009D5DFC"/>
    <w:rsid w:val="009D637A"/>
    <w:rsid w:val="009D6539"/>
    <w:rsid w:val="009D6F89"/>
    <w:rsid w:val="009D7102"/>
    <w:rsid w:val="009D7B98"/>
    <w:rsid w:val="009E032E"/>
    <w:rsid w:val="009E0723"/>
    <w:rsid w:val="009E0A38"/>
    <w:rsid w:val="009E0AC7"/>
    <w:rsid w:val="009E1270"/>
    <w:rsid w:val="009E1C80"/>
    <w:rsid w:val="009E2473"/>
    <w:rsid w:val="009E255E"/>
    <w:rsid w:val="009E27F7"/>
    <w:rsid w:val="009E2FC4"/>
    <w:rsid w:val="009E315F"/>
    <w:rsid w:val="009E3B68"/>
    <w:rsid w:val="009E46B5"/>
    <w:rsid w:val="009E5301"/>
    <w:rsid w:val="009E61D8"/>
    <w:rsid w:val="009E6990"/>
    <w:rsid w:val="009E7434"/>
    <w:rsid w:val="009E78BC"/>
    <w:rsid w:val="009E78C4"/>
    <w:rsid w:val="009E7958"/>
    <w:rsid w:val="009F0C98"/>
    <w:rsid w:val="009F0D4A"/>
    <w:rsid w:val="009F1805"/>
    <w:rsid w:val="009F1EE3"/>
    <w:rsid w:val="009F2315"/>
    <w:rsid w:val="009F2826"/>
    <w:rsid w:val="009F3169"/>
    <w:rsid w:val="009F3654"/>
    <w:rsid w:val="009F3999"/>
    <w:rsid w:val="009F42BF"/>
    <w:rsid w:val="009F42E2"/>
    <w:rsid w:val="009F5187"/>
    <w:rsid w:val="009F54FC"/>
    <w:rsid w:val="009F5D76"/>
    <w:rsid w:val="009F6267"/>
    <w:rsid w:val="009F64C5"/>
    <w:rsid w:val="009F6744"/>
    <w:rsid w:val="009F694F"/>
    <w:rsid w:val="009F6C44"/>
    <w:rsid w:val="009F70CC"/>
    <w:rsid w:val="009F71AF"/>
    <w:rsid w:val="009F7744"/>
    <w:rsid w:val="009F7FF0"/>
    <w:rsid w:val="00A00BDE"/>
    <w:rsid w:val="00A00F4B"/>
    <w:rsid w:val="00A0126D"/>
    <w:rsid w:val="00A014D5"/>
    <w:rsid w:val="00A01AEA"/>
    <w:rsid w:val="00A01D67"/>
    <w:rsid w:val="00A0252F"/>
    <w:rsid w:val="00A029D9"/>
    <w:rsid w:val="00A02E60"/>
    <w:rsid w:val="00A03085"/>
    <w:rsid w:val="00A03FB7"/>
    <w:rsid w:val="00A042E0"/>
    <w:rsid w:val="00A044D4"/>
    <w:rsid w:val="00A04D64"/>
    <w:rsid w:val="00A0511F"/>
    <w:rsid w:val="00A06071"/>
    <w:rsid w:val="00A06759"/>
    <w:rsid w:val="00A06A2E"/>
    <w:rsid w:val="00A06B3C"/>
    <w:rsid w:val="00A06C75"/>
    <w:rsid w:val="00A06DD3"/>
    <w:rsid w:val="00A06EA4"/>
    <w:rsid w:val="00A06FD3"/>
    <w:rsid w:val="00A07A92"/>
    <w:rsid w:val="00A07F28"/>
    <w:rsid w:val="00A105FD"/>
    <w:rsid w:val="00A10914"/>
    <w:rsid w:val="00A10AD2"/>
    <w:rsid w:val="00A10CD3"/>
    <w:rsid w:val="00A10FF6"/>
    <w:rsid w:val="00A118BF"/>
    <w:rsid w:val="00A12223"/>
    <w:rsid w:val="00A124BB"/>
    <w:rsid w:val="00A125AD"/>
    <w:rsid w:val="00A13248"/>
    <w:rsid w:val="00A13432"/>
    <w:rsid w:val="00A13DB4"/>
    <w:rsid w:val="00A142F2"/>
    <w:rsid w:val="00A1482C"/>
    <w:rsid w:val="00A1485B"/>
    <w:rsid w:val="00A14E24"/>
    <w:rsid w:val="00A1515C"/>
    <w:rsid w:val="00A15C51"/>
    <w:rsid w:val="00A15CDA"/>
    <w:rsid w:val="00A15E50"/>
    <w:rsid w:val="00A163A2"/>
    <w:rsid w:val="00A1694C"/>
    <w:rsid w:val="00A16B9B"/>
    <w:rsid w:val="00A17000"/>
    <w:rsid w:val="00A1724D"/>
    <w:rsid w:val="00A17920"/>
    <w:rsid w:val="00A17C88"/>
    <w:rsid w:val="00A17E3F"/>
    <w:rsid w:val="00A20C10"/>
    <w:rsid w:val="00A20CE0"/>
    <w:rsid w:val="00A20D78"/>
    <w:rsid w:val="00A213C6"/>
    <w:rsid w:val="00A21444"/>
    <w:rsid w:val="00A21523"/>
    <w:rsid w:val="00A216BB"/>
    <w:rsid w:val="00A21C8C"/>
    <w:rsid w:val="00A21CE2"/>
    <w:rsid w:val="00A21D16"/>
    <w:rsid w:val="00A21EF5"/>
    <w:rsid w:val="00A22013"/>
    <w:rsid w:val="00A2201E"/>
    <w:rsid w:val="00A222F4"/>
    <w:rsid w:val="00A22B76"/>
    <w:rsid w:val="00A23426"/>
    <w:rsid w:val="00A235A0"/>
    <w:rsid w:val="00A23636"/>
    <w:rsid w:val="00A23D9E"/>
    <w:rsid w:val="00A24A46"/>
    <w:rsid w:val="00A25C1B"/>
    <w:rsid w:val="00A2663C"/>
    <w:rsid w:val="00A26671"/>
    <w:rsid w:val="00A267FF"/>
    <w:rsid w:val="00A26A7B"/>
    <w:rsid w:val="00A27072"/>
    <w:rsid w:val="00A27965"/>
    <w:rsid w:val="00A300CD"/>
    <w:rsid w:val="00A30117"/>
    <w:rsid w:val="00A30363"/>
    <w:rsid w:val="00A303D1"/>
    <w:rsid w:val="00A30916"/>
    <w:rsid w:val="00A30CCA"/>
    <w:rsid w:val="00A31392"/>
    <w:rsid w:val="00A319E0"/>
    <w:rsid w:val="00A31C8A"/>
    <w:rsid w:val="00A32111"/>
    <w:rsid w:val="00A3234A"/>
    <w:rsid w:val="00A32447"/>
    <w:rsid w:val="00A32C26"/>
    <w:rsid w:val="00A3313E"/>
    <w:rsid w:val="00A34111"/>
    <w:rsid w:val="00A348BA"/>
    <w:rsid w:val="00A356F2"/>
    <w:rsid w:val="00A3571F"/>
    <w:rsid w:val="00A35F7B"/>
    <w:rsid w:val="00A360BA"/>
    <w:rsid w:val="00A36185"/>
    <w:rsid w:val="00A367ED"/>
    <w:rsid w:val="00A36E3A"/>
    <w:rsid w:val="00A373A1"/>
    <w:rsid w:val="00A40775"/>
    <w:rsid w:val="00A40E21"/>
    <w:rsid w:val="00A40F6D"/>
    <w:rsid w:val="00A42178"/>
    <w:rsid w:val="00A4296F"/>
    <w:rsid w:val="00A42C32"/>
    <w:rsid w:val="00A42EEA"/>
    <w:rsid w:val="00A43A8F"/>
    <w:rsid w:val="00A43EC8"/>
    <w:rsid w:val="00A44F13"/>
    <w:rsid w:val="00A451D9"/>
    <w:rsid w:val="00A45926"/>
    <w:rsid w:val="00A45A9A"/>
    <w:rsid w:val="00A45D17"/>
    <w:rsid w:val="00A45F4B"/>
    <w:rsid w:val="00A45FF0"/>
    <w:rsid w:val="00A46658"/>
    <w:rsid w:val="00A46939"/>
    <w:rsid w:val="00A46D74"/>
    <w:rsid w:val="00A46E07"/>
    <w:rsid w:val="00A47196"/>
    <w:rsid w:val="00A49E84"/>
    <w:rsid w:val="00A50032"/>
    <w:rsid w:val="00A50767"/>
    <w:rsid w:val="00A50D88"/>
    <w:rsid w:val="00A50F8A"/>
    <w:rsid w:val="00A51C89"/>
    <w:rsid w:val="00A51EB0"/>
    <w:rsid w:val="00A51F84"/>
    <w:rsid w:val="00A521B1"/>
    <w:rsid w:val="00A52682"/>
    <w:rsid w:val="00A53283"/>
    <w:rsid w:val="00A534AE"/>
    <w:rsid w:val="00A5393A"/>
    <w:rsid w:val="00A53F64"/>
    <w:rsid w:val="00A5439F"/>
    <w:rsid w:val="00A543E7"/>
    <w:rsid w:val="00A545A1"/>
    <w:rsid w:val="00A54C69"/>
    <w:rsid w:val="00A54D5F"/>
    <w:rsid w:val="00A54EAE"/>
    <w:rsid w:val="00A550EA"/>
    <w:rsid w:val="00A556C0"/>
    <w:rsid w:val="00A55F79"/>
    <w:rsid w:val="00A560D8"/>
    <w:rsid w:val="00A5628B"/>
    <w:rsid w:val="00A56352"/>
    <w:rsid w:val="00A5739D"/>
    <w:rsid w:val="00A57481"/>
    <w:rsid w:val="00A579EC"/>
    <w:rsid w:val="00A57F7B"/>
    <w:rsid w:val="00A60408"/>
    <w:rsid w:val="00A60484"/>
    <w:rsid w:val="00A60B9C"/>
    <w:rsid w:val="00A60BC4"/>
    <w:rsid w:val="00A616E3"/>
    <w:rsid w:val="00A61E6F"/>
    <w:rsid w:val="00A637B8"/>
    <w:rsid w:val="00A63D05"/>
    <w:rsid w:val="00A64066"/>
    <w:rsid w:val="00A643F3"/>
    <w:rsid w:val="00A64752"/>
    <w:rsid w:val="00A64E04"/>
    <w:rsid w:val="00A6511F"/>
    <w:rsid w:val="00A655F1"/>
    <w:rsid w:val="00A66757"/>
    <w:rsid w:val="00A679C0"/>
    <w:rsid w:val="00A67CD9"/>
    <w:rsid w:val="00A70DAD"/>
    <w:rsid w:val="00A71803"/>
    <w:rsid w:val="00A71ABB"/>
    <w:rsid w:val="00A71AE4"/>
    <w:rsid w:val="00A71E19"/>
    <w:rsid w:val="00A720FE"/>
    <w:rsid w:val="00A729C0"/>
    <w:rsid w:val="00A73034"/>
    <w:rsid w:val="00A7311B"/>
    <w:rsid w:val="00A73F5E"/>
    <w:rsid w:val="00A7447C"/>
    <w:rsid w:val="00A750A4"/>
    <w:rsid w:val="00A753BE"/>
    <w:rsid w:val="00A75EEA"/>
    <w:rsid w:val="00A76702"/>
    <w:rsid w:val="00A77F16"/>
    <w:rsid w:val="00A8028F"/>
    <w:rsid w:val="00A80BD9"/>
    <w:rsid w:val="00A80FF5"/>
    <w:rsid w:val="00A8153C"/>
    <w:rsid w:val="00A8181E"/>
    <w:rsid w:val="00A81D76"/>
    <w:rsid w:val="00A82379"/>
    <w:rsid w:val="00A8249D"/>
    <w:rsid w:val="00A82874"/>
    <w:rsid w:val="00A83044"/>
    <w:rsid w:val="00A830B3"/>
    <w:rsid w:val="00A83841"/>
    <w:rsid w:val="00A8384D"/>
    <w:rsid w:val="00A84396"/>
    <w:rsid w:val="00A84AD2"/>
    <w:rsid w:val="00A85437"/>
    <w:rsid w:val="00A85745"/>
    <w:rsid w:val="00A8601B"/>
    <w:rsid w:val="00A8612F"/>
    <w:rsid w:val="00A8673C"/>
    <w:rsid w:val="00A86C90"/>
    <w:rsid w:val="00A86CF2"/>
    <w:rsid w:val="00A86FD1"/>
    <w:rsid w:val="00A87118"/>
    <w:rsid w:val="00A871EC"/>
    <w:rsid w:val="00A8741C"/>
    <w:rsid w:val="00A874FA"/>
    <w:rsid w:val="00A87B56"/>
    <w:rsid w:val="00A87D70"/>
    <w:rsid w:val="00A87E3C"/>
    <w:rsid w:val="00A90056"/>
    <w:rsid w:val="00A903C2"/>
    <w:rsid w:val="00A905FD"/>
    <w:rsid w:val="00A9077B"/>
    <w:rsid w:val="00A90CC2"/>
    <w:rsid w:val="00A9113C"/>
    <w:rsid w:val="00A9134A"/>
    <w:rsid w:val="00A914E5"/>
    <w:rsid w:val="00A91614"/>
    <w:rsid w:val="00A91B9C"/>
    <w:rsid w:val="00A91F51"/>
    <w:rsid w:val="00A92817"/>
    <w:rsid w:val="00A93019"/>
    <w:rsid w:val="00A93575"/>
    <w:rsid w:val="00A9369C"/>
    <w:rsid w:val="00A93B24"/>
    <w:rsid w:val="00A93FB1"/>
    <w:rsid w:val="00A944EF"/>
    <w:rsid w:val="00A94AF3"/>
    <w:rsid w:val="00A94B0B"/>
    <w:rsid w:val="00A95082"/>
    <w:rsid w:val="00A951A4"/>
    <w:rsid w:val="00A955D7"/>
    <w:rsid w:val="00A956F2"/>
    <w:rsid w:val="00A96031"/>
    <w:rsid w:val="00A971F6"/>
    <w:rsid w:val="00A975ED"/>
    <w:rsid w:val="00AA01EC"/>
    <w:rsid w:val="00AA04B7"/>
    <w:rsid w:val="00AA138E"/>
    <w:rsid w:val="00AA148C"/>
    <w:rsid w:val="00AA1B7C"/>
    <w:rsid w:val="00AA1E28"/>
    <w:rsid w:val="00AA26C1"/>
    <w:rsid w:val="00AA271B"/>
    <w:rsid w:val="00AA29D0"/>
    <w:rsid w:val="00AA2B82"/>
    <w:rsid w:val="00AA2D1E"/>
    <w:rsid w:val="00AA2F0B"/>
    <w:rsid w:val="00AA3432"/>
    <w:rsid w:val="00AA3942"/>
    <w:rsid w:val="00AA3AF0"/>
    <w:rsid w:val="00AA3B82"/>
    <w:rsid w:val="00AA4281"/>
    <w:rsid w:val="00AA4326"/>
    <w:rsid w:val="00AA46DC"/>
    <w:rsid w:val="00AA477C"/>
    <w:rsid w:val="00AA4E5A"/>
    <w:rsid w:val="00AA4F64"/>
    <w:rsid w:val="00AA532F"/>
    <w:rsid w:val="00AA54AD"/>
    <w:rsid w:val="00AA680D"/>
    <w:rsid w:val="00AA71A7"/>
    <w:rsid w:val="00AA7D4D"/>
    <w:rsid w:val="00AA7F3D"/>
    <w:rsid w:val="00AB05AB"/>
    <w:rsid w:val="00AB0C69"/>
    <w:rsid w:val="00AB121F"/>
    <w:rsid w:val="00AB122D"/>
    <w:rsid w:val="00AB1362"/>
    <w:rsid w:val="00AB1571"/>
    <w:rsid w:val="00AB1D48"/>
    <w:rsid w:val="00AB1E22"/>
    <w:rsid w:val="00AB2183"/>
    <w:rsid w:val="00AB2E16"/>
    <w:rsid w:val="00AB3527"/>
    <w:rsid w:val="00AB3E38"/>
    <w:rsid w:val="00AB4836"/>
    <w:rsid w:val="00AB51D3"/>
    <w:rsid w:val="00AB55FC"/>
    <w:rsid w:val="00AB5793"/>
    <w:rsid w:val="00AB7C93"/>
    <w:rsid w:val="00AC0521"/>
    <w:rsid w:val="00AC05F3"/>
    <w:rsid w:val="00AC0A50"/>
    <w:rsid w:val="00AC0EBD"/>
    <w:rsid w:val="00AC1118"/>
    <w:rsid w:val="00AC121F"/>
    <w:rsid w:val="00AC1534"/>
    <w:rsid w:val="00AC18A0"/>
    <w:rsid w:val="00AC1BB3"/>
    <w:rsid w:val="00AC2319"/>
    <w:rsid w:val="00AC2E7D"/>
    <w:rsid w:val="00AC30F8"/>
    <w:rsid w:val="00AC397C"/>
    <w:rsid w:val="00AC3F48"/>
    <w:rsid w:val="00AC3F6D"/>
    <w:rsid w:val="00AC4815"/>
    <w:rsid w:val="00AC500E"/>
    <w:rsid w:val="00AC5157"/>
    <w:rsid w:val="00AC5730"/>
    <w:rsid w:val="00AC5B4C"/>
    <w:rsid w:val="00AC5DA4"/>
    <w:rsid w:val="00AC6013"/>
    <w:rsid w:val="00AC61DD"/>
    <w:rsid w:val="00AC65A4"/>
    <w:rsid w:val="00AC6699"/>
    <w:rsid w:val="00AC6DA7"/>
    <w:rsid w:val="00AC79B8"/>
    <w:rsid w:val="00AC7BE2"/>
    <w:rsid w:val="00AD058D"/>
    <w:rsid w:val="00AD06F0"/>
    <w:rsid w:val="00AD0768"/>
    <w:rsid w:val="00AD0827"/>
    <w:rsid w:val="00AD0FD3"/>
    <w:rsid w:val="00AD1041"/>
    <w:rsid w:val="00AD17FD"/>
    <w:rsid w:val="00AD3320"/>
    <w:rsid w:val="00AD3345"/>
    <w:rsid w:val="00AD358B"/>
    <w:rsid w:val="00AD374B"/>
    <w:rsid w:val="00AD4303"/>
    <w:rsid w:val="00AD4B0C"/>
    <w:rsid w:val="00AD4CE8"/>
    <w:rsid w:val="00AD5499"/>
    <w:rsid w:val="00AD56F0"/>
    <w:rsid w:val="00AD5A34"/>
    <w:rsid w:val="00AD686E"/>
    <w:rsid w:val="00AD6F63"/>
    <w:rsid w:val="00AD7212"/>
    <w:rsid w:val="00AE01F7"/>
    <w:rsid w:val="00AE0535"/>
    <w:rsid w:val="00AE0660"/>
    <w:rsid w:val="00AE108B"/>
    <w:rsid w:val="00AE16B4"/>
    <w:rsid w:val="00AE19E3"/>
    <w:rsid w:val="00AE213B"/>
    <w:rsid w:val="00AE28D5"/>
    <w:rsid w:val="00AE28FB"/>
    <w:rsid w:val="00AE2C55"/>
    <w:rsid w:val="00AE2EA3"/>
    <w:rsid w:val="00AE3045"/>
    <w:rsid w:val="00AE365A"/>
    <w:rsid w:val="00AE3743"/>
    <w:rsid w:val="00AE4A73"/>
    <w:rsid w:val="00AE4B44"/>
    <w:rsid w:val="00AE550C"/>
    <w:rsid w:val="00AE5B05"/>
    <w:rsid w:val="00AE6462"/>
    <w:rsid w:val="00AE66BB"/>
    <w:rsid w:val="00AE66ED"/>
    <w:rsid w:val="00AE69FA"/>
    <w:rsid w:val="00AE708A"/>
    <w:rsid w:val="00AE7128"/>
    <w:rsid w:val="00AE7987"/>
    <w:rsid w:val="00AF0859"/>
    <w:rsid w:val="00AF15ED"/>
    <w:rsid w:val="00AF1E1A"/>
    <w:rsid w:val="00AF23AA"/>
    <w:rsid w:val="00AF272D"/>
    <w:rsid w:val="00AF29C9"/>
    <w:rsid w:val="00AF31AC"/>
    <w:rsid w:val="00AF36D2"/>
    <w:rsid w:val="00AF3FCF"/>
    <w:rsid w:val="00AF55BE"/>
    <w:rsid w:val="00AF56E3"/>
    <w:rsid w:val="00AF5B9C"/>
    <w:rsid w:val="00AF7646"/>
    <w:rsid w:val="00AF786B"/>
    <w:rsid w:val="00AF79AF"/>
    <w:rsid w:val="00AF7BB9"/>
    <w:rsid w:val="00AF7D3C"/>
    <w:rsid w:val="00B00133"/>
    <w:rsid w:val="00B002F7"/>
    <w:rsid w:val="00B00927"/>
    <w:rsid w:val="00B014A4"/>
    <w:rsid w:val="00B014E3"/>
    <w:rsid w:val="00B0151C"/>
    <w:rsid w:val="00B01567"/>
    <w:rsid w:val="00B01659"/>
    <w:rsid w:val="00B01AF5"/>
    <w:rsid w:val="00B028E0"/>
    <w:rsid w:val="00B029E7"/>
    <w:rsid w:val="00B02FB4"/>
    <w:rsid w:val="00B03BFB"/>
    <w:rsid w:val="00B04B7B"/>
    <w:rsid w:val="00B04CF9"/>
    <w:rsid w:val="00B0550B"/>
    <w:rsid w:val="00B05756"/>
    <w:rsid w:val="00B06763"/>
    <w:rsid w:val="00B0705C"/>
    <w:rsid w:val="00B07129"/>
    <w:rsid w:val="00B07632"/>
    <w:rsid w:val="00B076FB"/>
    <w:rsid w:val="00B07AA5"/>
    <w:rsid w:val="00B100E6"/>
    <w:rsid w:val="00B10117"/>
    <w:rsid w:val="00B10669"/>
    <w:rsid w:val="00B10E93"/>
    <w:rsid w:val="00B11BFD"/>
    <w:rsid w:val="00B11C63"/>
    <w:rsid w:val="00B1232B"/>
    <w:rsid w:val="00B12835"/>
    <w:rsid w:val="00B12D6C"/>
    <w:rsid w:val="00B131BE"/>
    <w:rsid w:val="00B13671"/>
    <w:rsid w:val="00B13C4F"/>
    <w:rsid w:val="00B13F39"/>
    <w:rsid w:val="00B143E2"/>
    <w:rsid w:val="00B1462B"/>
    <w:rsid w:val="00B149D7"/>
    <w:rsid w:val="00B15BF0"/>
    <w:rsid w:val="00B167B0"/>
    <w:rsid w:val="00B16A12"/>
    <w:rsid w:val="00B16F84"/>
    <w:rsid w:val="00B172FB"/>
    <w:rsid w:val="00B174C5"/>
    <w:rsid w:val="00B17633"/>
    <w:rsid w:val="00B177B2"/>
    <w:rsid w:val="00B17910"/>
    <w:rsid w:val="00B1792B"/>
    <w:rsid w:val="00B17B6B"/>
    <w:rsid w:val="00B17E7A"/>
    <w:rsid w:val="00B205D0"/>
    <w:rsid w:val="00B20753"/>
    <w:rsid w:val="00B20C3F"/>
    <w:rsid w:val="00B20C95"/>
    <w:rsid w:val="00B216B7"/>
    <w:rsid w:val="00B21775"/>
    <w:rsid w:val="00B227FE"/>
    <w:rsid w:val="00B228C4"/>
    <w:rsid w:val="00B22A84"/>
    <w:rsid w:val="00B22E6F"/>
    <w:rsid w:val="00B23720"/>
    <w:rsid w:val="00B23EF3"/>
    <w:rsid w:val="00B2405D"/>
    <w:rsid w:val="00B244C1"/>
    <w:rsid w:val="00B24760"/>
    <w:rsid w:val="00B24A7E"/>
    <w:rsid w:val="00B24D5B"/>
    <w:rsid w:val="00B2514C"/>
    <w:rsid w:val="00B254AF"/>
    <w:rsid w:val="00B25E67"/>
    <w:rsid w:val="00B26025"/>
    <w:rsid w:val="00B261EE"/>
    <w:rsid w:val="00B2668E"/>
    <w:rsid w:val="00B26720"/>
    <w:rsid w:val="00B2676D"/>
    <w:rsid w:val="00B26F88"/>
    <w:rsid w:val="00B279D4"/>
    <w:rsid w:val="00B30689"/>
    <w:rsid w:val="00B30FFF"/>
    <w:rsid w:val="00B31875"/>
    <w:rsid w:val="00B31B36"/>
    <w:rsid w:val="00B32802"/>
    <w:rsid w:val="00B32B1B"/>
    <w:rsid w:val="00B32C51"/>
    <w:rsid w:val="00B32DA6"/>
    <w:rsid w:val="00B3300B"/>
    <w:rsid w:val="00B3439D"/>
    <w:rsid w:val="00B347C5"/>
    <w:rsid w:val="00B349A1"/>
    <w:rsid w:val="00B34A0F"/>
    <w:rsid w:val="00B34CBD"/>
    <w:rsid w:val="00B352E9"/>
    <w:rsid w:val="00B355A4"/>
    <w:rsid w:val="00B35B64"/>
    <w:rsid w:val="00B366CD"/>
    <w:rsid w:val="00B37182"/>
    <w:rsid w:val="00B3735D"/>
    <w:rsid w:val="00B37A0D"/>
    <w:rsid w:val="00B408EC"/>
    <w:rsid w:val="00B40B8D"/>
    <w:rsid w:val="00B40BAD"/>
    <w:rsid w:val="00B41249"/>
    <w:rsid w:val="00B4183D"/>
    <w:rsid w:val="00B41AC2"/>
    <w:rsid w:val="00B41C16"/>
    <w:rsid w:val="00B41F4B"/>
    <w:rsid w:val="00B42A52"/>
    <w:rsid w:val="00B42A72"/>
    <w:rsid w:val="00B42CEE"/>
    <w:rsid w:val="00B42E0F"/>
    <w:rsid w:val="00B42F63"/>
    <w:rsid w:val="00B42F6C"/>
    <w:rsid w:val="00B43001"/>
    <w:rsid w:val="00B4305F"/>
    <w:rsid w:val="00B4362A"/>
    <w:rsid w:val="00B449C3"/>
    <w:rsid w:val="00B457C2"/>
    <w:rsid w:val="00B45875"/>
    <w:rsid w:val="00B45AC2"/>
    <w:rsid w:val="00B45B69"/>
    <w:rsid w:val="00B45B79"/>
    <w:rsid w:val="00B4615C"/>
    <w:rsid w:val="00B46731"/>
    <w:rsid w:val="00B50C2D"/>
    <w:rsid w:val="00B51043"/>
    <w:rsid w:val="00B51097"/>
    <w:rsid w:val="00B514C7"/>
    <w:rsid w:val="00B519B0"/>
    <w:rsid w:val="00B51B6F"/>
    <w:rsid w:val="00B526BD"/>
    <w:rsid w:val="00B52FBB"/>
    <w:rsid w:val="00B533A2"/>
    <w:rsid w:val="00B5364B"/>
    <w:rsid w:val="00B539E8"/>
    <w:rsid w:val="00B53BE2"/>
    <w:rsid w:val="00B54B45"/>
    <w:rsid w:val="00B54C8F"/>
    <w:rsid w:val="00B54DB5"/>
    <w:rsid w:val="00B55416"/>
    <w:rsid w:val="00B55905"/>
    <w:rsid w:val="00B559DB"/>
    <w:rsid w:val="00B55A60"/>
    <w:rsid w:val="00B55C74"/>
    <w:rsid w:val="00B55F3A"/>
    <w:rsid w:val="00B565AF"/>
    <w:rsid w:val="00B56BB5"/>
    <w:rsid w:val="00B56D20"/>
    <w:rsid w:val="00B570D3"/>
    <w:rsid w:val="00B57132"/>
    <w:rsid w:val="00B572A6"/>
    <w:rsid w:val="00B6009F"/>
    <w:rsid w:val="00B601F1"/>
    <w:rsid w:val="00B6027B"/>
    <w:rsid w:val="00B60725"/>
    <w:rsid w:val="00B608AB"/>
    <w:rsid w:val="00B60A10"/>
    <w:rsid w:val="00B61180"/>
    <w:rsid w:val="00B61619"/>
    <w:rsid w:val="00B618CD"/>
    <w:rsid w:val="00B62AE3"/>
    <w:rsid w:val="00B62E19"/>
    <w:rsid w:val="00B63056"/>
    <w:rsid w:val="00B6388A"/>
    <w:rsid w:val="00B639D7"/>
    <w:rsid w:val="00B639F1"/>
    <w:rsid w:val="00B64AC3"/>
    <w:rsid w:val="00B6566C"/>
    <w:rsid w:val="00B65EA6"/>
    <w:rsid w:val="00B66049"/>
    <w:rsid w:val="00B66320"/>
    <w:rsid w:val="00B66617"/>
    <w:rsid w:val="00B673AE"/>
    <w:rsid w:val="00B67718"/>
    <w:rsid w:val="00B67C4C"/>
    <w:rsid w:val="00B67CB6"/>
    <w:rsid w:val="00B70328"/>
    <w:rsid w:val="00B706AB"/>
    <w:rsid w:val="00B70BF6"/>
    <w:rsid w:val="00B718D3"/>
    <w:rsid w:val="00B71A3C"/>
    <w:rsid w:val="00B72C72"/>
    <w:rsid w:val="00B731B1"/>
    <w:rsid w:val="00B7394B"/>
    <w:rsid w:val="00B73959"/>
    <w:rsid w:val="00B7456D"/>
    <w:rsid w:val="00B74A20"/>
    <w:rsid w:val="00B74CB7"/>
    <w:rsid w:val="00B75612"/>
    <w:rsid w:val="00B765C1"/>
    <w:rsid w:val="00B7692B"/>
    <w:rsid w:val="00B76C72"/>
    <w:rsid w:val="00B76FF2"/>
    <w:rsid w:val="00B771B9"/>
    <w:rsid w:val="00B77251"/>
    <w:rsid w:val="00B775FC"/>
    <w:rsid w:val="00B77659"/>
    <w:rsid w:val="00B77B81"/>
    <w:rsid w:val="00B802A1"/>
    <w:rsid w:val="00B8038B"/>
    <w:rsid w:val="00B803D8"/>
    <w:rsid w:val="00B809E7"/>
    <w:rsid w:val="00B80CFD"/>
    <w:rsid w:val="00B811AA"/>
    <w:rsid w:val="00B818A4"/>
    <w:rsid w:val="00B8207D"/>
    <w:rsid w:val="00B82886"/>
    <w:rsid w:val="00B82B08"/>
    <w:rsid w:val="00B82E66"/>
    <w:rsid w:val="00B82FAE"/>
    <w:rsid w:val="00B83A76"/>
    <w:rsid w:val="00B83FB4"/>
    <w:rsid w:val="00B8456A"/>
    <w:rsid w:val="00B850C7"/>
    <w:rsid w:val="00B854EE"/>
    <w:rsid w:val="00B85D7F"/>
    <w:rsid w:val="00B8638B"/>
    <w:rsid w:val="00B867F5"/>
    <w:rsid w:val="00B8682D"/>
    <w:rsid w:val="00B8743D"/>
    <w:rsid w:val="00B90291"/>
    <w:rsid w:val="00B90621"/>
    <w:rsid w:val="00B90B86"/>
    <w:rsid w:val="00B90EB9"/>
    <w:rsid w:val="00B9120D"/>
    <w:rsid w:val="00B91D54"/>
    <w:rsid w:val="00B920F0"/>
    <w:rsid w:val="00B9213A"/>
    <w:rsid w:val="00B922C8"/>
    <w:rsid w:val="00B92792"/>
    <w:rsid w:val="00B92AD6"/>
    <w:rsid w:val="00B92FAA"/>
    <w:rsid w:val="00B93419"/>
    <w:rsid w:val="00B9536F"/>
    <w:rsid w:val="00B95D26"/>
    <w:rsid w:val="00B960A4"/>
    <w:rsid w:val="00B960CB"/>
    <w:rsid w:val="00B9675B"/>
    <w:rsid w:val="00B96951"/>
    <w:rsid w:val="00B96A17"/>
    <w:rsid w:val="00B96CB2"/>
    <w:rsid w:val="00B96D11"/>
    <w:rsid w:val="00B97875"/>
    <w:rsid w:val="00BA0474"/>
    <w:rsid w:val="00BA094B"/>
    <w:rsid w:val="00BA19BE"/>
    <w:rsid w:val="00BA1A3B"/>
    <w:rsid w:val="00BA1E0A"/>
    <w:rsid w:val="00BA1F85"/>
    <w:rsid w:val="00BA250B"/>
    <w:rsid w:val="00BA2C7B"/>
    <w:rsid w:val="00BA2DFB"/>
    <w:rsid w:val="00BA2FC1"/>
    <w:rsid w:val="00BA3008"/>
    <w:rsid w:val="00BA3E15"/>
    <w:rsid w:val="00BA408C"/>
    <w:rsid w:val="00BA409B"/>
    <w:rsid w:val="00BA42DE"/>
    <w:rsid w:val="00BA48CD"/>
    <w:rsid w:val="00BA4992"/>
    <w:rsid w:val="00BA49F4"/>
    <w:rsid w:val="00BA6579"/>
    <w:rsid w:val="00BA6DD5"/>
    <w:rsid w:val="00BA7563"/>
    <w:rsid w:val="00BA7BB7"/>
    <w:rsid w:val="00BA7D5F"/>
    <w:rsid w:val="00BB0018"/>
    <w:rsid w:val="00BB07ED"/>
    <w:rsid w:val="00BB0D71"/>
    <w:rsid w:val="00BB1060"/>
    <w:rsid w:val="00BB1760"/>
    <w:rsid w:val="00BB1C27"/>
    <w:rsid w:val="00BB1D7C"/>
    <w:rsid w:val="00BB20E2"/>
    <w:rsid w:val="00BB225F"/>
    <w:rsid w:val="00BB2CE3"/>
    <w:rsid w:val="00BB33A1"/>
    <w:rsid w:val="00BB34FB"/>
    <w:rsid w:val="00BB4467"/>
    <w:rsid w:val="00BB44DB"/>
    <w:rsid w:val="00BB48A6"/>
    <w:rsid w:val="00BB4B5C"/>
    <w:rsid w:val="00BB4C5E"/>
    <w:rsid w:val="00BB5820"/>
    <w:rsid w:val="00BB5891"/>
    <w:rsid w:val="00BB6C8D"/>
    <w:rsid w:val="00BB6CC9"/>
    <w:rsid w:val="00BB7673"/>
    <w:rsid w:val="00BB798D"/>
    <w:rsid w:val="00BB7E80"/>
    <w:rsid w:val="00BC01BF"/>
    <w:rsid w:val="00BC05DC"/>
    <w:rsid w:val="00BC062B"/>
    <w:rsid w:val="00BC064B"/>
    <w:rsid w:val="00BC091C"/>
    <w:rsid w:val="00BC0937"/>
    <w:rsid w:val="00BC1495"/>
    <w:rsid w:val="00BC1AF8"/>
    <w:rsid w:val="00BC1B9A"/>
    <w:rsid w:val="00BC2461"/>
    <w:rsid w:val="00BC2814"/>
    <w:rsid w:val="00BC2F95"/>
    <w:rsid w:val="00BC35DB"/>
    <w:rsid w:val="00BC3A70"/>
    <w:rsid w:val="00BC3F3C"/>
    <w:rsid w:val="00BC43B7"/>
    <w:rsid w:val="00BC4788"/>
    <w:rsid w:val="00BC48CE"/>
    <w:rsid w:val="00BC4ADE"/>
    <w:rsid w:val="00BC4E07"/>
    <w:rsid w:val="00BC53A9"/>
    <w:rsid w:val="00BC5431"/>
    <w:rsid w:val="00BC5772"/>
    <w:rsid w:val="00BC5A74"/>
    <w:rsid w:val="00BC5BB2"/>
    <w:rsid w:val="00BC639D"/>
    <w:rsid w:val="00BC6B2E"/>
    <w:rsid w:val="00BC6B58"/>
    <w:rsid w:val="00BC716A"/>
    <w:rsid w:val="00BC7271"/>
    <w:rsid w:val="00BC7ABD"/>
    <w:rsid w:val="00BD06B6"/>
    <w:rsid w:val="00BD0A8D"/>
    <w:rsid w:val="00BD1AD4"/>
    <w:rsid w:val="00BD1AFD"/>
    <w:rsid w:val="00BD1E64"/>
    <w:rsid w:val="00BD2AF3"/>
    <w:rsid w:val="00BD2D7C"/>
    <w:rsid w:val="00BD3087"/>
    <w:rsid w:val="00BD3142"/>
    <w:rsid w:val="00BD3684"/>
    <w:rsid w:val="00BD36D6"/>
    <w:rsid w:val="00BD3850"/>
    <w:rsid w:val="00BD393A"/>
    <w:rsid w:val="00BD3FF1"/>
    <w:rsid w:val="00BD40C2"/>
    <w:rsid w:val="00BD445A"/>
    <w:rsid w:val="00BD4617"/>
    <w:rsid w:val="00BD5373"/>
    <w:rsid w:val="00BD54B5"/>
    <w:rsid w:val="00BD57E5"/>
    <w:rsid w:val="00BD586A"/>
    <w:rsid w:val="00BD5AF7"/>
    <w:rsid w:val="00BD5B44"/>
    <w:rsid w:val="00BD624C"/>
    <w:rsid w:val="00BD69D7"/>
    <w:rsid w:val="00BD6A34"/>
    <w:rsid w:val="00BD6D55"/>
    <w:rsid w:val="00BD7349"/>
    <w:rsid w:val="00BD7D47"/>
    <w:rsid w:val="00BE05BC"/>
    <w:rsid w:val="00BE0870"/>
    <w:rsid w:val="00BE08C6"/>
    <w:rsid w:val="00BE0968"/>
    <w:rsid w:val="00BE11F0"/>
    <w:rsid w:val="00BE218E"/>
    <w:rsid w:val="00BE31B0"/>
    <w:rsid w:val="00BE3500"/>
    <w:rsid w:val="00BE3AA9"/>
    <w:rsid w:val="00BE3E78"/>
    <w:rsid w:val="00BE4142"/>
    <w:rsid w:val="00BE48EC"/>
    <w:rsid w:val="00BE4E7D"/>
    <w:rsid w:val="00BE58E0"/>
    <w:rsid w:val="00BE59BB"/>
    <w:rsid w:val="00BE5CD5"/>
    <w:rsid w:val="00BE62F4"/>
    <w:rsid w:val="00BE69E9"/>
    <w:rsid w:val="00BE7586"/>
    <w:rsid w:val="00BE7B5C"/>
    <w:rsid w:val="00BE7DA1"/>
    <w:rsid w:val="00BF00C5"/>
    <w:rsid w:val="00BF0332"/>
    <w:rsid w:val="00BF046B"/>
    <w:rsid w:val="00BF0DE0"/>
    <w:rsid w:val="00BF10D2"/>
    <w:rsid w:val="00BF1117"/>
    <w:rsid w:val="00BF1974"/>
    <w:rsid w:val="00BF1D63"/>
    <w:rsid w:val="00BF2ED6"/>
    <w:rsid w:val="00BF2EFF"/>
    <w:rsid w:val="00BF3131"/>
    <w:rsid w:val="00BF3522"/>
    <w:rsid w:val="00BF3523"/>
    <w:rsid w:val="00BF3764"/>
    <w:rsid w:val="00BF411E"/>
    <w:rsid w:val="00BF4ABF"/>
    <w:rsid w:val="00BF575E"/>
    <w:rsid w:val="00BF58BF"/>
    <w:rsid w:val="00BF5A24"/>
    <w:rsid w:val="00BF5C1C"/>
    <w:rsid w:val="00BF6755"/>
    <w:rsid w:val="00BF6EDD"/>
    <w:rsid w:val="00BF7E03"/>
    <w:rsid w:val="00BF7E27"/>
    <w:rsid w:val="00C0017F"/>
    <w:rsid w:val="00C0028A"/>
    <w:rsid w:val="00C006F1"/>
    <w:rsid w:val="00C00855"/>
    <w:rsid w:val="00C008F4"/>
    <w:rsid w:val="00C01594"/>
    <w:rsid w:val="00C018E2"/>
    <w:rsid w:val="00C01E1D"/>
    <w:rsid w:val="00C0213A"/>
    <w:rsid w:val="00C02679"/>
    <w:rsid w:val="00C02738"/>
    <w:rsid w:val="00C0287B"/>
    <w:rsid w:val="00C029AD"/>
    <w:rsid w:val="00C03059"/>
    <w:rsid w:val="00C03A70"/>
    <w:rsid w:val="00C03D8B"/>
    <w:rsid w:val="00C03F0B"/>
    <w:rsid w:val="00C04625"/>
    <w:rsid w:val="00C046CB"/>
    <w:rsid w:val="00C04CE1"/>
    <w:rsid w:val="00C04E80"/>
    <w:rsid w:val="00C0530F"/>
    <w:rsid w:val="00C05462"/>
    <w:rsid w:val="00C059A4"/>
    <w:rsid w:val="00C05C2A"/>
    <w:rsid w:val="00C05D5A"/>
    <w:rsid w:val="00C05F34"/>
    <w:rsid w:val="00C05FB7"/>
    <w:rsid w:val="00C06456"/>
    <w:rsid w:val="00C06CDB"/>
    <w:rsid w:val="00C074B8"/>
    <w:rsid w:val="00C07642"/>
    <w:rsid w:val="00C0781E"/>
    <w:rsid w:val="00C07BA2"/>
    <w:rsid w:val="00C07D65"/>
    <w:rsid w:val="00C07E06"/>
    <w:rsid w:val="00C104C4"/>
    <w:rsid w:val="00C11337"/>
    <w:rsid w:val="00C113B8"/>
    <w:rsid w:val="00C11607"/>
    <w:rsid w:val="00C11D8C"/>
    <w:rsid w:val="00C11F09"/>
    <w:rsid w:val="00C12583"/>
    <w:rsid w:val="00C12686"/>
    <w:rsid w:val="00C12A85"/>
    <w:rsid w:val="00C12CA3"/>
    <w:rsid w:val="00C1346A"/>
    <w:rsid w:val="00C13DEC"/>
    <w:rsid w:val="00C146EE"/>
    <w:rsid w:val="00C14774"/>
    <w:rsid w:val="00C147EF"/>
    <w:rsid w:val="00C149FB"/>
    <w:rsid w:val="00C15071"/>
    <w:rsid w:val="00C15BC4"/>
    <w:rsid w:val="00C15E39"/>
    <w:rsid w:val="00C161A4"/>
    <w:rsid w:val="00C166B2"/>
    <w:rsid w:val="00C16E86"/>
    <w:rsid w:val="00C17CFA"/>
    <w:rsid w:val="00C20769"/>
    <w:rsid w:val="00C20DDF"/>
    <w:rsid w:val="00C212AF"/>
    <w:rsid w:val="00C213DB"/>
    <w:rsid w:val="00C2186A"/>
    <w:rsid w:val="00C21959"/>
    <w:rsid w:val="00C21AE3"/>
    <w:rsid w:val="00C21DCE"/>
    <w:rsid w:val="00C23518"/>
    <w:rsid w:val="00C23AD2"/>
    <w:rsid w:val="00C23D41"/>
    <w:rsid w:val="00C24DFD"/>
    <w:rsid w:val="00C253C6"/>
    <w:rsid w:val="00C255CC"/>
    <w:rsid w:val="00C258FE"/>
    <w:rsid w:val="00C261F7"/>
    <w:rsid w:val="00C26566"/>
    <w:rsid w:val="00C2671D"/>
    <w:rsid w:val="00C27359"/>
    <w:rsid w:val="00C27709"/>
    <w:rsid w:val="00C27794"/>
    <w:rsid w:val="00C27C00"/>
    <w:rsid w:val="00C27ED6"/>
    <w:rsid w:val="00C301BD"/>
    <w:rsid w:val="00C30842"/>
    <w:rsid w:val="00C30961"/>
    <w:rsid w:val="00C30D7D"/>
    <w:rsid w:val="00C30E1E"/>
    <w:rsid w:val="00C30F32"/>
    <w:rsid w:val="00C31278"/>
    <w:rsid w:val="00C31DAC"/>
    <w:rsid w:val="00C32291"/>
    <w:rsid w:val="00C3273A"/>
    <w:rsid w:val="00C32954"/>
    <w:rsid w:val="00C336B9"/>
    <w:rsid w:val="00C337DD"/>
    <w:rsid w:val="00C341A8"/>
    <w:rsid w:val="00C34867"/>
    <w:rsid w:val="00C34E18"/>
    <w:rsid w:val="00C34F55"/>
    <w:rsid w:val="00C34F9D"/>
    <w:rsid w:val="00C3503B"/>
    <w:rsid w:val="00C35A56"/>
    <w:rsid w:val="00C36047"/>
    <w:rsid w:val="00C362EF"/>
    <w:rsid w:val="00C36334"/>
    <w:rsid w:val="00C36A15"/>
    <w:rsid w:val="00C36CE2"/>
    <w:rsid w:val="00C3725B"/>
    <w:rsid w:val="00C37755"/>
    <w:rsid w:val="00C37A04"/>
    <w:rsid w:val="00C37A88"/>
    <w:rsid w:val="00C37F71"/>
    <w:rsid w:val="00C4033C"/>
    <w:rsid w:val="00C406C9"/>
    <w:rsid w:val="00C40B78"/>
    <w:rsid w:val="00C40C51"/>
    <w:rsid w:val="00C40D2A"/>
    <w:rsid w:val="00C40FC6"/>
    <w:rsid w:val="00C4128D"/>
    <w:rsid w:val="00C41479"/>
    <w:rsid w:val="00C41556"/>
    <w:rsid w:val="00C41961"/>
    <w:rsid w:val="00C41CDB"/>
    <w:rsid w:val="00C42699"/>
    <w:rsid w:val="00C42CCB"/>
    <w:rsid w:val="00C42E67"/>
    <w:rsid w:val="00C42EB4"/>
    <w:rsid w:val="00C43040"/>
    <w:rsid w:val="00C4348B"/>
    <w:rsid w:val="00C435C8"/>
    <w:rsid w:val="00C4442C"/>
    <w:rsid w:val="00C4491F"/>
    <w:rsid w:val="00C449CF"/>
    <w:rsid w:val="00C44B41"/>
    <w:rsid w:val="00C4582B"/>
    <w:rsid w:val="00C45A9E"/>
    <w:rsid w:val="00C45B9C"/>
    <w:rsid w:val="00C45EF9"/>
    <w:rsid w:val="00C4607D"/>
    <w:rsid w:val="00C46165"/>
    <w:rsid w:val="00C4643A"/>
    <w:rsid w:val="00C46BCB"/>
    <w:rsid w:val="00C46E92"/>
    <w:rsid w:val="00C50049"/>
    <w:rsid w:val="00C50725"/>
    <w:rsid w:val="00C50A35"/>
    <w:rsid w:val="00C522CC"/>
    <w:rsid w:val="00C53A01"/>
    <w:rsid w:val="00C53DD1"/>
    <w:rsid w:val="00C53FB7"/>
    <w:rsid w:val="00C5410F"/>
    <w:rsid w:val="00C5458E"/>
    <w:rsid w:val="00C5509F"/>
    <w:rsid w:val="00C55264"/>
    <w:rsid w:val="00C55BD9"/>
    <w:rsid w:val="00C55D12"/>
    <w:rsid w:val="00C562ED"/>
    <w:rsid w:val="00C5695C"/>
    <w:rsid w:val="00C56E04"/>
    <w:rsid w:val="00C57452"/>
    <w:rsid w:val="00C574AE"/>
    <w:rsid w:val="00C576D2"/>
    <w:rsid w:val="00C57B59"/>
    <w:rsid w:val="00C57C15"/>
    <w:rsid w:val="00C60086"/>
    <w:rsid w:val="00C606D5"/>
    <w:rsid w:val="00C609CB"/>
    <w:rsid w:val="00C60DA8"/>
    <w:rsid w:val="00C60DBE"/>
    <w:rsid w:val="00C60EF2"/>
    <w:rsid w:val="00C61056"/>
    <w:rsid w:val="00C6105F"/>
    <w:rsid w:val="00C6191C"/>
    <w:rsid w:val="00C619A1"/>
    <w:rsid w:val="00C61B25"/>
    <w:rsid w:val="00C62558"/>
    <w:rsid w:val="00C62968"/>
    <w:rsid w:val="00C62F45"/>
    <w:rsid w:val="00C633D3"/>
    <w:rsid w:val="00C63522"/>
    <w:rsid w:val="00C63659"/>
    <w:rsid w:val="00C63715"/>
    <w:rsid w:val="00C639FF"/>
    <w:rsid w:val="00C64988"/>
    <w:rsid w:val="00C65A31"/>
    <w:rsid w:val="00C65E85"/>
    <w:rsid w:val="00C65ECB"/>
    <w:rsid w:val="00C66ACE"/>
    <w:rsid w:val="00C672B3"/>
    <w:rsid w:val="00C677F9"/>
    <w:rsid w:val="00C67A2B"/>
    <w:rsid w:val="00C67DE9"/>
    <w:rsid w:val="00C70C49"/>
    <w:rsid w:val="00C70E16"/>
    <w:rsid w:val="00C71376"/>
    <w:rsid w:val="00C71678"/>
    <w:rsid w:val="00C71906"/>
    <w:rsid w:val="00C71A4A"/>
    <w:rsid w:val="00C71CB2"/>
    <w:rsid w:val="00C72005"/>
    <w:rsid w:val="00C7209F"/>
    <w:rsid w:val="00C722E4"/>
    <w:rsid w:val="00C730D4"/>
    <w:rsid w:val="00C7334E"/>
    <w:rsid w:val="00C74339"/>
    <w:rsid w:val="00C75AB3"/>
    <w:rsid w:val="00C75C30"/>
    <w:rsid w:val="00C76406"/>
    <w:rsid w:val="00C76961"/>
    <w:rsid w:val="00C76DBD"/>
    <w:rsid w:val="00C774E5"/>
    <w:rsid w:val="00C776E1"/>
    <w:rsid w:val="00C777FC"/>
    <w:rsid w:val="00C77921"/>
    <w:rsid w:val="00C77F26"/>
    <w:rsid w:val="00C8001D"/>
    <w:rsid w:val="00C8004E"/>
    <w:rsid w:val="00C80CCF"/>
    <w:rsid w:val="00C812A6"/>
    <w:rsid w:val="00C81CCF"/>
    <w:rsid w:val="00C81D9F"/>
    <w:rsid w:val="00C81E72"/>
    <w:rsid w:val="00C82A7E"/>
    <w:rsid w:val="00C82CCA"/>
    <w:rsid w:val="00C83B4A"/>
    <w:rsid w:val="00C840E5"/>
    <w:rsid w:val="00C847C4"/>
    <w:rsid w:val="00C85D9C"/>
    <w:rsid w:val="00C86071"/>
    <w:rsid w:val="00C867F1"/>
    <w:rsid w:val="00C86829"/>
    <w:rsid w:val="00C86D9A"/>
    <w:rsid w:val="00C87086"/>
    <w:rsid w:val="00C87764"/>
    <w:rsid w:val="00C8787A"/>
    <w:rsid w:val="00C87EFF"/>
    <w:rsid w:val="00C90836"/>
    <w:rsid w:val="00C90E23"/>
    <w:rsid w:val="00C90F12"/>
    <w:rsid w:val="00C91221"/>
    <w:rsid w:val="00C91465"/>
    <w:rsid w:val="00C91B2A"/>
    <w:rsid w:val="00C92694"/>
    <w:rsid w:val="00C928BE"/>
    <w:rsid w:val="00C92944"/>
    <w:rsid w:val="00C92A0E"/>
    <w:rsid w:val="00C92B99"/>
    <w:rsid w:val="00C92DEA"/>
    <w:rsid w:val="00C92F78"/>
    <w:rsid w:val="00C93240"/>
    <w:rsid w:val="00C9337B"/>
    <w:rsid w:val="00C936C3"/>
    <w:rsid w:val="00C93DA6"/>
    <w:rsid w:val="00C93F03"/>
    <w:rsid w:val="00C940CF"/>
    <w:rsid w:val="00C943C3"/>
    <w:rsid w:val="00C9480C"/>
    <w:rsid w:val="00C9533F"/>
    <w:rsid w:val="00C95577"/>
    <w:rsid w:val="00C9593E"/>
    <w:rsid w:val="00C95CE6"/>
    <w:rsid w:val="00C96024"/>
    <w:rsid w:val="00C9653C"/>
    <w:rsid w:val="00C97008"/>
    <w:rsid w:val="00C976F3"/>
    <w:rsid w:val="00C97894"/>
    <w:rsid w:val="00CA015A"/>
    <w:rsid w:val="00CA039C"/>
    <w:rsid w:val="00CA0562"/>
    <w:rsid w:val="00CA0C49"/>
    <w:rsid w:val="00CA0EA6"/>
    <w:rsid w:val="00CA10C7"/>
    <w:rsid w:val="00CA119E"/>
    <w:rsid w:val="00CA16E5"/>
    <w:rsid w:val="00CA18E1"/>
    <w:rsid w:val="00CA1EBA"/>
    <w:rsid w:val="00CA24B9"/>
    <w:rsid w:val="00CA32A6"/>
    <w:rsid w:val="00CA357A"/>
    <w:rsid w:val="00CA3BB3"/>
    <w:rsid w:val="00CA4061"/>
    <w:rsid w:val="00CA489F"/>
    <w:rsid w:val="00CA4CEE"/>
    <w:rsid w:val="00CA4DEF"/>
    <w:rsid w:val="00CA4E6C"/>
    <w:rsid w:val="00CA50BC"/>
    <w:rsid w:val="00CA5340"/>
    <w:rsid w:val="00CA5492"/>
    <w:rsid w:val="00CA576C"/>
    <w:rsid w:val="00CA5EDA"/>
    <w:rsid w:val="00CA610C"/>
    <w:rsid w:val="00CA63A4"/>
    <w:rsid w:val="00CA6CB3"/>
    <w:rsid w:val="00CA7BD2"/>
    <w:rsid w:val="00CA7D32"/>
    <w:rsid w:val="00CA7F22"/>
    <w:rsid w:val="00CA7F5A"/>
    <w:rsid w:val="00CB0FEA"/>
    <w:rsid w:val="00CB12E7"/>
    <w:rsid w:val="00CB1746"/>
    <w:rsid w:val="00CB1931"/>
    <w:rsid w:val="00CB1983"/>
    <w:rsid w:val="00CB1CEB"/>
    <w:rsid w:val="00CB2683"/>
    <w:rsid w:val="00CB2D9B"/>
    <w:rsid w:val="00CB3041"/>
    <w:rsid w:val="00CB35A6"/>
    <w:rsid w:val="00CB362F"/>
    <w:rsid w:val="00CB3AF1"/>
    <w:rsid w:val="00CB4701"/>
    <w:rsid w:val="00CB4F14"/>
    <w:rsid w:val="00CB5049"/>
    <w:rsid w:val="00CB55ED"/>
    <w:rsid w:val="00CB5A9F"/>
    <w:rsid w:val="00CB5B58"/>
    <w:rsid w:val="00CB5EAB"/>
    <w:rsid w:val="00CB632D"/>
    <w:rsid w:val="00CB660C"/>
    <w:rsid w:val="00CB6B2A"/>
    <w:rsid w:val="00CB6D22"/>
    <w:rsid w:val="00CB6D2B"/>
    <w:rsid w:val="00CB70B8"/>
    <w:rsid w:val="00CB7262"/>
    <w:rsid w:val="00CB7720"/>
    <w:rsid w:val="00CB7A11"/>
    <w:rsid w:val="00CB7C30"/>
    <w:rsid w:val="00CB7D9B"/>
    <w:rsid w:val="00CC0818"/>
    <w:rsid w:val="00CC1801"/>
    <w:rsid w:val="00CC1967"/>
    <w:rsid w:val="00CC1AC1"/>
    <w:rsid w:val="00CC2267"/>
    <w:rsid w:val="00CC26BD"/>
    <w:rsid w:val="00CC2846"/>
    <w:rsid w:val="00CC3944"/>
    <w:rsid w:val="00CC3A81"/>
    <w:rsid w:val="00CC3F7E"/>
    <w:rsid w:val="00CC445E"/>
    <w:rsid w:val="00CC4851"/>
    <w:rsid w:val="00CC48AE"/>
    <w:rsid w:val="00CC4D8B"/>
    <w:rsid w:val="00CC4DD4"/>
    <w:rsid w:val="00CC4F14"/>
    <w:rsid w:val="00CC541E"/>
    <w:rsid w:val="00CC5481"/>
    <w:rsid w:val="00CC5659"/>
    <w:rsid w:val="00CC5CB6"/>
    <w:rsid w:val="00CC656A"/>
    <w:rsid w:val="00CC68AD"/>
    <w:rsid w:val="00CC6B3E"/>
    <w:rsid w:val="00CC7520"/>
    <w:rsid w:val="00CD12D0"/>
    <w:rsid w:val="00CD1CAB"/>
    <w:rsid w:val="00CD1D0C"/>
    <w:rsid w:val="00CD20E9"/>
    <w:rsid w:val="00CD219E"/>
    <w:rsid w:val="00CD234A"/>
    <w:rsid w:val="00CD24F5"/>
    <w:rsid w:val="00CD278A"/>
    <w:rsid w:val="00CD27F9"/>
    <w:rsid w:val="00CD2E40"/>
    <w:rsid w:val="00CD38F3"/>
    <w:rsid w:val="00CD3A57"/>
    <w:rsid w:val="00CD3CCE"/>
    <w:rsid w:val="00CD4448"/>
    <w:rsid w:val="00CD4770"/>
    <w:rsid w:val="00CD50CB"/>
    <w:rsid w:val="00CD5183"/>
    <w:rsid w:val="00CD5284"/>
    <w:rsid w:val="00CD5B09"/>
    <w:rsid w:val="00CD6526"/>
    <w:rsid w:val="00CD6588"/>
    <w:rsid w:val="00CD65EB"/>
    <w:rsid w:val="00CD72DC"/>
    <w:rsid w:val="00CE0060"/>
    <w:rsid w:val="00CE0555"/>
    <w:rsid w:val="00CE1217"/>
    <w:rsid w:val="00CE1B62"/>
    <w:rsid w:val="00CE2171"/>
    <w:rsid w:val="00CE2839"/>
    <w:rsid w:val="00CE3144"/>
    <w:rsid w:val="00CE32C3"/>
    <w:rsid w:val="00CE3763"/>
    <w:rsid w:val="00CE4615"/>
    <w:rsid w:val="00CE4858"/>
    <w:rsid w:val="00CE4DED"/>
    <w:rsid w:val="00CE61A6"/>
    <w:rsid w:val="00CE6542"/>
    <w:rsid w:val="00CE6697"/>
    <w:rsid w:val="00CE6CEB"/>
    <w:rsid w:val="00CE72BD"/>
    <w:rsid w:val="00CE7613"/>
    <w:rsid w:val="00CE7891"/>
    <w:rsid w:val="00CF029C"/>
    <w:rsid w:val="00CF03AC"/>
    <w:rsid w:val="00CF0B4D"/>
    <w:rsid w:val="00CF1205"/>
    <w:rsid w:val="00CF1A86"/>
    <w:rsid w:val="00CF1A95"/>
    <w:rsid w:val="00CF1E1F"/>
    <w:rsid w:val="00CF2C4E"/>
    <w:rsid w:val="00CF31F9"/>
    <w:rsid w:val="00CF3936"/>
    <w:rsid w:val="00CF39EC"/>
    <w:rsid w:val="00CF3B84"/>
    <w:rsid w:val="00CF4014"/>
    <w:rsid w:val="00CF4E70"/>
    <w:rsid w:val="00CF518B"/>
    <w:rsid w:val="00CF5A9A"/>
    <w:rsid w:val="00CF5FAB"/>
    <w:rsid w:val="00CF5FE9"/>
    <w:rsid w:val="00CF600C"/>
    <w:rsid w:val="00CF6259"/>
    <w:rsid w:val="00CF668B"/>
    <w:rsid w:val="00CF6940"/>
    <w:rsid w:val="00CF6C8C"/>
    <w:rsid w:val="00CF7493"/>
    <w:rsid w:val="00CF761C"/>
    <w:rsid w:val="00CF7B2A"/>
    <w:rsid w:val="00CF7BD7"/>
    <w:rsid w:val="00CF7D5C"/>
    <w:rsid w:val="00D0080F"/>
    <w:rsid w:val="00D009C7"/>
    <w:rsid w:val="00D00EFB"/>
    <w:rsid w:val="00D00FF1"/>
    <w:rsid w:val="00D015D9"/>
    <w:rsid w:val="00D0179D"/>
    <w:rsid w:val="00D01995"/>
    <w:rsid w:val="00D02AE9"/>
    <w:rsid w:val="00D02C0A"/>
    <w:rsid w:val="00D02D48"/>
    <w:rsid w:val="00D032DF"/>
    <w:rsid w:val="00D035AF"/>
    <w:rsid w:val="00D0374A"/>
    <w:rsid w:val="00D03B0D"/>
    <w:rsid w:val="00D04126"/>
    <w:rsid w:val="00D0435F"/>
    <w:rsid w:val="00D04C01"/>
    <w:rsid w:val="00D054F6"/>
    <w:rsid w:val="00D059A5"/>
    <w:rsid w:val="00D05C7A"/>
    <w:rsid w:val="00D05F7A"/>
    <w:rsid w:val="00D063F1"/>
    <w:rsid w:val="00D0652E"/>
    <w:rsid w:val="00D06A16"/>
    <w:rsid w:val="00D0701E"/>
    <w:rsid w:val="00D0705A"/>
    <w:rsid w:val="00D07E10"/>
    <w:rsid w:val="00D10149"/>
    <w:rsid w:val="00D10597"/>
    <w:rsid w:val="00D106EA"/>
    <w:rsid w:val="00D10803"/>
    <w:rsid w:val="00D11CC2"/>
    <w:rsid w:val="00D12139"/>
    <w:rsid w:val="00D12D30"/>
    <w:rsid w:val="00D12FE4"/>
    <w:rsid w:val="00D131A4"/>
    <w:rsid w:val="00D135DB"/>
    <w:rsid w:val="00D13EAD"/>
    <w:rsid w:val="00D1425D"/>
    <w:rsid w:val="00D142C0"/>
    <w:rsid w:val="00D1430C"/>
    <w:rsid w:val="00D1579F"/>
    <w:rsid w:val="00D15DB2"/>
    <w:rsid w:val="00D17ADB"/>
    <w:rsid w:val="00D17B1A"/>
    <w:rsid w:val="00D17BE7"/>
    <w:rsid w:val="00D17C22"/>
    <w:rsid w:val="00D20B66"/>
    <w:rsid w:val="00D20B69"/>
    <w:rsid w:val="00D20DAF"/>
    <w:rsid w:val="00D21462"/>
    <w:rsid w:val="00D21971"/>
    <w:rsid w:val="00D21D24"/>
    <w:rsid w:val="00D223F1"/>
    <w:rsid w:val="00D2265B"/>
    <w:rsid w:val="00D226F0"/>
    <w:rsid w:val="00D22A34"/>
    <w:rsid w:val="00D23334"/>
    <w:rsid w:val="00D235BE"/>
    <w:rsid w:val="00D23BAC"/>
    <w:rsid w:val="00D24369"/>
    <w:rsid w:val="00D243FE"/>
    <w:rsid w:val="00D244B0"/>
    <w:rsid w:val="00D24E98"/>
    <w:rsid w:val="00D255BF"/>
    <w:rsid w:val="00D25A24"/>
    <w:rsid w:val="00D25B30"/>
    <w:rsid w:val="00D25B6C"/>
    <w:rsid w:val="00D25E02"/>
    <w:rsid w:val="00D25E56"/>
    <w:rsid w:val="00D26445"/>
    <w:rsid w:val="00D26D11"/>
    <w:rsid w:val="00D27B93"/>
    <w:rsid w:val="00D3021D"/>
    <w:rsid w:val="00D3037D"/>
    <w:rsid w:val="00D30CF0"/>
    <w:rsid w:val="00D3161C"/>
    <w:rsid w:val="00D31FD9"/>
    <w:rsid w:val="00D324B8"/>
    <w:rsid w:val="00D32CD6"/>
    <w:rsid w:val="00D32D57"/>
    <w:rsid w:val="00D32F49"/>
    <w:rsid w:val="00D3339B"/>
    <w:rsid w:val="00D336B4"/>
    <w:rsid w:val="00D336BF"/>
    <w:rsid w:val="00D336D4"/>
    <w:rsid w:val="00D33A95"/>
    <w:rsid w:val="00D33CA0"/>
    <w:rsid w:val="00D3404C"/>
    <w:rsid w:val="00D346AF"/>
    <w:rsid w:val="00D34D87"/>
    <w:rsid w:val="00D35502"/>
    <w:rsid w:val="00D36142"/>
    <w:rsid w:val="00D36309"/>
    <w:rsid w:val="00D363C7"/>
    <w:rsid w:val="00D36838"/>
    <w:rsid w:val="00D3701B"/>
    <w:rsid w:val="00D37307"/>
    <w:rsid w:val="00D3750A"/>
    <w:rsid w:val="00D37957"/>
    <w:rsid w:val="00D40131"/>
    <w:rsid w:val="00D404FE"/>
    <w:rsid w:val="00D408D1"/>
    <w:rsid w:val="00D4104E"/>
    <w:rsid w:val="00D41AD7"/>
    <w:rsid w:val="00D41B6A"/>
    <w:rsid w:val="00D421E1"/>
    <w:rsid w:val="00D428D7"/>
    <w:rsid w:val="00D42B6D"/>
    <w:rsid w:val="00D42C6B"/>
    <w:rsid w:val="00D43C5D"/>
    <w:rsid w:val="00D44177"/>
    <w:rsid w:val="00D441E6"/>
    <w:rsid w:val="00D446DA"/>
    <w:rsid w:val="00D447E7"/>
    <w:rsid w:val="00D44CCE"/>
    <w:rsid w:val="00D44DBF"/>
    <w:rsid w:val="00D44F9E"/>
    <w:rsid w:val="00D462A6"/>
    <w:rsid w:val="00D46754"/>
    <w:rsid w:val="00D46C2F"/>
    <w:rsid w:val="00D46EC2"/>
    <w:rsid w:val="00D46F2C"/>
    <w:rsid w:val="00D470AF"/>
    <w:rsid w:val="00D47194"/>
    <w:rsid w:val="00D50699"/>
    <w:rsid w:val="00D50980"/>
    <w:rsid w:val="00D50AEA"/>
    <w:rsid w:val="00D50E61"/>
    <w:rsid w:val="00D5150E"/>
    <w:rsid w:val="00D517F7"/>
    <w:rsid w:val="00D51912"/>
    <w:rsid w:val="00D52371"/>
    <w:rsid w:val="00D5237E"/>
    <w:rsid w:val="00D52ABB"/>
    <w:rsid w:val="00D534C1"/>
    <w:rsid w:val="00D54FEB"/>
    <w:rsid w:val="00D55103"/>
    <w:rsid w:val="00D553E7"/>
    <w:rsid w:val="00D55A60"/>
    <w:rsid w:val="00D55EC7"/>
    <w:rsid w:val="00D55FBE"/>
    <w:rsid w:val="00D56239"/>
    <w:rsid w:val="00D574BA"/>
    <w:rsid w:val="00D574BE"/>
    <w:rsid w:val="00D57603"/>
    <w:rsid w:val="00D57688"/>
    <w:rsid w:val="00D57A54"/>
    <w:rsid w:val="00D57CFA"/>
    <w:rsid w:val="00D57D46"/>
    <w:rsid w:val="00D57EA8"/>
    <w:rsid w:val="00D60174"/>
    <w:rsid w:val="00D6083E"/>
    <w:rsid w:val="00D60BA0"/>
    <w:rsid w:val="00D60C5F"/>
    <w:rsid w:val="00D60D1A"/>
    <w:rsid w:val="00D6107C"/>
    <w:rsid w:val="00D62487"/>
    <w:rsid w:val="00D625A4"/>
    <w:rsid w:val="00D6274F"/>
    <w:rsid w:val="00D629C7"/>
    <w:rsid w:val="00D629D8"/>
    <w:rsid w:val="00D63399"/>
    <w:rsid w:val="00D64478"/>
    <w:rsid w:val="00D6476F"/>
    <w:rsid w:val="00D647C8"/>
    <w:rsid w:val="00D651A5"/>
    <w:rsid w:val="00D6523F"/>
    <w:rsid w:val="00D655CE"/>
    <w:rsid w:val="00D6590C"/>
    <w:rsid w:val="00D65D4B"/>
    <w:rsid w:val="00D6636F"/>
    <w:rsid w:val="00D667D5"/>
    <w:rsid w:val="00D66C04"/>
    <w:rsid w:val="00D67F6B"/>
    <w:rsid w:val="00D70A91"/>
    <w:rsid w:val="00D70CEF"/>
    <w:rsid w:val="00D70FEE"/>
    <w:rsid w:val="00D71155"/>
    <w:rsid w:val="00D71326"/>
    <w:rsid w:val="00D71452"/>
    <w:rsid w:val="00D71D49"/>
    <w:rsid w:val="00D72871"/>
    <w:rsid w:val="00D72884"/>
    <w:rsid w:val="00D72B5D"/>
    <w:rsid w:val="00D7474E"/>
    <w:rsid w:val="00D75320"/>
    <w:rsid w:val="00D753A6"/>
    <w:rsid w:val="00D75535"/>
    <w:rsid w:val="00D75588"/>
    <w:rsid w:val="00D75FF4"/>
    <w:rsid w:val="00D76766"/>
    <w:rsid w:val="00D80857"/>
    <w:rsid w:val="00D80D1F"/>
    <w:rsid w:val="00D80E94"/>
    <w:rsid w:val="00D80F93"/>
    <w:rsid w:val="00D82011"/>
    <w:rsid w:val="00D82062"/>
    <w:rsid w:val="00D82C4D"/>
    <w:rsid w:val="00D83982"/>
    <w:rsid w:val="00D83F08"/>
    <w:rsid w:val="00D860CB"/>
    <w:rsid w:val="00D86339"/>
    <w:rsid w:val="00D863F3"/>
    <w:rsid w:val="00D86645"/>
    <w:rsid w:val="00D87603"/>
    <w:rsid w:val="00D876FC"/>
    <w:rsid w:val="00D87AAC"/>
    <w:rsid w:val="00D90620"/>
    <w:rsid w:val="00D92434"/>
    <w:rsid w:val="00D924C6"/>
    <w:rsid w:val="00D92518"/>
    <w:rsid w:val="00D92BCE"/>
    <w:rsid w:val="00D92EE5"/>
    <w:rsid w:val="00D9369D"/>
    <w:rsid w:val="00D940EB"/>
    <w:rsid w:val="00D94137"/>
    <w:rsid w:val="00D9430A"/>
    <w:rsid w:val="00D943A2"/>
    <w:rsid w:val="00D94A1E"/>
    <w:rsid w:val="00D94C29"/>
    <w:rsid w:val="00D94C2D"/>
    <w:rsid w:val="00D95236"/>
    <w:rsid w:val="00D95852"/>
    <w:rsid w:val="00D974C3"/>
    <w:rsid w:val="00D97808"/>
    <w:rsid w:val="00D97D6A"/>
    <w:rsid w:val="00D97E2A"/>
    <w:rsid w:val="00DA0436"/>
    <w:rsid w:val="00DA0506"/>
    <w:rsid w:val="00DA0666"/>
    <w:rsid w:val="00DA0B32"/>
    <w:rsid w:val="00DA0C45"/>
    <w:rsid w:val="00DA1115"/>
    <w:rsid w:val="00DA123A"/>
    <w:rsid w:val="00DA1498"/>
    <w:rsid w:val="00DA14E1"/>
    <w:rsid w:val="00DA17B4"/>
    <w:rsid w:val="00DA1839"/>
    <w:rsid w:val="00DA18A1"/>
    <w:rsid w:val="00DA204F"/>
    <w:rsid w:val="00DA2074"/>
    <w:rsid w:val="00DA263C"/>
    <w:rsid w:val="00DA269F"/>
    <w:rsid w:val="00DA3404"/>
    <w:rsid w:val="00DA41DD"/>
    <w:rsid w:val="00DA438A"/>
    <w:rsid w:val="00DA47BB"/>
    <w:rsid w:val="00DA4913"/>
    <w:rsid w:val="00DA5340"/>
    <w:rsid w:val="00DA5625"/>
    <w:rsid w:val="00DA5812"/>
    <w:rsid w:val="00DA6442"/>
    <w:rsid w:val="00DA666E"/>
    <w:rsid w:val="00DA667B"/>
    <w:rsid w:val="00DA695C"/>
    <w:rsid w:val="00DA6F12"/>
    <w:rsid w:val="00DA72C5"/>
    <w:rsid w:val="00DA773C"/>
    <w:rsid w:val="00DA77F3"/>
    <w:rsid w:val="00DA797E"/>
    <w:rsid w:val="00DA7997"/>
    <w:rsid w:val="00DA7A5F"/>
    <w:rsid w:val="00DA7AB5"/>
    <w:rsid w:val="00DA7C1F"/>
    <w:rsid w:val="00DA7F72"/>
    <w:rsid w:val="00DB089A"/>
    <w:rsid w:val="00DB08BA"/>
    <w:rsid w:val="00DB0EB1"/>
    <w:rsid w:val="00DB10EF"/>
    <w:rsid w:val="00DB11B4"/>
    <w:rsid w:val="00DB2608"/>
    <w:rsid w:val="00DB27F7"/>
    <w:rsid w:val="00DB2944"/>
    <w:rsid w:val="00DB2B14"/>
    <w:rsid w:val="00DB2C11"/>
    <w:rsid w:val="00DB2DB4"/>
    <w:rsid w:val="00DB3132"/>
    <w:rsid w:val="00DB3E1E"/>
    <w:rsid w:val="00DB3F46"/>
    <w:rsid w:val="00DB41D6"/>
    <w:rsid w:val="00DB430E"/>
    <w:rsid w:val="00DB4644"/>
    <w:rsid w:val="00DB4AA3"/>
    <w:rsid w:val="00DB4CCD"/>
    <w:rsid w:val="00DB4DD6"/>
    <w:rsid w:val="00DB4DED"/>
    <w:rsid w:val="00DB5A07"/>
    <w:rsid w:val="00DB6136"/>
    <w:rsid w:val="00DB750C"/>
    <w:rsid w:val="00DB7AAC"/>
    <w:rsid w:val="00DB7B36"/>
    <w:rsid w:val="00DB7D8C"/>
    <w:rsid w:val="00DC00B1"/>
    <w:rsid w:val="00DC07CE"/>
    <w:rsid w:val="00DC0D42"/>
    <w:rsid w:val="00DC13E1"/>
    <w:rsid w:val="00DC1577"/>
    <w:rsid w:val="00DC2722"/>
    <w:rsid w:val="00DC2D5A"/>
    <w:rsid w:val="00DC2D9B"/>
    <w:rsid w:val="00DC345A"/>
    <w:rsid w:val="00DC36FC"/>
    <w:rsid w:val="00DC3ADD"/>
    <w:rsid w:val="00DC418C"/>
    <w:rsid w:val="00DC4615"/>
    <w:rsid w:val="00DC4854"/>
    <w:rsid w:val="00DC4CD9"/>
    <w:rsid w:val="00DC4E5B"/>
    <w:rsid w:val="00DC5B52"/>
    <w:rsid w:val="00DC5DDB"/>
    <w:rsid w:val="00DC5F8A"/>
    <w:rsid w:val="00DC66AC"/>
    <w:rsid w:val="00DC6840"/>
    <w:rsid w:val="00DC760F"/>
    <w:rsid w:val="00DC7BFD"/>
    <w:rsid w:val="00DC7DE0"/>
    <w:rsid w:val="00DD0718"/>
    <w:rsid w:val="00DD0D1F"/>
    <w:rsid w:val="00DD0DB5"/>
    <w:rsid w:val="00DD144F"/>
    <w:rsid w:val="00DD167F"/>
    <w:rsid w:val="00DD199D"/>
    <w:rsid w:val="00DD19DE"/>
    <w:rsid w:val="00DD1A17"/>
    <w:rsid w:val="00DD1CC4"/>
    <w:rsid w:val="00DD1F2B"/>
    <w:rsid w:val="00DD26F9"/>
    <w:rsid w:val="00DD2E13"/>
    <w:rsid w:val="00DD307D"/>
    <w:rsid w:val="00DD3168"/>
    <w:rsid w:val="00DD3B93"/>
    <w:rsid w:val="00DD40A4"/>
    <w:rsid w:val="00DD40EC"/>
    <w:rsid w:val="00DD4676"/>
    <w:rsid w:val="00DD469A"/>
    <w:rsid w:val="00DD5271"/>
    <w:rsid w:val="00DD5BE8"/>
    <w:rsid w:val="00DD62AC"/>
    <w:rsid w:val="00DD6B9F"/>
    <w:rsid w:val="00DD6DD6"/>
    <w:rsid w:val="00DE0BED"/>
    <w:rsid w:val="00DE0C92"/>
    <w:rsid w:val="00DE0EDC"/>
    <w:rsid w:val="00DE1486"/>
    <w:rsid w:val="00DE1D7E"/>
    <w:rsid w:val="00DE2308"/>
    <w:rsid w:val="00DE2EE8"/>
    <w:rsid w:val="00DE305A"/>
    <w:rsid w:val="00DE3382"/>
    <w:rsid w:val="00DE3B78"/>
    <w:rsid w:val="00DE3C8C"/>
    <w:rsid w:val="00DE5124"/>
    <w:rsid w:val="00DE53EA"/>
    <w:rsid w:val="00DE57A3"/>
    <w:rsid w:val="00DE5CEE"/>
    <w:rsid w:val="00DE616C"/>
    <w:rsid w:val="00DE64CB"/>
    <w:rsid w:val="00DE671D"/>
    <w:rsid w:val="00DE67A2"/>
    <w:rsid w:val="00DE6AE3"/>
    <w:rsid w:val="00DE6E63"/>
    <w:rsid w:val="00DE7251"/>
    <w:rsid w:val="00DE75AE"/>
    <w:rsid w:val="00DE775D"/>
    <w:rsid w:val="00DE7A6D"/>
    <w:rsid w:val="00DE7BA0"/>
    <w:rsid w:val="00DE7CAC"/>
    <w:rsid w:val="00DE7F97"/>
    <w:rsid w:val="00DF080B"/>
    <w:rsid w:val="00DF0F5B"/>
    <w:rsid w:val="00DF104E"/>
    <w:rsid w:val="00DF1230"/>
    <w:rsid w:val="00DF1231"/>
    <w:rsid w:val="00DF253E"/>
    <w:rsid w:val="00DF272C"/>
    <w:rsid w:val="00DF29D6"/>
    <w:rsid w:val="00DF33F9"/>
    <w:rsid w:val="00DF398B"/>
    <w:rsid w:val="00DF3F6F"/>
    <w:rsid w:val="00DF44AC"/>
    <w:rsid w:val="00DF475C"/>
    <w:rsid w:val="00DF4C7E"/>
    <w:rsid w:val="00DF4D93"/>
    <w:rsid w:val="00DF5068"/>
    <w:rsid w:val="00DF56A1"/>
    <w:rsid w:val="00DF5AAB"/>
    <w:rsid w:val="00DF63AA"/>
    <w:rsid w:val="00DF6555"/>
    <w:rsid w:val="00DF698D"/>
    <w:rsid w:val="00DF6A0F"/>
    <w:rsid w:val="00DF7554"/>
    <w:rsid w:val="00DF7674"/>
    <w:rsid w:val="00DF786B"/>
    <w:rsid w:val="00DF7A53"/>
    <w:rsid w:val="00DF7E32"/>
    <w:rsid w:val="00DF7FF1"/>
    <w:rsid w:val="00E00D9B"/>
    <w:rsid w:val="00E01003"/>
    <w:rsid w:val="00E0100E"/>
    <w:rsid w:val="00E01424"/>
    <w:rsid w:val="00E01520"/>
    <w:rsid w:val="00E01676"/>
    <w:rsid w:val="00E01759"/>
    <w:rsid w:val="00E01A03"/>
    <w:rsid w:val="00E02175"/>
    <w:rsid w:val="00E021C2"/>
    <w:rsid w:val="00E02F56"/>
    <w:rsid w:val="00E038B3"/>
    <w:rsid w:val="00E040E8"/>
    <w:rsid w:val="00E04450"/>
    <w:rsid w:val="00E044A5"/>
    <w:rsid w:val="00E04517"/>
    <w:rsid w:val="00E055B8"/>
    <w:rsid w:val="00E05F4B"/>
    <w:rsid w:val="00E0645D"/>
    <w:rsid w:val="00E06902"/>
    <w:rsid w:val="00E0698E"/>
    <w:rsid w:val="00E0705C"/>
    <w:rsid w:val="00E0760E"/>
    <w:rsid w:val="00E07A32"/>
    <w:rsid w:val="00E104FD"/>
    <w:rsid w:val="00E10815"/>
    <w:rsid w:val="00E10BFA"/>
    <w:rsid w:val="00E10FE5"/>
    <w:rsid w:val="00E112E8"/>
    <w:rsid w:val="00E1164F"/>
    <w:rsid w:val="00E11E63"/>
    <w:rsid w:val="00E11FB4"/>
    <w:rsid w:val="00E122F8"/>
    <w:rsid w:val="00E12DBA"/>
    <w:rsid w:val="00E12EAE"/>
    <w:rsid w:val="00E1394F"/>
    <w:rsid w:val="00E14165"/>
    <w:rsid w:val="00E146A4"/>
    <w:rsid w:val="00E147A1"/>
    <w:rsid w:val="00E15595"/>
    <w:rsid w:val="00E15F45"/>
    <w:rsid w:val="00E1650D"/>
    <w:rsid w:val="00E1655C"/>
    <w:rsid w:val="00E16583"/>
    <w:rsid w:val="00E16733"/>
    <w:rsid w:val="00E16D5F"/>
    <w:rsid w:val="00E17993"/>
    <w:rsid w:val="00E17B23"/>
    <w:rsid w:val="00E17F11"/>
    <w:rsid w:val="00E202A2"/>
    <w:rsid w:val="00E207AD"/>
    <w:rsid w:val="00E218E7"/>
    <w:rsid w:val="00E21E84"/>
    <w:rsid w:val="00E221FC"/>
    <w:rsid w:val="00E22747"/>
    <w:rsid w:val="00E227A8"/>
    <w:rsid w:val="00E22FD5"/>
    <w:rsid w:val="00E237DA"/>
    <w:rsid w:val="00E250D8"/>
    <w:rsid w:val="00E250EA"/>
    <w:rsid w:val="00E25BCD"/>
    <w:rsid w:val="00E2638C"/>
    <w:rsid w:val="00E264A0"/>
    <w:rsid w:val="00E2664F"/>
    <w:rsid w:val="00E26733"/>
    <w:rsid w:val="00E26AAA"/>
    <w:rsid w:val="00E26DD5"/>
    <w:rsid w:val="00E271AA"/>
    <w:rsid w:val="00E27248"/>
    <w:rsid w:val="00E276E1"/>
    <w:rsid w:val="00E27F10"/>
    <w:rsid w:val="00E3004C"/>
    <w:rsid w:val="00E30184"/>
    <w:rsid w:val="00E3019B"/>
    <w:rsid w:val="00E307CA"/>
    <w:rsid w:val="00E3080A"/>
    <w:rsid w:val="00E30AB8"/>
    <w:rsid w:val="00E310AB"/>
    <w:rsid w:val="00E311AA"/>
    <w:rsid w:val="00E313AB"/>
    <w:rsid w:val="00E32473"/>
    <w:rsid w:val="00E32A8D"/>
    <w:rsid w:val="00E32D69"/>
    <w:rsid w:val="00E32FDF"/>
    <w:rsid w:val="00E33727"/>
    <w:rsid w:val="00E33B79"/>
    <w:rsid w:val="00E33CE6"/>
    <w:rsid w:val="00E3403F"/>
    <w:rsid w:val="00E348E8"/>
    <w:rsid w:val="00E34E66"/>
    <w:rsid w:val="00E35AA6"/>
    <w:rsid w:val="00E3630E"/>
    <w:rsid w:val="00E36DA8"/>
    <w:rsid w:val="00E36DA9"/>
    <w:rsid w:val="00E372F4"/>
    <w:rsid w:val="00E37BC8"/>
    <w:rsid w:val="00E37D53"/>
    <w:rsid w:val="00E40167"/>
    <w:rsid w:val="00E42118"/>
    <w:rsid w:val="00E426ED"/>
    <w:rsid w:val="00E42BB6"/>
    <w:rsid w:val="00E42C12"/>
    <w:rsid w:val="00E42DF8"/>
    <w:rsid w:val="00E43806"/>
    <w:rsid w:val="00E43ED7"/>
    <w:rsid w:val="00E442C2"/>
    <w:rsid w:val="00E44732"/>
    <w:rsid w:val="00E45121"/>
    <w:rsid w:val="00E45505"/>
    <w:rsid w:val="00E45C1C"/>
    <w:rsid w:val="00E45C88"/>
    <w:rsid w:val="00E45D0B"/>
    <w:rsid w:val="00E45D42"/>
    <w:rsid w:val="00E45FD6"/>
    <w:rsid w:val="00E46402"/>
    <w:rsid w:val="00E469A4"/>
    <w:rsid w:val="00E46AA9"/>
    <w:rsid w:val="00E46B56"/>
    <w:rsid w:val="00E4729B"/>
    <w:rsid w:val="00E4754C"/>
    <w:rsid w:val="00E477B3"/>
    <w:rsid w:val="00E477D0"/>
    <w:rsid w:val="00E507C6"/>
    <w:rsid w:val="00E5312E"/>
    <w:rsid w:val="00E5319E"/>
    <w:rsid w:val="00E53446"/>
    <w:rsid w:val="00E53502"/>
    <w:rsid w:val="00E53657"/>
    <w:rsid w:val="00E536C2"/>
    <w:rsid w:val="00E53B1D"/>
    <w:rsid w:val="00E53B91"/>
    <w:rsid w:val="00E53CF3"/>
    <w:rsid w:val="00E54017"/>
    <w:rsid w:val="00E541E8"/>
    <w:rsid w:val="00E5558E"/>
    <w:rsid w:val="00E55B6C"/>
    <w:rsid w:val="00E55F3C"/>
    <w:rsid w:val="00E560D0"/>
    <w:rsid w:val="00E564F6"/>
    <w:rsid w:val="00E57627"/>
    <w:rsid w:val="00E57742"/>
    <w:rsid w:val="00E57A32"/>
    <w:rsid w:val="00E57C2B"/>
    <w:rsid w:val="00E57DAE"/>
    <w:rsid w:val="00E6009A"/>
    <w:rsid w:val="00E60656"/>
    <w:rsid w:val="00E617DA"/>
    <w:rsid w:val="00E61D3D"/>
    <w:rsid w:val="00E62ED1"/>
    <w:rsid w:val="00E63737"/>
    <w:rsid w:val="00E63F44"/>
    <w:rsid w:val="00E643AC"/>
    <w:rsid w:val="00E6475D"/>
    <w:rsid w:val="00E65D3C"/>
    <w:rsid w:val="00E661A8"/>
    <w:rsid w:val="00E665C3"/>
    <w:rsid w:val="00E66AF3"/>
    <w:rsid w:val="00E66FD4"/>
    <w:rsid w:val="00E6743F"/>
    <w:rsid w:val="00E67451"/>
    <w:rsid w:val="00E67C91"/>
    <w:rsid w:val="00E67DCE"/>
    <w:rsid w:val="00E703DD"/>
    <w:rsid w:val="00E70848"/>
    <w:rsid w:val="00E711F8"/>
    <w:rsid w:val="00E71324"/>
    <w:rsid w:val="00E7140E"/>
    <w:rsid w:val="00E71674"/>
    <w:rsid w:val="00E716B2"/>
    <w:rsid w:val="00E71E98"/>
    <w:rsid w:val="00E7227A"/>
    <w:rsid w:val="00E724AE"/>
    <w:rsid w:val="00E72567"/>
    <w:rsid w:val="00E727FD"/>
    <w:rsid w:val="00E72F41"/>
    <w:rsid w:val="00E73206"/>
    <w:rsid w:val="00E73229"/>
    <w:rsid w:val="00E735E0"/>
    <w:rsid w:val="00E74008"/>
    <w:rsid w:val="00E74513"/>
    <w:rsid w:val="00E74C7C"/>
    <w:rsid w:val="00E75269"/>
    <w:rsid w:val="00E75391"/>
    <w:rsid w:val="00E75715"/>
    <w:rsid w:val="00E75B33"/>
    <w:rsid w:val="00E76F0B"/>
    <w:rsid w:val="00E775D8"/>
    <w:rsid w:val="00E77D88"/>
    <w:rsid w:val="00E77FE0"/>
    <w:rsid w:val="00E802FB"/>
    <w:rsid w:val="00E80EDD"/>
    <w:rsid w:val="00E811CF"/>
    <w:rsid w:val="00E816C6"/>
    <w:rsid w:val="00E81DA9"/>
    <w:rsid w:val="00E820EC"/>
    <w:rsid w:val="00E82A29"/>
    <w:rsid w:val="00E82B1B"/>
    <w:rsid w:val="00E83089"/>
    <w:rsid w:val="00E83302"/>
    <w:rsid w:val="00E838FF"/>
    <w:rsid w:val="00E83EAF"/>
    <w:rsid w:val="00E84070"/>
    <w:rsid w:val="00E84BA0"/>
    <w:rsid w:val="00E85091"/>
    <w:rsid w:val="00E85387"/>
    <w:rsid w:val="00E8563B"/>
    <w:rsid w:val="00E85681"/>
    <w:rsid w:val="00E857A8"/>
    <w:rsid w:val="00E85BC4"/>
    <w:rsid w:val="00E86786"/>
    <w:rsid w:val="00E86ABD"/>
    <w:rsid w:val="00E86ADD"/>
    <w:rsid w:val="00E872FE"/>
    <w:rsid w:val="00E87F9F"/>
    <w:rsid w:val="00E906D8"/>
    <w:rsid w:val="00E906DF"/>
    <w:rsid w:val="00E90777"/>
    <w:rsid w:val="00E91007"/>
    <w:rsid w:val="00E9132A"/>
    <w:rsid w:val="00E91CDD"/>
    <w:rsid w:val="00E91E1D"/>
    <w:rsid w:val="00E9310B"/>
    <w:rsid w:val="00E932FB"/>
    <w:rsid w:val="00E93514"/>
    <w:rsid w:val="00E943AC"/>
    <w:rsid w:val="00E949BB"/>
    <w:rsid w:val="00E951BB"/>
    <w:rsid w:val="00E95FF6"/>
    <w:rsid w:val="00E96928"/>
    <w:rsid w:val="00E96C1F"/>
    <w:rsid w:val="00E96F8B"/>
    <w:rsid w:val="00E97858"/>
    <w:rsid w:val="00EA04C5"/>
    <w:rsid w:val="00EA054D"/>
    <w:rsid w:val="00EA08A8"/>
    <w:rsid w:val="00EA0FD5"/>
    <w:rsid w:val="00EA12F9"/>
    <w:rsid w:val="00EA1F6B"/>
    <w:rsid w:val="00EA209C"/>
    <w:rsid w:val="00EA3052"/>
    <w:rsid w:val="00EA3246"/>
    <w:rsid w:val="00EA35CF"/>
    <w:rsid w:val="00EA3B0C"/>
    <w:rsid w:val="00EA4007"/>
    <w:rsid w:val="00EA4270"/>
    <w:rsid w:val="00EA43EC"/>
    <w:rsid w:val="00EA4C9D"/>
    <w:rsid w:val="00EA4F96"/>
    <w:rsid w:val="00EA520D"/>
    <w:rsid w:val="00EA559C"/>
    <w:rsid w:val="00EA570E"/>
    <w:rsid w:val="00EA5803"/>
    <w:rsid w:val="00EA635A"/>
    <w:rsid w:val="00EA64E4"/>
    <w:rsid w:val="00EA65B1"/>
    <w:rsid w:val="00EA67FE"/>
    <w:rsid w:val="00EA6DF4"/>
    <w:rsid w:val="00EA7C6A"/>
    <w:rsid w:val="00EA7CC0"/>
    <w:rsid w:val="00EB0033"/>
    <w:rsid w:val="00EB0D48"/>
    <w:rsid w:val="00EB0E85"/>
    <w:rsid w:val="00EB1687"/>
    <w:rsid w:val="00EB1FDE"/>
    <w:rsid w:val="00EB2266"/>
    <w:rsid w:val="00EB3139"/>
    <w:rsid w:val="00EB3DE0"/>
    <w:rsid w:val="00EB40F6"/>
    <w:rsid w:val="00EB4A86"/>
    <w:rsid w:val="00EB4BF9"/>
    <w:rsid w:val="00EB5132"/>
    <w:rsid w:val="00EB52E4"/>
    <w:rsid w:val="00EB56F0"/>
    <w:rsid w:val="00EB5962"/>
    <w:rsid w:val="00EB5F0E"/>
    <w:rsid w:val="00EB6585"/>
    <w:rsid w:val="00EB6F3D"/>
    <w:rsid w:val="00EB7ABE"/>
    <w:rsid w:val="00EB7C6D"/>
    <w:rsid w:val="00EC02BC"/>
    <w:rsid w:val="00EC07AB"/>
    <w:rsid w:val="00EC0B72"/>
    <w:rsid w:val="00EC1056"/>
    <w:rsid w:val="00EC1116"/>
    <w:rsid w:val="00EC1603"/>
    <w:rsid w:val="00EC1790"/>
    <w:rsid w:val="00EC1977"/>
    <w:rsid w:val="00EC1A22"/>
    <w:rsid w:val="00EC232A"/>
    <w:rsid w:val="00EC2A90"/>
    <w:rsid w:val="00EC2EF5"/>
    <w:rsid w:val="00EC32C2"/>
    <w:rsid w:val="00EC3545"/>
    <w:rsid w:val="00EC3557"/>
    <w:rsid w:val="00EC3D9B"/>
    <w:rsid w:val="00EC4C03"/>
    <w:rsid w:val="00EC5209"/>
    <w:rsid w:val="00EC521C"/>
    <w:rsid w:val="00EC5899"/>
    <w:rsid w:val="00EC5D22"/>
    <w:rsid w:val="00EC6F42"/>
    <w:rsid w:val="00EC700A"/>
    <w:rsid w:val="00EC7AF9"/>
    <w:rsid w:val="00EC7EE7"/>
    <w:rsid w:val="00ED009D"/>
    <w:rsid w:val="00ED0856"/>
    <w:rsid w:val="00ED08D3"/>
    <w:rsid w:val="00ED0C80"/>
    <w:rsid w:val="00ED14A2"/>
    <w:rsid w:val="00ED185F"/>
    <w:rsid w:val="00ED2780"/>
    <w:rsid w:val="00ED28EC"/>
    <w:rsid w:val="00ED305D"/>
    <w:rsid w:val="00ED3225"/>
    <w:rsid w:val="00ED325A"/>
    <w:rsid w:val="00ED34B8"/>
    <w:rsid w:val="00ED3B78"/>
    <w:rsid w:val="00ED3C12"/>
    <w:rsid w:val="00ED4C60"/>
    <w:rsid w:val="00ED55A1"/>
    <w:rsid w:val="00ED5A4D"/>
    <w:rsid w:val="00ED6120"/>
    <w:rsid w:val="00ED628C"/>
    <w:rsid w:val="00ED659E"/>
    <w:rsid w:val="00ED67BC"/>
    <w:rsid w:val="00ED7009"/>
    <w:rsid w:val="00EE0922"/>
    <w:rsid w:val="00EE0BA2"/>
    <w:rsid w:val="00EE0E70"/>
    <w:rsid w:val="00EE127D"/>
    <w:rsid w:val="00EE2108"/>
    <w:rsid w:val="00EE2565"/>
    <w:rsid w:val="00EE2667"/>
    <w:rsid w:val="00EE2983"/>
    <w:rsid w:val="00EE2AF5"/>
    <w:rsid w:val="00EE2F22"/>
    <w:rsid w:val="00EE3770"/>
    <w:rsid w:val="00EE3C03"/>
    <w:rsid w:val="00EE3F6D"/>
    <w:rsid w:val="00EE4F46"/>
    <w:rsid w:val="00EE50F9"/>
    <w:rsid w:val="00EE5127"/>
    <w:rsid w:val="00EE53CA"/>
    <w:rsid w:val="00EE5784"/>
    <w:rsid w:val="00EE5A52"/>
    <w:rsid w:val="00EE6CA9"/>
    <w:rsid w:val="00EE721F"/>
    <w:rsid w:val="00EE759C"/>
    <w:rsid w:val="00EE776E"/>
    <w:rsid w:val="00EE7C74"/>
    <w:rsid w:val="00EE7E36"/>
    <w:rsid w:val="00EF000B"/>
    <w:rsid w:val="00EF012E"/>
    <w:rsid w:val="00EF078F"/>
    <w:rsid w:val="00EF1EB7"/>
    <w:rsid w:val="00EF309C"/>
    <w:rsid w:val="00EF397E"/>
    <w:rsid w:val="00EF3987"/>
    <w:rsid w:val="00EF3E28"/>
    <w:rsid w:val="00EF423F"/>
    <w:rsid w:val="00EF45DB"/>
    <w:rsid w:val="00EF587F"/>
    <w:rsid w:val="00EF5BF6"/>
    <w:rsid w:val="00EF60BE"/>
    <w:rsid w:val="00EF6801"/>
    <w:rsid w:val="00EF7019"/>
    <w:rsid w:val="00EF7389"/>
    <w:rsid w:val="00F002C1"/>
    <w:rsid w:val="00F0055F"/>
    <w:rsid w:val="00F00D1C"/>
    <w:rsid w:val="00F0137B"/>
    <w:rsid w:val="00F01809"/>
    <w:rsid w:val="00F019CA"/>
    <w:rsid w:val="00F02413"/>
    <w:rsid w:val="00F02CEF"/>
    <w:rsid w:val="00F02DD4"/>
    <w:rsid w:val="00F03F31"/>
    <w:rsid w:val="00F03F91"/>
    <w:rsid w:val="00F0424D"/>
    <w:rsid w:val="00F04337"/>
    <w:rsid w:val="00F04678"/>
    <w:rsid w:val="00F047AD"/>
    <w:rsid w:val="00F04D3B"/>
    <w:rsid w:val="00F04D50"/>
    <w:rsid w:val="00F052FA"/>
    <w:rsid w:val="00F05494"/>
    <w:rsid w:val="00F05A46"/>
    <w:rsid w:val="00F06392"/>
    <w:rsid w:val="00F069D3"/>
    <w:rsid w:val="00F06CC0"/>
    <w:rsid w:val="00F073C7"/>
    <w:rsid w:val="00F07ABF"/>
    <w:rsid w:val="00F07DFF"/>
    <w:rsid w:val="00F1057A"/>
    <w:rsid w:val="00F10D2F"/>
    <w:rsid w:val="00F11047"/>
    <w:rsid w:val="00F11BA4"/>
    <w:rsid w:val="00F11D5F"/>
    <w:rsid w:val="00F125F9"/>
    <w:rsid w:val="00F1278C"/>
    <w:rsid w:val="00F128C1"/>
    <w:rsid w:val="00F12966"/>
    <w:rsid w:val="00F12A50"/>
    <w:rsid w:val="00F12BA1"/>
    <w:rsid w:val="00F13B7B"/>
    <w:rsid w:val="00F14262"/>
    <w:rsid w:val="00F143C0"/>
    <w:rsid w:val="00F149F3"/>
    <w:rsid w:val="00F14B95"/>
    <w:rsid w:val="00F15084"/>
    <w:rsid w:val="00F1549F"/>
    <w:rsid w:val="00F165E8"/>
    <w:rsid w:val="00F165F4"/>
    <w:rsid w:val="00F169E0"/>
    <w:rsid w:val="00F16A2B"/>
    <w:rsid w:val="00F16AEA"/>
    <w:rsid w:val="00F17F6F"/>
    <w:rsid w:val="00F20040"/>
    <w:rsid w:val="00F20696"/>
    <w:rsid w:val="00F20E66"/>
    <w:rsid w:val="00F21049"/>
    <w:rsid w:val="00F21B11"/>
    <w:rsid w:val="00F21D24"/>
    <w:rsid w:val="00F22160"/>
    <w:rsid w:val="00F2305F"/>
    <w:rsid w:val="00F2318C"/>
    <w:rsid w:val="00F231EF"/>
    <w:rsid w:val="00F23475"/>
    <w:rsid w:val="00F241F6"/>
    <w:rsid w:val="00F248B1"/>
    <w:rsid w:val="00F24CF4"/>
    <w:rsid w:val="00F24E12"/>
    <w:rsid w:val="00F25C90"/>
    <w:rsid w:val="00F25CBC"/>
    <w:rsid w:val="00F25DC4"/>
    <w:rsid w:val="00F263D1"/>
    <w:rsid w:val="00F26595"/>
    <w:rsid w:val="00F26BFC"/>
    <w:rsid w:val="00F26C69"/>
    <w:rsid w:val="00F273DD"/>
    <w:rsid w:val="00F2762F"/>
    <w:rsid w:val="00F27A72"/>
    <w:rsid w:val="00F301FF"/>
    <w:rsid w:val="00F30EB5"/>
    <w:rsid w:val="00F30F26"/>
    <w:rsid w:val="00F31E4A"/>
    <w:rsid w:val="00F31EF2"/>
    <w:rsid w:val="00F325C7"/>
    <w:rsid w:val="00F32793"/>
    <w:rsid w:val="00F32964"/>
    <w:rsid w:val="00F32976"/>
    <w:rsid w:val="00F32FFB"/>
    <w:rsid w:val="00F33119"/>
    <w:rsid w:val="00F33562"/>
    <w:rsid w:val="00F337BF"/>
    <w:rsid w:val="00F338FA"/>
    <w:rsid w:val="00F3393E"/>
    <w:rsid w:val="00F3396C"/>
    <w:rsid w:val="00F33F5A"/>
    <w:rsid w:val="00F34309"/>
    <w:rsid w:val="00F34A78"/>
    <w:rsid w:val="00F34BB3"/>
    <w:rsid w:val="00F35796"/>
    <w:rsid w:val="00F36199"/>
    <w:rsid w:val="00F362C6"/>
    <w:rsid w:val="00F363E9"/>
    <w:rsid w:val="00F367A5"/>
    <w:rsid w:val="00F368B6"/>
    <w:rsid w:val="00F37365"/>
    <w:rsid w:val="00F3756B"/>
    <w:rsid w:val="00F378D8"/>
    <w:rsid w:val="00F37C85"/>
    <w:rsid w:val="00F3C0D3"/>
    <w:rsid w:val="00F40267"/>
    <w:rsid w:val="00F40C8A"/>
    <w:rsid w:val="00F40D00"/>
    <w:rsid w:val="00F40E18"/>
    <w:rsid w:val="00F40F0D"/>
    <w:rsid w:val="00F40FF1"/>
    <w:rsid w:val="00F410EA"/>
    <w:rsid w:val="00F411C4"/>
    <w:rsid w:val="00F414CD"/>
    <w:rsid w:val="00F415E9"/>
    <w:rsid w:val="00F41928"/>
    <w:rsid w:val="00F41CC2"/>
    <w:rsid w:val="00F41FDE"/>
    <w:rsid w:val="00F4208B"/>
    <w:rsid w:val="00F423E5"/>
    <w:rsid w:val="00F42A1D"/>
    <w:rsid w:val="00F4303B"/>
    <w:rsid w:val="00F436B2"/>
    <w:rsid w:val="00F43DF1"/>
    <w:rsid w:val="00F44F37"/>
    <w:rsid w:val="00F450AD"/>
    <w:rsid w:val="00F4513C"/>
    <w:rsid w:val="00F452B1"/>
    <w:rsid w:val="00F452B3"/>
    <w:rsid w:val="00F459A8"/>
    <w:rsid w:val="00F45AD3"/>
    <w:rsid w:val="00F4602B"/>
    <w:rsid w:val="00F46435"/>
    <w:rsid w:val="00F47130"/>
    <w:rsid w:val="00F47517"/>
    <w:rsid w:val="00F47754"/>
    <w:rsid w:val="00F47D60"/>
    <w:rsid w:val="00F47DEC"/>
    <w:rsid w:val="00F47F44"/>
    <w:rsid w:val="00F5115F"/>
    <w:rsid w:val="00F514FC"/>
    <w:rsid w:val="00F52FAD"/>
    <w:rsid w:val="00F530A7"/>
    <w:rsid w:val="00F536B8"/>
    <w:rsid w:val="00F543CA"/>
    <w:rsid w:val="00F54402"/>
    <w:rsid w:val="00F54873"/>
    <w:rsid w:val="00F55413"/>
    <w:rsid w:val="00F55585"/>
    <w:rsid w:val="00F569DB"/>
    <w:rsid w:val="00F569E4"/>
    <w:rsid w:val="00F56A11"/>
    <w:rsid w:val="00F57867"/>
    <w:rsid w:val="00F57979"/>
    <w:rsid w:val="00F57BFB"/>
    <w:rsid w:val="00F60055"/>
    <w:rsid w:val="00F602F4"/>
    <w:rsid w:val="00F603B0"/>
    <w:rsid w:val="00F60460"/>
    <w:rsid w:val="00F607E2"/>
    <w:rsid w:val="00F61DB7"/>
    <w:rsid w:val="00F6208F"/>
    <w:rsid w:val="00F6252B"/>
    <w:rsid w:val="00F62787"/>
    <w:rsid w:val="00F6299E"/>
    <w:rsid w:val="00F629C8"/>
    <w:rsid w:val="00F63CEA"/>
    <w:rsid w:val="00F63E36"/>
    <w:rsid w:val="00F63F9A"/>
    <w:rsid w:val="00F642BF"/>
    <w:rsid w:val="00F64860"/>
    <w:rsid w:val="00F65421"/>
    <w:rsid w:val="00F65866"/>
    <w:rsid w:val="00F65A39"/>
    <w:rsid w:val="00F65BFF"/>
    <w:rsid w:val="00F67610"/>
    <w:rsid w:val="00F7033B"/>
    <w:rsid w:val="00F70E7E"/>
    <w:rsid w:val="00F70FD0"/>
    <w:rsid w:val="00F71B0A"/>
    <w:rsid w:val="00F71C37"/>
    <w:rsid w:val="00F71EB8"/>
    <w:rsid w:val="00F72448"/>
    <w:rsid w:val="00F72625"/>
    <w:rsid w:val="00F73702"/>
    <w:rsid w:val="00F737CC"/>
    <w:rsid w:val="00F73DB0"/>
    <w:rsid w:val="00F7445A"/>
    <w:rsid w:val="00F754A8"/>
    <w:rsid w:val="00F758CF"/>
    <w:rsid w:val="00F768F2"/>
    <w:rsid w:val="00F802B6"/>
    <w:rsid w:val="00F8138B"/>
    <w:rsid w:val="00F814D3"/>
    <w:rsid w:val="00F814E6"/>
    <w:rsid w:val="00F82290"/>
    <w:rsid w:val="00F82450"/>
    <w:rsid w:val="00F82A3A"/>
    <w:rsid w:val="00F82CAB"/>
    <w:rsid w:val="00F83003"/>
    <w:rsid w:val="00F832A9"/>
    <w:rsid w:val="00F83444"/>
    <w:rsid w:val="00F836C9"/>
    <w:rsid w:val="00F8385D"/>
    <w:rsid w:val="00F8498A"/>
    <w:rsid w:val="00F84C25"/>
    <w:rsid w:val="00F85D6B"/>
    <w:rsid w:val="00F860CE"/>
    <w:rsid w:val="00F86952"/>
    <w:rsid w:val="00F86B36"/>
    <w:rsid w:val="00F86EB0"/>
    <w:rsid w:val="00F870F0"/>
    <w:rsid w:val="00F879BB"/>
    <w:rsid w:val="00F87F51"/>
    <w:rsid w:val="00F90340"/>
    <w:rsid w:val="00F90480"/>
    <w:rsid w:val="00F905E2"/>
    <w:rsid w:val="00F90609"/>
    <w:rsid w:val="00F907C4"/>
    <w:rsid w:val="00F9082F"/>
    <w:rsid w:val="00F90A9D"/>
    <w:rsid w:val="00F90FDF"/>
    <w:rsid w:val="00F911FB"/>
    <w:rsid w:val="00F913F1"/>
    <w:rsid w:val="00F9190C"/>
    <w:rsid w:val="00F920E2"/>
    <w:rsid w:val="00F924F3"/>
    <w:rsid w:val="00F92A91"/>
    <w:rsid w:val="00F93432"/>
    <w:rsid w:val="00F9405C"/>
    <w:rsid w:val="00F94C52"/>
    <w:rsid w:val="00F95DA9"/>
    <w:rsid w:val="00F964F7"/>
    <w:rsid w:val="00F96E54"/>
    <w:rsid w:val="00F975B6"/>
    <w:rsid w:val="00FA03B1"/>
    <w:rsid w:val="00FA0429"/>
    <w:rsid w:val="00FA0478"/>
    <w:rsid w:val="00FA0C42"/>
    <w:rsid w:val="00FA114E"/>
    <w:rsid w:val="00FA1237"/>
    <w:rsid w:val="00FA13EC"/>
    <w:rsid w:val="00FA1519"/>
    <w:rsid w:val="00FA1584"/>
    <w:rsid w:val="00FA1824"/>
    <w:rsid w:val="00FA227A"/>
    <w:rsid w:val="00FA30C0"/>
    <w:rsid w:val="00FA42F5"/>
    <w:rsid w:val="00FA4504"/>
    <w:rsid w:val="00FA4B06"/>
    <w:rsid w:val="00FA5672"/>
    <w:rsid w:val="00FA5B81"/>
    <w:rsid w:val="00FA698A"/>
    <w:rsid w:val="00FA6A40"/>
    <w:rsid w:val="00FA71AD"/>
    <w:rsid w:val="00FA7655"/>
    <w:rsid w:val="00FA7F03"/>
    <w:rsid w:val="00FA7F29"/>
    <w:rsid w:val="00FB0671"/>
    <w:rsid w:val="00FB0FB8"/>
    <w:rsid w:val="00FB11AB"/>
    <w:rsid w:val="00FB13F8"/>
    <w:rsid w:val="00FB19FC"/>
    <w:rsid w:val="00FB1DDC"/>
    <w:rsid w:val="00FB209B"/>
    <w:rsid w:val="00FB21A2"/>
    <w:rsid w:val="00FB376F"/>
    <w:rsid w:val="00FB3EAA"/>
    <w:rsid w:val="00FB40B3"/>
    <w:rsid w:val="00FB4BEA"/>
    <w:rsid w:val="00FB4E0A"/>
    <w:rsid w:val="00FB4E44"/>
    <w:rsid w:val="00FB5619"/>
    <w:rsid w:val="00FB565F"/>
    <w:rsid w:val="00FB583D"/>
    <w:rsid w:val="00FB5ADF"/>
    <w:rsid w:val="00FB5D4B"/>
    <w:rsid w:val="00FB60AC"/>
    <w:rsid w:val="00FB66CF"/>
    <w:rsid w:val="00FB748A"/>
    <w:rsid w:val="00FB750E"/>
    <w:rsid w:val="00FB7C5E"/>
    <w:rsid w:val="00FC002E"/>
    <w:rsid w:val="00FC0041"/>
    <w:rsid w:val="00FC00C4"/>
    <w:rsid w:val="00FC06A0"/>
    <w:rsid w:val="00FC1358"/>
    <w:rsid w:val="00FC1957"/>
    <w:rsid w:val="00FC1A8C"/>
    <w:rsid w:val="00FC212B"/>
    <w:rsid w:val="00FC2B2F"/>
    <w:rsid w:val="00FC2B50"/>
    <w:rsid w:val="00FC3CAB"/>
    <w:rsid w:val="00FC4053"/>
    <w:rsid w:val="00FC50A0"/>
    <w:rsid w:val="00FC55C1"/>
    <w:rsid w:val="00FC5904"/>
    <w:rsid w:val="00FC5B85"/>
    <w:rsid w:val="00FC5C8B"/>
    <w:rsid w:val="00FC5D86"/>
    <w:rsid w:val="00FC5FEF"/>
    <w:rsid w:val="00FC60B6"/>
    <w:rsid w:val="00FC6750"/>
    <w:rsid w:val="00FC6ACC"/>
    <w:rsid w:val="00FC6BF5"/>
    <w:rsid w:val="00FD0207"/>
    <w:rsid w:val="00FD06B4"/>
    <w:rsid w:val="00FD0B7F"/>
    <w:rsid w:val="00FD119D"/>
    <w:rsid w:val="00FD1524"/>
    <w:rsid w:val="00FD1576"/>
    <w:rsid w:val="00FD23C0"/>
    <w:rsid w:val="00FD3CE6"/>
    <w:rsid w:val="00FD3CFC"/>
    <w:rsid w:val="00FD44EC"/>
    <w:rsid w:val="00FD4601"/>
    <w:rsid w:val="00FD5B11"/>
    <w:rsid w:val="00FD61BA"/>
    <w:rsid w:val="00FD63BA"/>
    <w:rsid w:val="00FD661F"/>
    <w:rsid w:val="00FD666A"/>
    <w:rsid w:val="00FD6A7E"/>
    <w:rsid w:val="00FD6DF6"/>
    <w:rsid w:val="00FD7187"/>
    <w:rsid w:val="00FD73D7"/>
    <w:rsid w:val="00FD7639"/>
    <w:rsid w:val="00FD7753"/>
    <w:rsid w:val="00FD782D"/>
    <w:rsid w:val="00FE00AE"/>
    <w:rsid w:val="00FE0229"/>
    <w:rsid w:val="00FE077B"/>
    <w:rsid w:val="00FE0C85"/>
    <w:rsid w:val="00FE0CEA"/>
    <w:rsid w:val="00FE0E07"/>
    <w:rsid w:val="00FE0E91"/>
    <w:rsid w:val="00FE146F"/>
    <w:rsid w:val="00FE1852"/>
    <w:rsid w:val="00FE1E4D"/>
    <w:rsid w:val="00FE1E55"/>
    <w:rsid w:val="00FE1F28"/>
    <w:rsid w:val="00FE2227"/>
    <w:rsid w:val="00FE2309"/>
    <w:rsid w:val="00FE2546"/>
    <w:rsid w:val="00FE2AE9"/>
    <w:rsid w:val="00FE2B29"/>
    <w:rsid w:val="00FE2E0D"/>
    <w:rsid w:val="00FE2F17"/>
    <w:rsid w:val="00FE2FF9"/>
    <w:rsid w:val="00FE4396"/>
    <w:rsid w:val="00FE4928"/>
    <w:rsid w:val="00FE4C09"/>
    <w:rsid w:val="00FE508D"/>
    <w:rsid w:val="00FE5127"/>
    <w:rsid w:val="00FE5497"/>
    <w:rsid w:val="00FE5C36"/>
    <w:rsid w:val="00FE610B"/>
    <w:rsid w:val="00FE72B3"/>
    <w:rsid w:val="00FF002A"/>
    <w:rsid w:val="00FF0324"/>
    <w:rsid w:val="00FF0412"/>
    <w:rsid w:val="00FF04A1"/>
    <w:rsid w:val="00FF0985"/>
    <w:rsid w:val="00FF0F5E"/>
    <w:rsid w:val="00FF10C6"/>
    <w:rsid w:val="00FF11CD"/>
    <w:rsid w:val="00FF1A47"/>
    <w:rsid w:val="00FF23FD"/>
    <w:rsid w:val="00FF2FB3"/>
    <w:rsid w:val="00FF30E4"/>
    <w:rsid w:val="00FF3496"/>
    <w:rsid w:val="00FF4093"/>
    <w:rsid w:val="00FF426E"/>
    <w:rsid w:val="00FF468E"/>
    <w:rsid w:val="00FF4AB2"/>
    <w:rsid w:val="00FF4B5A"/>
    <w:rsid w:val="00FF4E22"/>
    <w:rsid w:val="00FF6296"/>
    <w:rsid w:val="00FF62FF"/>
    <w:rsid w:val="00FF6741"/>
    <w:rsid w:val="00FF67DB"/>
    <w:rsid w:val="00FF6C81"/>
    <w:rsid w:val="00FF6FFF"/>
    <w:rsid w:val="00FF7393"/>
    <w:rsid w:val="00FF7FB7"/>
    <w:rsid w:val="01C2B5AE"/>
    <w:rsid w:val="01D8D04D"/>
    <w:rsid w:val="020D4E6F"/>
    <w:rsid w:val="025176B7"/>
    <w:rsid w:val="02523C3F"/>
    <w:rsid w:val="02D46295"/>
    <w:rsid w:val="02EA9639"/>
    <w:rsid w:val="02F9AFF7"/>
    <w:rsid w:val="035D15DF"/>
    <w:rsid w:val="03997145"/>
    <w:rsid w:val="0407BA48"/>
    <w:rsid w:val="047E526F"/>
    <w:rsid w:val="0496A402"/>
    <w:rsid w:val="04A19153"/>
    <w:rsid w:val="04B25E4C"/>
    <w:rsid w:val="057E09DE"/>
    <w:rsid w:val="0587B25F"/>
    <w:rsid w:val="06BD9B54"/>
    <w:rsid w:val="0729A949"/>
    <w:rsid w:val="0765F684"/>
    <w:rsid w:val="07785DBA"/>
    <w:rsid w:val="07E5509B"/>
    <w:rsid w:val="07EEC967"/>
    <w:rsid w:val="07F34BAF"/>
    <w:rsid w:val="0844584D"/>
    <w:rsid w:val="08D4ED63"/>
    <w:rsid w:val="09AA199C"/>
    <w:rsid w:val="09F205E4"/>
    <w:rsid w:val="0AECD4CF"/>
    <w:rsid w:val="0B1F166A"/>
    <w:rsid w:val="0B2204F9"/>
    <w:rsid w:val="0B31374C"/>
    <w:rsid w:val="0B31441A"/>
    <w:rsid w:val="0B753352"/>
    <w:rsid w:val="0C000D76"/>
    <w:rsid w:val="0D0A37AA"/>
    <w:rsid w:val="0D8015EC"/>
    <w:rsid w:val="0D813627"/>
    <w:rsid w:val="0E0775A5"/>
    <w:rsid w:val="0ED50849"/>
    <w:rsid w:val="0F08DA24"/>
    <w:rsid w:val="0F336E59"/>
    <w:rsid w:val="0F41CB51"/>
    <w:rsid w:val="0F722757"/>
    <w:rsid w:val="105E79CC"/>
    <w:rsid w:val="105FE8B0"/>
    <w:rsid w:val="1067645E"/>
    <w:rsid w:val="10B56867"/>
    <w:rsid w:val="11636A06"/>
    <w:rsid w:val="117D2E88"/>
    <w:rsid w:val="11A48ECF"/>
    <w:rsid w:val="11BD9C2C"/>
    <w:rsid w:val="126E53AB"/>
    <w:rsid w:val="127F0104"/>
    <w:rsid w:val="12AC815E"/>
    <w:rsid w:val="12CD3523"/>
    <w:rsid w:val="13386C60"/>
    <w:rsid w:val="1339DCCF"/>
    <w:rsid w:val="1391CCD6"/>
    <w:rsid w:val="13FA13F8"/>
    <w:rsid w:val="144F5F4B"/>
    <w:rsid w:val="146EC493"/>
    <w:rsid w:val="14CC8522"/>
    <w:rsid w:val="152493D9"/>
    <w:rsid w:val="15266990"/>
    <w:rsid w:val="1526E502"/>
    <w:rsid w:val="15FD2372"/>
    <w:rsid w:val="16095528"/>
    <w:rsid w:val="167E24AF"/>
    <w:rsid w:val="16A40734"/>
    <w:rsid w:val="16B93F71"/>
    <w:rsid w:val="16F3BAEC"/>
    <w:rsid w:val="170F2886"/>
    <w:rsid w:val="17324608"/>
    <w:rsid w:val="174B01AE"/>
    <w:rsid w:val="17DED3C7"/>
    <w:rsid w:val="17F2E526"/>
    <w:rsid w:val="18184973"/>
    <w:rsid w:val="182CECDA"/>
    <w:rsid w:val="182F20AC"/>
    <w:rsid w:val="187EF88C"/>
    <w:rsid w:val="18D418BE"/>
    <w:rsid w:val="1922E1F1"/>
    <w:rsid w:val="1931FC2B"/>
    <w:rsid w:val="19658E19"/>
    <w:rsid w:val="19707B34"/>
    <w:rsid w:val="1976C1B3"/>
    <w:rsid w:val="1998A9CB"/>
    <w:rsid w:val="19B5DABD"/>
    <w:rsid w:val="19C498ED"/>
    <w:rsid w:val="1A8C243B"/>
    <w:rsid w:val="1AD562F9"/>
    <w:rsid w:val="1B0BFD3F"/>
    <w:rsid w:val="1B4202E0"/>
    <w:rsid w:val="1B453A76"/>
    <w:rsid w:val="1B51706D"/>
    <w:rsid w:val="1BD38124"/>
    <w:rsid w:val="1C6CBCFF"/>
    <w:rsid w:val="1DEB0FC2"/>
    <w:rsid w:val="1E0B159C"/>
    <w:rsid w:val="1E3EE9D9"/>
    <w:rsid w:val="1E4D0694"/>
    <w:rsid w:val="1E9C5760"/>
    <w:rsid w:val="1EEE54AB"/>
    <w:rsid w:val="1FA94E16"/>
    <w:rsid w:val="1FECB505"/>
    <w:rsid w:val="1FF6678E"/>
    <w:rsid w:val="1FFDE485"/>
    <w:rsid w:val="20242C0D"/>
    <w:rsid w:val="21168F1C"/>
    <w:rsid w:val="213578E7"/>
    <w:rsid w:val="216A3F11"/>
    <w:rsid w:val="21D2E0AA"/>
    <w:rsid w:val="21ED5682"/>
    <w:rsid w:val="21F525B7"/>
    <w:rsid w:val="224F2186"/>
    <w:rsid w:val="2302FCB9"/>
    <w:rsid w:val="23232DD0"/>
    <w:rsid w:val="234CF52F"/>
    <w:rsid w:val="236ECDCB"/>
    <w:rsid w:val="2374431C"/>
    <w:rsid w:val="23F0F30A"/>
    <w:rsid w:val="24074CCF"/>
    <w:rsid w:val="24075CF9"/>
    <w:rsid w:val="241748D0"/>
    <w:rsid w:val="24A1EF21"/>
    <w:rsid w:val="253B52A1"/>
    <w:rsid w:val="25EAA1D2"/>
    <w:rsid w:val="25FF9BA6"/>
    <w:rsid w:val="261EE71F"/>
    <w:rsid w:val="2762B314"/>
    <w:rsid w:val="27A381AB"/>
    <w:rsid w:val="28368262"/>
    <w:rsid w:val="28AED310"/>
    <w:rsid w:val="293235BA"/>
    <w:rsid w:val="2A222D93"/>
    <w:rsid w:val="2A5044AF"/>
    <w:rsid w:val="2A78C908"/>
    <w:rsid w:val="2A95962D"/>
    <w:rsid w:val="2AB8E77D"/>
    <w:rsid w:val="2B9E98E7"/>
    <w:rsid w:val="2BF4C9BA"/>
    <w:rsid w:val="2C442CE6"/>
    <w:rsid w:val="2CA4B3BB"/>
    <w:rsid w:val="2CF54E82"/>
    <w:rsid w:val="2D5A6E09"/>
    <w:rsid w:val="2D6513A4"/>
    <w:rsid w:val="2D735A69"/>
    <w:rsid w:val="2D96256A"/>
    <w:rsid w:val="2DC2BD76"/>
    <w:rsid w:val="2DEB576F"/>
    <w:rsid w:val="2DFA754C"/>
    <w:rsid w:val="2E58461B"/>
    <w:rsid w:val="2EF2C737"/>
    <w:rsid w:val="2F3640D4"/>
    <w:rsid w:val="2FC05BA3"/>
    <w:rsid w:val="2FE9BB8A"/>
    <w:rsid w:val="305F53D6"/>
    <w:rsid w:val="30E00714"/>
    <w:rsid w:val="311C3D9F"/>
    <w:rsid w:val="3130AB6B"/>
    <w:rsid w:val="313C82F3"/>
    <w:rsid w:val="31AB0984"/>
    <w:rsid w:val="31BED889"/>
    <w:rsid w:val="31C9939D"/>
    <w:rsid w:val="320865A3"/>
    <w:rsid w:val="322662E7"/>
    <w:rsid w:val="32E88B18"/>
    <w:rsid w:val="32EEAAF9"/>
    <w:rsid w:val="3331F410"/>
    <w:rsid w:val="3381FB5C"/>
    <w:rsid w:val="33ABBE33"/>
    <w:rsid w:val="345D2206"/>
    <w:rsid w:val="3470CE03"/>
    <w:rsid w:val="34E03ED7"/>
    <w:rsid w:val="3513EA2B"/>
    <w:rsid w:val="361D9463"/>
    <w:rsid w:val="3625AE87"/>
    <w:rsid w:val="3655E1D5"/>
    <w:rsid w:val="36D29254"/>
    <w:rsid w:val="37079864"/>
    <w:rsid w:val="37832F7A"/>
    <w:rsid w:val="37D69033"/>
    <w:rsid w:val="388D253D"/>
    <w:rsid w:val="38C6D961"/>
    <w:rsid w:val="398B1A5B"/>
    <w:rsid w:val="39A2C815"/>
    <w:rsid w:val="3A3C50CC"/>
    <w:rsid w:val="3A8D6728"/>
    <w:rsid w:val="3AACF338"/>
    <w:rsid w:val="3AD44551"/>
    <w:rsid w:val="3ADA367F"/>
    <w:rsid w:val="3C23DD79"/>
    <w:rsid w:val="3C345D11"/>
    <w:rsid w:val="3D010B6E"/>
    <w:rsid w:val="3D14C5F6"/>
    <w:rsid w:val="3D1A996A"/>
    <w:rsid w:val="3E1F3F71"/>
    <w:rsid w:val="3EB44602"/>
    <w:rsid w:val="3EEB2DF7"/>
    <w:rsid w:val="3EF2B114"/>
    <w:rsid w:val="3F3F3650"/>
    <w:rsid w:val="3F517051"/>
    <w:rsid w:val="3F6E68E9"/>
    <w:rsid w:val="3F8A01FA"/>
    <w:rsid w:val="401D743A"/>
    <w:rsid w:val="4048E318"/>
    <w:rsid w:val="4095AE1A"/>
    <w:rsid w:val="40E9ADA3"/>
    <w:rsid w:val="41C323DA"/>
    <w:rsid w:val="4222CDCB"/>
    <w:rsid w:val="423D869C"/>
    <w:rsid w:val="424B5BB8"/>
    <w:rsid w:val="424F2A97"/>
    <w:rsid w:val="428B5B4E"/>
    <w:rsid w:val="42D09688"/>
    <w:rsid w:val="436AB87D"/>
    <w:rsid w:val="43ABAB10"/>
    <w:rsid w:val="43E79414"/>
    <w:rsid w:val="4439223B"/>
    <w:rsid w:val="447C8662"/>
    <w:rsid w:val="44B7EF38"/>
    <w:rsid w:val="44F65BDB"/>
    <w:rsid w:val="4514BAB2"/>
    <w:rsid w:val="467A4279"/>
    <w:rsid w:val="46A651C2"/>
    <w:rsid w:val="47492567"/>
    <w:rsid w:val="475E66A4"/>
    <w:rsid w:val="47666B9C"/>
    <w:rsid w:val="483541F9"/>
    <w:rsid w:val="488752C1"/>
    <w:rsid w:val="489B4B33"/>
    <w:rsid w:val="48AD7F2C"/>
    <w:rsid w:val="49190B63"/>
    <w:rsid w:val="49C4AF7C"/>
    <w:rsid w:val="4AAAC51F"/>
    <w:rsid w:val="4B1FA919"/>
    <w:rsid w:val="4B8B6718"/>
    <w:rsid w:val="4BE9D7EC"/>
    <w:rsid w:val="4CB1AFFF"/>
    <w:rsid w:val="4CB7FD33"/>
    <w:rsid w:val="4D11200F"/>
    <w:rsid w:val="4DCB21E3"/>
    <w:rsid w:val="4E05EEA7"/>
    <w:rsid w:val="4E3C3414"/>
    <w:rsid w:val="4E6A7F54"/>
    <w:rsid w:val="4E7BAA1E"/>
    <w:rsid w:val="4F7A6FB6"/>
    <w:rsid w:val="4FB4CBA2"/>
    <w:rsid w:val="4FC0B80F"/>
    <w:rsid w:val="506F82A9"/>
    <w:rsid w:val="50727D8E"/>
    <w:rsid w:val="511AD42A"/>
    <w:rsid w:val="512A6DCA"/>
    <w:rsid w:val="515C4721"/>
    <w:rsid w:val="51DA5E34"/>
    <w:rsid w:val="51E8E280"/>
    <w:rsid w:val="529F5300"/>
    <w:rsid w:val="5310D69D"/>
    <w:rsid w:val="53868B27"/>
    <w:rsid w:val="53BC5B7F"/>
    <w:rsid w:val="53DF11B2"/>
    <w:rsid w:val="54051424"/>
    <w:rsid w:val="54BCD101"/>
    <w:rsid w:val="54DAD774"/>
    <w:rsid w:val="553BBDF8"/>
    <w:rsid w:val="556A6E4F"/>
    <w:rsid w:val="55795EC2"/>
    <w:rsid w:val="56723A59"/>
    <w:rsid w:val="567E6755"/>
    <w:rsid w:val="57633498"/>
    <w:rsid w:val="5763CC34"/>
    <w:rsid w:val="5777603C"/>
    <w:rsid w:val="5805ADF2"/>
    <w:rsid w:val="580DC31E"/>
    <w:rsid w:val="58460994"/>
    <w:rsid w:val="586435D7"/>
    <w:rsid w:val="58C33E6A"/>
    <w:rsid w:val="58CD9ECD"/>
    <w:rsid w:val="58F49366"/>
    <w:rsid w:val="59CE38D6"/>
    <w:rsid w:val="5A3B2A39"/>
    <w:rsid w:val="5A735A19"/>
    <w:rsid w:val="5AD3DB6B"/>
    <w:rsid w:val="5AD461B5"/>
    <w:rsid w:val="5AF41D20"/>
    <w:rsid w:val="5AFF28CB"/>
    <w:rsid w:val="5B0D0A40"/>
    <w:rsid w:val="5B726DB5"/>
    <w:rsid w:val="5BD938A0"/>
    <w:rsid w:val="5C43A049"/>
    <w:rsid w:val="5C5884F9"/>
    <w:rsid w:val="5C5D4DA1"/>
    <w:rsid w:val="5CAFF6C0"/>
    <w:rsid w:val="5CC8589E"/>
    <w:rsid w:val="5CD19859"/>
    <w:rsid w:val="5CEEDD54"/>
    <w:rsid w:val="5D033246"/>
    <w:rsid w:val="5D1841B6"/>
    <w:rsid w:val="5D396BDE"/>
    <w:rsid w:val="5D5F28CA"/>
    <w:rsid w:val="5D7E38AA"/>
    <w:rsid w:val="5DAB2F87"/>
    <w:rsid w:val="5DF06235"/>
    <w:rsid w:val="5DF746E7"/>
    <w:rsid w:val="5EE91AA0"/>
    <w:rsid w:val="5F268AA0"/>
    <w:rsid w:val="5F2A5CB0"/>
    <w:rsid w:val="5F84FBC7"/>
    <w:rsid w:val="607805D2"/>
    <w:rsid w:val="60B2C3CF"/>
    <w:rsid w:val="60BF300F"/>
    <w:rsid w:val="6120C36E"/>
    <w:rsid w:val="6182293E"/>
    <w:rsid w:val="62714803"/>
    <w:rsid w:val="627D43A0"/>
    <w:rsid w:val="6293D7CA"/>
    <w:rsid w:val="62D9196F"/>
    <w:rsid w:val="62E32937"/>
    <w:rsid w:val="637F057D"/>
    <w:rsid w:val="641FFADC"/>
    <w:rsid w:val="64E854DD"/>
    <w:rsid w:val="64E9A732"/>
    <w:rsid w:val="64F6EA91"/>
    <w:rsid w:val="64FD13D4"/>
    <w:rsid w:val="652A6C66"/>
    <w:rsid w:val="66D730F7"/>
    <w:rsid w:val="673851F0"/>
    <w:rsid w:val="67D70609"/>
    <w:rsid w:val="68245DFA"/>
    <w:rsid w:val="682863BF"/>
    <w:rsid w:val="686D077A"/>
    <w:rsid w:val="68760E2D"/>
    <w:rsid w:val="69048285"/>
    <w:rsid w:val="6929DB2E"/>
    <w:rsid w:val="693082BE"/>
    <w:rsid w:val="695C6C7B"/>
    <w:rsid w:val="698E795A"/>
    <w:rsid w:val="6AA2B3CD"/>
    <w:rsid w:val="6AD55BD1"/>
    <w:rsid w:val="6AD69D59"/>
    <w:rsid w:val="6AE667A9"/>
    <w:rsid w:val="6AF1EB21"/>
    <w:rsid w:val="6B15C927"/>
    <w:rsid w:val="6B48388E"/>
    <w:rsid w:val="6B6A8660"/>
    <w:rsid w:val="6C032B31"/>
    <w:rsid w:val="6C6E1A6E"/>
    <w:rsid w:val="6C727871"/>
    <w:rsid w:val="6C7471BC"/>
    <w:rsid w:val="6CB48704"/>
    <w:rsid w:val="6CC3B14D"/>
    <w:rsid w:val="6CD16830"/>
    <w:rsid w:val="6D170D77"/>
    <w:rsid w:val="6D3FBCD2"/>
    <w:rsid w:val="6D40DDC8"/>
    <w:rsid w:val="6D458C59"/>
    <w:rsid w:val="6D4CC751"/>
    <w:rsid w:val="6D69D345"/>
    <w:rsid w:val="6DAE1138"/>
    <w:rsid w:val="6E804CD6"/>
    <w:rsid w:val="6EFEA215"/>
    <w:rsid w:val="6FC47B03"/>
    <w:rsid w:val="6FCF34B9"/>
    <w:rsid w:val="6FCF5EE7"/>
    <w:rsid w:val="6FE2F7F4"/>
    <w:rsid w:val="7085BB21"/>
    <w:rsid w:val="70A1366B"/>
    <w:rsid w:val="70DDBFC6"/>
    <w:rsid w:val="70F83DBB"/>
    <w:rsid w:val="71DDE01D"/>
    <w:rsid w:val="720A6597"/>
    <w:rsid w:val="724FACB6"/>
    <w:rsid w:val="7286B236"/>
    <w:rsid w:val="72C254A2"/>
    <w:rsid w:val="72E40E6D"/>
    <w:rsid w:val="72F41AE2"/>
    <w:rsid w:val="730A69E1"/>
    <w:rsid w:val="732F08E3"/>
    <w:rsid w:val="733434F0"/>
    <w:rsid w:val="73403C9C"/>
    <w:rsid w:val="737DD1B2"/>
    <w:rsid w:val="73848F77"/>
    <w:rsid w:val="73A320F6"/>
    <w:rsid w:val="742E6046"/>
    <w:rsid w:val="743BD9FB"/>
    <w:rsid w:val="7491AD48"/>
    <w:rsid w:val="74AEA98B"/>
    <w:rsid w:val="74CDD8A4"/>
    <w:rsid w:val="74CF8CE5"/>
    <w:rsid w:val="74D7A940"/>
    <w:rsid w:val="75278333"/>
    <w:rsid w:val="7529185E"/>
    <w:rsid w:val="75367C44"/>
    <w:rsid w:val="755EAD22"/>
    <w:rsid w:val="75958DA1"/>
    <w:rsid w:val="761D2940"/>
    <w:rsid w:val="76711F39"/>
    <w:rsid w:val="769A2A0F"/>
    <w:rsid w:val="76EBC653"/>
    <w:rsid w:val="7703ACDB"/>
    <w:rsid w:val="771431E9"/>
    <w:rsid w:val="7749F29E"/>
    <w:rsid w:val="77974444"/>
    <w:rsid w:val="78823B87"/>
    <w:rsid w:val="7896A8B8"/>
    <w:rsid w:val="79014876"/>
    <w:rsid w:val="795EAC6D"/>
    <w:rsid w:val="7963F306"/>
    <w:rsid w:val="796B7752"/>
    <w:rsid w:val="797492E1"/>
    <w:rsid w:val="7975E98D"/>
    <w:rsid w:val="7A0C9D37"/>
    <w:rsid w:val="7A368FF6"/>
    <w:rsid w:val="7A6E6A34"/>
    <w:rsid w:val="7B0B56D4"/>
    <w:rsid w:val="7B284441"/>
    <w:rsid w:val="7B3437BF"/>
    <w:rsid w:val="7BB093C4"/>
    <w:rsid w:val="7C007AC3"/>
    <w:rsid w:val="7D424A29"/>
    <w:rsid w:val="7D5967AF"/>
    <w:rsid w:val="7D912D78"/>
    <w:rsid w:val="7DEEBEF8"/>
    <w:rsid w:val="7E085F59"/>
    <w:rsid w:val="7E169FB9"/>
    <w:rsid w:val="7E48E6F4"/>
    <w:rsid w:val="7E58E5DE"/>
    <w:rsid w:val="7E95C336"/>
    <w:rsid w:val="7ECADF65"/>
    <w:rsid w:val="7F048F7E"/>
    <w:rsid w:val="7F29865F"/>
    <w:rsid w:val="7F36FBC8"/>
    <w:rsid w:val="7FA1607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B0CCE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67CB6"/>
    <w:pPr>
      <w:widowControl w:val="0"/>
      <w:autoSpaceDE w:val="0"/>
      <w:autoSpaceDN w:val="0"/>
      <w:adjustRightInd w:val="0"/>
      <w:spacing w:after="120"/>
      <w:ind w:right="-45"/>
    </w:pPr>
    <w:rPr>
      <w:rFonts w:ascii="Arial" w:hAnsi="Arial" w:cs="Arial"/>
      <w:noProof/>
      <w:kern w:val="0"/>
      <w:szCs w:val="20"/>
      <w:lang w:eastAsia="en-GB"/>
      <w14:ligatures w14:val="none"/>
    </w:rPr>
  </w:style>
  <w:style w:type="paragraph" w:styleId="Heading1">
    <w:name w:val="heading 1"/>
    <w:basedOn w:val="Normal"/>
    <w:next w:val="Normal"/>
    <w:link w:val="Heading1Char"/>
    <w:uiPriority w:val="9"/>
    <w:qFormat/>
    <w:rsid w:val="00B811AA"/>
    <w:pPr>
      <w:spacing w:after="240"/>
      <w:outlineLvl w:val="0"/>
    </w:pPr>
    <w:rPr>
      <w:b/>
      <w:color w:val="002B57"/>
      <w:sz w:val="76"/>
      <w:szCs w:val="76"/>
    </w:rPr>
  </w:style>
  <w:style w:type="paragraph" w:styleId="Heading2">
    <w:name w:val="heading 2"/>
    <w:basedOn w:val="Normal"/>
    <w:next w:val="Normal"/>
    <w:link w:val="Heading2Char"/>
    <w:uiPriority w:val="9"/>
    <w:unhideWhenUsed/>
    <w:qFormat/>
    <w:rsid w:val="00840BE6"/>
    <w:pPr>
      <w:tabs>
        <w:tab w:val="center" w:pos="4962"/>
        <w:tab w:val="right" w:pos="8222"/>
      </w:tabs>
      <w:spacing w:before="360" w:after="160"/>
      <w:outlineLvl w:val="1"/>
    </w:pPr>
    <w:rPr>
      <w:b/>
      <w:color w:val="002B57"/>
      <w:sz w:val="64"/>
      <w:szCs w:val="36"/>
      <w:lang w:val="en-US"/>
    </w:rPr>
  </w:style>
  <w:style w:type="paragraph" w:styleId="Heading3">
    <w:name w:val="heading 3"/>
    <w:basedOn w:val="Normal"/>
    <w:next w:val="Normal"/>
    <w:link w:val="Heading3Char"/>
    <w:uiPriority w:val="9"/>
    <w:unhideWhenUsed/>
    <w:qFormat/>
    <w:rsid w:val="00B811AA"/>
    <w:pPr>
      <w:spacing w:after="240"/>
      <w:ind w:right="707"/>
      <w:outlineLvl w:val="2"/>
    </w:pPr>
    <w:rPr>
      <w:b/>
      <w:color w:val="002B57"/>
      <w:sz w:val="36"/>
      <w:szCs w:val="36"/>
    </w:rPr>
  </w:style>
  <w:style w:type="paragraph" w:styleId="Heading4">
    <w:name w:val="heading 4"/>
    <w:basedOn w:val="Heading3"/>
    <w:next w:val="Normal"/>
    <w:link w:val="Heading4Char"/>
    <w:uiPriority w:val="9"/>
    <w:unhideWhenUsed/>
    <w:qFormat/>
    <w:rsid w:val="00B811AA"/>
    <w:pPr>
      <w:outlineLvl w:val="3"/>
    </w:pPr>
    <w:rPr>
      <w:sz w:val="28"/>
      <w:szCs w:val="28"/>
    </w:rPr>
  </w:style>
  <w:style w:type="paragraph" w:styleId="Heading5">
    <w:name w:val="heading 5"/>
    <w:basedOn w:val="Normal"/>
    <w:next w:val="Normal"/>
    <w:link w:val="Heading5Char"/>
    <w:uiPriority w:val="9"/>
    <w:unhideWhenUsed/>
    <w:qFormat/>
    <w:rsid w:val="00FA13EC"/>
    <w:pPr>
      <w:spacing w:before="240" w:after="80"/>
      <w:outlineLvl w:val="4"/>
    </w:pPr>
    <w:rPr>
      <w:b/>
      <w:bCs/>
      <w:spacing w:val="-3"/>
      <w:sz w:val="28"/>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13EC"/>
    <w:pPr>
      <w:tabs>
        <w:tab w:val="center" w:pos="4513"/>
        <w:tab w:val="right" w:pos="9026"/>
      </w:tabs>
      <w:spacing w:after="0"/>
    </w:pPr>
  </w:style>
  <w:style w:type="character" w:customStyle="1" w:styleId="HeaderChar">
    <w:name w:val="Header Char"/>
    <w:basedOn w:val="DefaultParagraphFont"/>
    <w:link w:val="Header"/>
    <w:uiPriority w:val="99"/>
    <w:rsid w:val="00FA13EC"/>
    <w:rPr>
      <w:rFonts w:ascii="Calibri" w:eastAsia="Times New Roman" w:hAnsi="Calibri" w:cs="Times New Roman"/>
      <w:kern w:val="0"/>
      <w:sz w:val="22"/>
      <w:szCs w:val="22"/>
      <w:lang w:eastAsia="en-GB"/>
      <w14:ligatures w14:val="none"/>
    </w:rPr>
  </w:style>
  <w:style w:type="paragraph" w:styleId="Footer">
    <w:name w:val="footer"/>
    <w:basedOn w:val="Normal"/>
    <w:link w:val="FooterChar"/>
    <w:uiPriority w:val="99"/>
    <w:unhideWhenUsed/>
    <w:rsid w:val="002E0DE3"/>
    <w:pPr>
      <w:tabs>
        <w:tab w:val="center" w:pos="4320"/>
        <w:tab w:val="right" w:pos="8640"/>
      </w:tabs>
      <w:spacing w:after="0"/>
    </w:pPr>
    <w:rPr>
      <w:b/>
      <w:bCs/>
      <w:color w:val="FC007E"/>
      <w:sz w:val="22"/>
      <w:szCs w:val="18"/>
    </w:rPr>
  </w:style>
  <w:style w:type="character" w:customStyle="1" w:styleId="FooterChar">
    <w:name w:val="Footer Char"/>
    <w:basedOn w:val="DefaultParagraphFont"/>
    <w:link w:val="Footer"/>
    <w:uiPriority w:val="99"/>
    <w:rsid w:val="002E0DE3"/>
    <w:rPr>
      <w:rFonts w:ascii="Trebuchet MS" w:hAnsi="Trebuchet MS" w:cs="Arial"/>
      <w:b/>
      <w:bCs/>
      <w:color w:val="FC007E"/>
      <w:kern w:val="0"/>
      <w:sz w:val="22"/>
      <w:szCs w:val="18"/>
      <w:lang w:eastAsia="en-GB"/>
      <w14:ligatures w14:val="none"/>
    </w:rPr>
  </w:style>
  <w:style w:type="paragraph" w:styleId="Subtitle">
    <w:name w:val="Subtitle"/>
    <w:basedOn w:val="Heading2"/>
    <w:next w:val="Normal"/>
    <w:link w:val="SubtitleChar"/>
    <w:uiPriority w:val="11"/>
    <w:qFormat/>
    <w:rsid w:val="00FA13EC"/>
    <w:rPr>
      <w:sz w:val="52"/>
      <w:szCs w:val="52"/>
    </w:rPr>
  </w:style>
  <w:style w:type="character" w:customStyle="1" w:styleId="SubtitleChar">
    <w:name w:val="Subtitle Char"/>
    <w:basedOn w:val="DefaultParagraphFont"/>
    <w:link w:val="Subtitle"/>
    <w:uiPriority w:val="11"/>
    <w:rsid w:val="00FA13EC"/>
    <w:rPr>
      <w:rFonts w:ascii="Rockwell" w:eastAsia="Times New Roman" w:hAnsi="Rockwell" w:cs="Arial"/>
      <w:b/>
      <w:noProof/>
      <w:color w:val="E6007E"/>
      <w:kern w:val="0"/>
      <w:sz w:val="52"/>
      <w:szCs w:val="52"/>
      <w:lang w:val="en-US" w:eastAsia="en-GB"/>
      <w14:ligatures w14:val="none"/>
    </w:rPr>
  </w:style>
  <w:style w:type="paragraph" w:styleId="ListParagraph">
    <w:name w:val="List Paragraph"/>
    <w:basedOn w:val="Normal"/>
    <w:uiPriority w:val="34"/>
    <w:qFormat/>
    <w:rsid w:val="002E0DE3"/>
    <w:pPr>
      <w:ind w:left="720"/>
      <w:contextualSpacing/>
    </w:pPr>
  </w:style>
  <w:style w:type="paragraph" w:customStyle="1" w:styleId="Body">
    <w:name w:val="Body"/>
    <w:link w:val="BodyChar"/>
    <w:qFormat/>
    <w:rsid w:val="00B811AA"/>
    <w:pPr>
      <w:widowControl w:val="0"/>
      <w:autoSpaceDE w:val="0"/>
      <w:autoSpaceDN w:val="0"/>
      <w:adjustRightInd w:val="0"/>
      <w:spacing w:after="120"/>
      <w:ind w:right="-45"/>
    </w:pPr>
    <w:rPr>
      <w:rFonts w:ascii="Arial" w:eastAsia="Times New Roman" w:hAnsi="Arial" w:cs="Arial"/>
      <w:kern w:val="0"/>
      <w:szCs w:val="20"/>
      <w:lang w:eastAsia="en-GB"/>
      <w14:ligatures w14:val="none"/>
    </w:rPr>
  </w:style>
  <w:style w:type="character" w:customStyle="1" w:styleId="BodyChar">
    <w:name w:val="Body Char"/>
    <w:basedOn w:val="DefaultParagraphFont"/>
    <w:link w:val="Body"/>
    <w:rsid w:val="00B811AA"/>
    <w:rPr>
      <w:rFonts w:ascii="Arial" w:eastAsia="Times New Roman" w:hAnsi="Arial" w:cs="Arial"/>
      <w:kern w:val="0"/>
      <w:szCs w:val="20"/>
      <w:lang w:eastAsia="en-GB"/>
      <w14:ligatures w14:val="none"/>
    </w:rPr>
  </w:style>
  <w:style w:type="paragraph" w:customStyle="1" w:styleId="NumberedList">
    <w:name w:val="Numbered List"/>
    <w:basedOn w:val="Body"/>
    <w:qFormat/>
    <w:rsid w:val="00FA13EC"/>
    <w:pPr>
      <w:numPr>
        <w:numId w:val="2"/>
      </w:numPr>
      <w:spacing w:before="120"/>
    </w:pPr>
    <w:rPr>
      <w:rFonts w:eastAsiaTheme="minorHAnsi"/>
      <w:lang w:eastAsia="en-US"/>
    </w:rPr>
  </w:style>
  <w:style w:type="paragraph" w:customStyle="1" w:styleId="BulletedList">
    <w:name w:val="Bulleted List"/>
    <w:basedOn w:val="ListParagraph"/>
    <w:qFormat/>
    <w:rsid w:val="002E0DE3"/>
    <w:pPr>
      <w:numPr>
        <w:numId w:val="1"/>
      </w:numPr>
    </w:pPr>
  </w:style>
  <w:style w:type="paragraph" w:customStyle="1" w:styleId="Introduction">
    <w:name w:val="Introduction"/>
    <w:basedOn w:val="Body"/>
    <w:next w:val="Body"/>
    <w:qFormat/>
    <w:rsid w:val="00FA13EC"/>
    <w:pPr>
      <w:spacing w:after="360"/>
    </w:pPr>
    <w:rPr>
      <w:sz w:val="28"/>
    </w:rPr>
  </w:style>
  <w:style w:type="character" w:styleId="PageNumber">
    <w:name w:val="page number"/>
    <w:basedOn w:val="DefaultParagraphFont"/>
    <w:uiPriority w:val="99"/>
    <w:semiHidden/>
    <w:unhideWhenUsed/>
    <w:rsid w:val="00FA13EC"/>
  </w:style>
  <w:style w:type="character" w:customStyle="1" w:styleId="Heading1Char">
    <w:name w:val="Heading 1 Char"/>
    <w:basedOn w:val="DefaultParagraphFont"/>
    <w:link w:val="Heading1"/>
    <w:uiPriority w:val="9"/>
    <w:rsid w:val="00B811AA"/>
    <w:rPr>
      <w:rFonts w:ascii="Arial" w:hAnsi="Arial" w:cs="Arial"/>
      <w:b/>
      <w:color w:val="002B57"/>
      <w:kern w:val="0"/>
      <w:sz w:val="76"/>
      <w:szCs w:val="76"/>
      <w:lang w:eastAsia="en-GB"/>
      <w14:ligatures w14:val="none"/>
    </w:rPr>
  </w:style>
  <w:style w:type="character" w:customStyle="1" w:styleId="Heading2Char">
    <w:name w:val="Heading 2 Char"/>
    <w:basedOn w:val="DefaultParagraphFont"/>
    <w:link w:val="Heading2"/>
    <w:uiPriority w:val="9"/>
    <w:rsid w:val="00840BE6"/>
    <w:rPr>
      <w:rFonts w:ascii="Arial" w:hAnsi="Arial" w:cs="Arial"/>
      <w:b/>
      <w:noProof/>
      <w:color w:val="002B57"/>
      <w:kern w:val="0"/>
      <w:sz w:val="64"/>
      <w:szCs w:val="36"/>
      <w:lang w:val="en-US" w:eastAsia="en-GB"/>
      <w14:ligatures w14:val="none"/>
    </w:rPr>
  </w:style>
  <w:style w:type="character" w:customStyle="1" w:styleId="Heading3Char">
    <w:name w:val="Heading 3 Char"/>
    <w:basedOn w:val="DefaultParagraphFont"/>
    <w:link w:val="Heading3"/>
    <w:uiPriority w:val="9"/>
    <w:rsid w:val="00B811AA"/>
    <w:rPr>
      <w:rFonts w:ascii="Arial" w:hAnsi="Arial" w:cs="Arial"/>
      <w:b/>
      <w:color w:val="002B57"/>
      <w:kern w:val="0"/>
      <w:sz w:val="36"/>
      <w:szCs w:val="36"/>
      <w:lang w:eastAsia="en-GB"/>
      <w14:ligatures w14:val="none"/>
    </w:rPr>
  </w:style>
  <w:style w:type="character" w:customStyle="1" w:styleId="Heading4Char">
    <w:name w:val="Heading 4 Char"/>
    <w:basedOn w:val="DefaultParagraphFont"/>
    <w:link w:val="Heading4"/>
    <w:uiPriority w:val="9"/>
    <w:rsid w:val="00B811AA"/>
    <w:rPr>
      <w:rFonts w:ascii="Arial" w:hAnsi="Arial" w:cs="Arial"/>
      <w:b/>
      <w:color w:val="002B57"/>
      <w:kern w:val="0"/>
      <w:sz w:val="28"/>
      <w:szCs w:val="28"/>
      <w:lang w:eastAsia="en-GB"/>
      <w14:ligatures w14:val="none"/>
    </w:rPr>
  </w:style>
  <w:style w:type="character" w:styleId="Strong">
    <w:name w:val="Strong"/>
    <w:uiPriority w:val="22"/>
    <w:qFormat/>
    <w:rsid w:val="00FA13EC"/>
    <w:rPr>
      <w:b/>
      <w:bCs/>
      <w:color w:val="012750"/>
    </w:rPr>
  </w:style>
  <w:style w:type="character" w:styleId="IntenseEmphasis">
    <w:name w:val="Intense Emphasis"/>
    <w:basedOn w:val="DefaultParagraphFont"/>
    <w:uiPriority w:val="21"/>
    <w:qFormat/>
    <w:rsid w:val="00FA13EC"/>
    <w:rPr>
      <w:i/>
      <w:iCs/>
      <w:color w:val="4472C4" w:themeColor="accent1"/>
    </w:rPr>
  </w:style>
  <w:style w:type="character" w:customStyle="1" w:styleId="Heading5Char">
    <w:name w:val="Heading 5 Char"/>
    <w:basedOn w:val="DefaultParagraphFont"/>
    <w:link w:val="Heading5"/>
    <w:uiPriority w:val="9"/>
    <w:rsid w:val="00FA13EC"/>
    <w:rPr>
      <w:rFonts w:ascii="Trebuchet MS" w:hAnsi="Trebuchet MS" w:cs="Arial"/>
      <w:b/>
      <w:bCs/>
      <w:color w:val="000000" w:themeColor="text1"/>
      <w:spacing w:val="-3"/>
      <w:kern w:val="0"/>
      <w:sz w:val="28"/>
      <w14:ligatures w14:val="none"/>
    </w:rPr>
  </w:style>
  <w:style w:type="paragraph" w:customStyle="1" w:styleId="OurFooter">
    <w:name w:val="Our Footer"/>
    <w:basedOn w:val="Normal"/>
    <w:rsid w:val="00B811AA"/>
    <w:pPr>
      <w:tabs>
        <w:tab w:val="right" w:pos="8364"/>
        <w:tab w:val="center" w:pos="8647"/>
        <w:tab w:val="right" w:pos="9026"/>
      </w:tabs>
      <w:spacing w:after="0"/>
      <w:ind w:left="-426"/>
      <w:jc w:val="both"/>
    </w:pPr>
    <w:rPr>
      <w:rFonts w:eastAsia="Times New Roman"/>
    </w:rPr>
  </w:style>
  <w:style w:type="paragraph" w:styleId="Title">
    <w:name w:val="Title"/>
    <w:aliases w:val="Our Title"/>
    <w:basedOn w:val="Normal"/>
    <w:next w:val="Normal"/>
    <w:link w:val="TitleChar"/>
    <w:qFormat/>
    <w:rsid w:val="00802DC6"/>
    <w:pPr>
      <w:spacing w:after="240"/>
    </w:pPr>
    <w:rPr>
      <w:rFonts w:ascii="Rockwell" w:eastAsia="Times New Roman" w:hAnsi="Rockwell"/>
      <w:b/>
      <w:color w:val="002B57"/>
      <w:sz w:val="76"/>
      <w:szCs w:val="76"/>
    </w:rPr>
  </w:style>
  <w:style w:type="character" w:customStyle="1" w:styleId="TitleChar">
    <w:name w:val="Title Char"/>
    <w:aliases w:val="Our Title Char"/>
    <w:basedOn w:val="DefaultParagraphFont"/>
    <w:link w:val="Title"/>
    <w:rsid w:val="00802DC6"/>
    <w:rPr>
      <w:rFonts w:ascii="Rockwell" w:eastAsia="Times New Roman" w:hAnsi="Rockwell" w:cs="Arial"/>
      <w:b/>
      <w:color w:val="002B57"/>
      <w:kern w:val="0"/>
      <w:sz w:val="76"/>
      <w:szCs w:val="76"/>
      <w:lang w:eastAsia="en-GB"/>
      <w14:ligatures w14:val="none"/>
    </w:rPr>
  </w:style>
  <w:style w:type="paragraph" w:customStyle="1" w:styleId="OurBody">
    <w:name w:val="Our Body"/>
    <w:link w:val="OurBodyChar"/>
    <w:qFormat/>
    <w:rsid w:val="00B811AA"/>
    <w:pPr>
      <w:widowControl w:val="0"/>
      <w:autoSpaceDE w:val="0"/>
      <w:autoSpaceDN w:val="0"/>
      <w:adjustRightInd w:val="0"/>
      <w:spacing w:after="120"/>
      <w:ind w:right="-45"/>
    </w:pPr>
    <w:rPr>
      <w:rFonts w:ascii="Arial" w:eastAsia="Times New Roman" w:hAnsi="Arial" w:cs="Arial"/>
      <w:kern w:val="0"/>
      <w:szCs w:val="20"/>
      <w:lang w:eastAsia="en-GB"/>
      <w14:ligatures w14:val="none"/>
    </w:rPr>
  </w:style>
  <w:style w:type="character" w:customStyle="1" w:styleId="OurBodyChar">
    <w:name w:val="Our Body Char"/>
    <w:basedOn w:val="DefaultParagraphFont"/>
    <w:link w:val="OurBody"/>
    <w:rsid w:val="00B811AA"/>
    <w:rPr>
      <w:rFonts w:ascii="Arial" w:eastAsia="Times New Roman" w:hAnsi="Arial" w:cs="Arial"/>
      <w:kern w:val="0"/>
      <w:szCs w:val="20"/>
      <w:lang w:eastAsia="en-GB"/>
      <w14:ligatures w14:val="none"/>
    </w:rPr>
  </w:style>
  <w:style w:type="paragraph" w:customStyle="1" w:styleId="OurHighlightHeader">
    <w:name w:val="Our Highlight Header"/>
    <w:basedOn w:val="OurBody"/>
    <w:next w:val="OurBody"/>
    <w:qFormat/>
    <w:rsid w:val="00F32793"/>
    <w:pPr>
      <w:tabs>
        <w:tab w:val="center" w:pos="4962"/>
        <w:tab w:val="right" w:pos="8222"/>
      </w:tabs>
      <w:spacing w:before="240" w:after="40"/>
    </w:pPr>
    <w:rPr>
      <w:rFonts w:ascii="Rockwell" w:hAnsi="Rockwell"/>
      <w:b/>
      <w:noProof/>
      <w:color w:val="E6007E"/>
      <w:sz w:val="28"/>
      <w:szCs w:val="28"/>
      <w:lang w:val="en-US"/>
    </w:rPr>
  </w:style>
  <w:style w:type="paragraph" w:styleId="TOCHeading">
    <w:name w:val="TOC Heading"/>
    <w:basedOn w:val="Heading1"/>
    <w:next w:val="Normal"/>
    <w:uiPriority w:val="39"/>
    <w:unhideWhenUsed/>
    <w:qFormat/>
    <w:rsid w:val="00C867F1"/>
    <w:pPr>
      <w:keepNext/>
      <w:keepLines/>
      <w:widowControl/>
      <w:autoSpaceDE/>
      <w:autoSpaceDN/>
      <w:adjustRightInd/>
      <w:spacing w:before="240" w:after="0" w:line="259" w:lineRule="auto"/>
      <w:ind w:right="0"/>
      <w:outlineLvl w:val="9"/>
    </w:pPr>
    <w:rPr>
      <w:rFonts w:asciiTheme="majorHAnsi" w:eastAsiaTheme="majorEastAsia" w:hAnsiTheme="majorHAnsi" w:cstheme="majorBidi"/>
      <w:b w:val="0"/>
      <w:color w:val="2F5496" w:themeColor="accent1" w:themeShade="BF"/>
      <w:sz w:val="32"/>
      <w:szCs w:val="32"/>
      <w:lang w:val="en-US" w:eastAsia="en-US"/>
    </w:rPr>
  </w:style>
  <w:style w:type="paragraph" w:styleId="TOC2">
    <w:name w:val="toc 2"/>
    <w:basedOn w:val="Normal"/>
    <w:next w:val="Normal"/>
    <w:autoRedefine/>
    <w:uiPriority w:val="39"/>
    <w:unhideWhenUsed/>
    <w:rsid w:val="00C867F1"/>
    <w:pPr>
      <w:spacing w:before="240" w:after="0"/>
    </w:pPr>
    <w:rPr>
      <w:rFonts w:asciiTheme="minorHAnsi" w:hAnsiTheme="minorHAnsi" w:cstheme="minorHAnsi"/>
      <w:b/>
      <w:bCs/>
      <w:sz w:val="20"/>
      <w:szCs w:val="24"/>
    </w:rPr>
  </w:style>
  <w:style w:type="paragraph" w:styleId="TOC1">
    <w:name w:val="toc 1"/>
    <w:basedOn w:val="Heading3"/>
    <w:next w:val="Normal"/>
    <w:autoRedefine/>
    <w:uiPriority w:val="39"/>
    <w:unhideWhenUsed/>
    <w:rsid w:val="004B2DD2"/>
    <w:pPr>
      <w:spacing w:before="360" w:after="0"/>
      <w:ind w:right="-45"/>
      <w:outlineLvl w:val="9"/>
    </w:pPr>
    <w:rPr>
      <w:rFonts w:cstheme="majorHAnsi"/>
      <w:b w:val="0"/>
      <w:bCs/>
      <w:color w:val="auto"/>
      <w:sz w:val="24"/>
      <w:szCs w:val="28"/>
    </w:rPr>
  </w:style>
  <w:style w:type="paragraph" w:styleId="TOC3">
    <w:name w:val="toc 3"/>
    <w:basedOn w:val="Normal"/>
    <w:next w:val="Normal"/>
    <w:autoRedefine/>
    <w:uiPriority w:val="39"/>
    <w:unhideWhenUsed/>
    <w:rsid w:val="00C867F1"/>
    <w:pPr>
      <w:spacing w:after="0"/>
      <w:ind w:left="240"/>
    </w:pPr>
    <w:rPr>
      <w:rFonts w:asciiTheme="minorHAnsi" w:hAnsiTheme="minorHAnsi" w:cstheme="minorHAnsi"/>
      <w:sz w:val="20"/>
      <w:szCs w:val="24"/>
    </w:rPr>
  </w:style>
  <w:style w:type="character" w:styleId="Hyperlink">
    <w:name w:val="Hyperlink"/>
    <w:basedOn w:val="DefaultParagraphFont"/>
    <w:uiPriority w:val="99"/>
    <w:unhideWhenUsed/>
    <w:rsid w:val="00C86D9A"/>
    <w:rPr>
      <w:color w:val="0563C1" w:themeColor="hyperlink"/>
      <w:u w:val="single"/>
    </w:rPr>
  </w:style>
  <w:style w:type="table" w:styleId="TableGrid">
    <w:name w:val="Table Grid"/>
    <w:basedOn w:val="TableNormal"/>
    <w:uiPriority w:val="39"/>
    <w:rsid w:val="009F1E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844FC"/>
    <w:rPr>
      <w:color w:val="605E5C"/>
      <w:shd w:val="clear" w:color="auto" w:fill="E1DFDD"/>
    </w:rPr>
  </w:style>
  <w:style w:type="paragraph" w:styleId="FootnoteText">
    <w:name w:val="footnote text"/>
    <w:basedOn w:val="Normal"/>
    <w:link w:val="FootnoteTextChar"/>
    <w:uiPriority w:val="99"/>
    <w:semiHidden/>
    <w:unhideWhenUsed/>
    <w:rsid w:val="00945AAF"/>
    <w:pPr>
      <w:spacing w:after="0"/>
    </w:pPr>
    <w:rPr>
      <w:sz w:val="20"/>
    </w:rPr>
  </w:style>
  <w:style w:type="character" w:customStyle="1" w:styleId="FootnoteTextChar">
    <w:name w:val="Footnote Text Char"/>
    <w:basedOn w:val="DefaultParagraphFont"/>
    <w:link w:val="FootnoteText"/>
    <w:uiPriority w:val="99"/>
    <w:semiHidden/>
    <w:rsid w:val="00945AAF"/>
    <w:rPr>
      <w:rFonts w:ascii="Trebuchet MS" w:hAnsi="Trebuchet MS" w:cs="Arial"/>
      <w:color w:val="000000" w:themeColor="text1"/>
      <w:kern w:val="0"/>
      <w:sz w:val="20"/>
      <w:szCs w:val="20"/>
      <w:lang w:eastAsia="en-GB"/>
      <w14:ligatures w14:val="none"/>
    </w:rPr>
  </w:style>
  <w:style w:type="character" w:styleId="FootnoteReference">
    <w:name w:val="footnote reference"/>
    <w:basedOn w:val="DefaultParagraphFont"/>
    <w:uiPriority w:val="99"/>
    <w:semiHidden/>
    <w:unhideWhenUsed/>
    <w:rsid w:val="00945AAF"/>
    <w:rPr>
      <w:vertAlign w:val="superscript"/>
    </w:rPr>
  </w:style>
  <w:style w:type="character" w:styleId="CommentReference">
    <w:name w:val="annotation reference"/>
    <w:basedOn w:val="DefaultParagraphFont"/>
    <w:uiPriority w:val="99"/>
    <w:semiHidden/>
    <w:unhideWhenUsed/>
    <w:rsid w:val="00A373A1"/>
    <w:rPr>
      <w:sz w:val="16"/>
      <w:szCs w:val="16"/>
    </w:rPr>
  </w:style>
  <w:style w:type="paragraph" w:styleId="CommentText">
    <w:name w:val="annotation text"/>
    <w:basedOn w:val="Normal"/>
    <w:link w:val="CommentTextChar"/>
    <w:uiPriority w:val="99"/>
    <w:unhideWhenUsed/>
    <w:rsid w:val="00A373A1"/>
    <w:rPr>
      <w:sz w:val="20"/>
    </w:rPr>
  </w:style>
  <w:style w:type="character" w:customStyle="1" w:styleId="CommentTextChar">
    <w:name w:val="Comment Text Char"/>
    <w:basedOn w:val="DefaultParagraphFont"/>
    <w:link w:val="CommentText"/>
    <w:uiPriority w:val="99"/>
    <w:rsid w:val="00A373A1"/>
    <w:rPr>
      <w:rFonts w:ascii="Trebuchet MS" w:hAnsi="Trebuchet MS" w:cs="Arial"/>
      <w:color w:val="000000" w:themeColor="text1"/>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A373A1"/>
    <w:rPr>
      <w:b/>
      <w:bCs/>
    </w:rPr>
  </w:style>
  <w:style w:type="character" w:customStyle="1" w:styleId="CommentSubjectChar">
    <w:name w:val="Comment Subject Char"/>
    <w:basedOn w:val="CommentTextChar"/>
    <w:link w:val="CommentSubject"/>
    <w:uiPriority w:val="99"/>
    <w:semiHidden/>
    <w:rsid w:val="00A373A1"/>
    <w:rPr>
      <w:rFonts w:ascii="Trebuchet MS" w:hAnsi="Trebuchet MS" w:cs="Arial"/>
      <w:b/>
      <w:bCs/>
      <w:color w:val="000000" w:themeColor="text1"/>
      <w:kern w:val="0"/>
      <w:sz w:val="20"/>
      <w:szCs w:val="20"/>
      <w:lang w:eastAsia="en-GB"/>
      <w14:ligatures w14:val="none"/>
    </w:rPr>
  </w:style>
  <w:style w:type="character" w:styleId="Mention">
    <w:name w:val="Mention"/>
    <w:basedOn w:val="DefaultParagraphFont"/>
    <w:uiPriority w:val="99"/>
    <w:unhideWhenUsed/>
    <w:rsid w:val="00D20B69"/>
    <w:rPr>
      <w:color w:val="2B579A"/>
      <w:shd w:val="clear" w:color="auto" w:fill="E1DFDD"/>
    </w:rPr>
  </w:style>
  <w:style w:type="paragraph" w:styleId="NormalWeb">
    <w:name w:val="Normal (Web)"/>
    <w:basedOn w:val="Normal"/>
    <w:uiPriority w:val="99"/>
    <w:unhideWhenUsed/>
    <w:rsid w:val="00B811AA"/>
    <w:pPr>
      <w:widowControl/>
      <w:autoSpaceDE/>
      <w:autoSpaceDN/>
      <w:adjustRightInd/>
      <w:spacing w:before="100" w:beforeAutospacing="1" w:after="100" w:afterAutospacing="1"/>
      <w:ind w:right="0"/>
    </w:pPr>
    <w:rPr>
      <w:rFonts w:asciiTheme="minorBidi" w:eastAsia="Times New Roman" w:hAnsiTheme="minorBidi" w:cs="Times New Roman"/>
      <w:szCs w:val="24"/>
    </w:rPr>
  </w:style>
  <w:style w:type="paragraph" w:styleId="Revision">
    <w:name w:val="Revision"/>
    <w:hidden/>
    <w:uiPriority w:val="99"/>
    <w:semiHidden/>
    <w:rsid w:val="004E2FF1"/>
    <w:rPr>
      <w:rFonts w:ascii="Trebuchet MS" w:hAnsi="Trebuchet MS" w:cs="Arial"/>
      <w:color w:val="000000" w:themeColor="text1"/>
      <w:kern w:val="0"/>
      <w:szCs w:val="20"/>
      <w:lang w:eastAsia="en-GB"/>
      <w14:ligatures w14:val="none"/>
    </w:rPr>
  </w:style>
  <w:style w:type="paragraph" w:customStyle="1" w:styleId="OurListNumbered">
    <w:name w:val="Our List Numbered"/>
    <w:basedOn w:val="OurBody"/>
    <w:qFormat/>
    <w:rsid w:val="00C5695C"/>
    <w:pPr>
      <w:spacing w:before="120"/>
      <w:ind w:left="567" w:hanging="283"/>
    </w:pPr>
    <w:rPr>
      <w:rFonts w:eastAsiaTheme="minorHAnsi"/>
      <w:lang w:eastAsia="en-US"/>
    </w:rPr>
  </w:style>
  <w:style w:type="character" w:styleId="FollowedHyperlink">
    <w:name w:val="FollowedHyperlink"/>
    <w:basedOn w:val="DefaultParagraphFont"/>
    <w:uiPriority w:val="99"/>
    <w:semiHidden/>
    <w:unhideWhenUsed/>
    <w:rsid w:val="008071EE"/>
    <w:rPr>
      <w:color w:val="954F72" w:themeColor="followedHyperlink"/>
      <w:u w:val="single"/>
    </w:rPr>
  </w:style>
  <w:style w:type="paragraph" w:customStyle="1" w:styleId="Heading1TNLCF">
    <w:name w:val="Heading 1 TNLCF"/>
    <w:basedOn w:val="OurHighlightHeader"/>
    <w:link w:val="Heading1TNLCFChar"/>
    <w:qFormat/>
    <w:rsid w:val="008071EE"/>
    <w:pPr>
      <w:spacing w:after="240"/>
      <w:outlineLvl w:val="0"/>
    </w:pPr>
    <w:rPr>
      <w:sz w:val="56"/>
    </w:rPr>
  </w:style>
  <w:style w:type="character" w:customStyle="1" w:styleId="Heading1TNLCFChar">
    <w:name w:val="Heading 1 TNLCF Char"/>
    <w:basedOn w:val="DefaultParagraphFont"/>
    <w:link w:val="Heading1TNLCF"/>
    <w:rsid w:val="008071EE"/>
    <w:rPr>
      <w:rFonts w:ascii="Rockwell" w:eastAsia="Times New Roman" w:hAnsi="Rockwell" w:cs="Arial"/>
      <w:b/>
      <w:noProof/>
      <w:color w:val="E6007E"/>
      <w:kern w:val="0"/>
      <w:sz w:val="56"/>
      <w:szCs w:val="28"/>
      <w:lang w:val="en-US" w:eastAsia="en-GB"/>
      <w14:ligatures w14:val="none"/>
    </w:rPr>
  </w:style>
  <w:style w:type="paragraph" w:customStyle="1" w:styleId="Style4">
    <w:name w:val="Style4"/>
    <w:basedOn w:val="Normal"/>
    <w:link w:val="Style4Char"/>
    <w:qFormat/>
    <w:rsid w:val="00281BF2"/>
    <w:pPr>
      <w:tabs>
        <w:tab w:val="center" w:pos="4962"/>
        <w:tab w:val="right" w:pos="8222"/>
      </w:tabs>
      <w:spacing w:before="240" w:after="240"/>
    </w:pPr>
    <w:rPr>
      <w:rFonts w:ascii="Rockwell" w:eastAsia="Times New Roman" w:hAnsi="Rockwell"/>
      <w:b/>
      <w:color w:val="E6007E"/>
      <w:sz w:val="28"/>
      <w:szCs w:val="28"/>
      <w:lang w:val="en-US"/>
    </w:rPr>
  </w:style>
  <w:style w:type="character" w:customStyle="1" w:styleId="Style4Char">
    <w:name w:val="Style4 Char"/>
    <w:basedOn w:val="DefaultParagraphFont"/>
    <w:link w:val="Style4"/>
    <w:rsid w:val="00281BF2"/>
    <w:rPr>
      <w:rFonts w:ascii="Rockwell" w:eastAsia="Times New Roman" w:hAnsi="Rockwell" w:cs="Arial"/>
      <w:b/>
      <w:noProof/>
      <w:color w:val="E6007E"/>
      <w:kern w:val="0"/>
      <w:sz w:val="28"/>
      <w:szCs w:val="28"/>
      <w:lang w:val="en-US" w:eastAsia="en-GB"/>
      <w14:ligatures w14:val="none"/>
    </w:rPr>
  </w:style>
  <w:style w:type="character" w:customStyle="1" w:styleId="cf01">
    <w:name w:val="cf01"/>
    <w:basedOn w:val="DefaultParagraphFont"/>
    <w:rsid w:val="00281BF2"/>
    <w:rPr>
      <w:rFonts w:ascii="Segoe UI" w:hAnsi="Segoe UI" w:cs="Segoe UI" w:hint="default"/>
      <w:sz w:val="18"/>
      <w:szCs w:val="18"/>
    </w:rPr>
  </w:style>
  <w:style w:type="character" w:customStyle="1" w:styleId="cf11">
    <w:name w:val="cf11"/>
    <w:basedOn w:val="DefaultParagraphFont"/>
    <w:rsid w:val="00281BF2"/>
    <w:rPr>
      <w:rFonts w:ascii="Segoe UI" w:hAnsi="Segoe UI" w:cs="Segoe UI" w:hint="default"/>
      <w:b/>
      <w:bCs/>
      <w:sz w:val="18"/>
      <w:szCs w:val="18"/>
    </w:rPr>
  </w:style>
  <w:style w:type="paragraph" w:customStyle="1" w:styleId="Heading3TNLCF">
    <w:name w:val="Heading 3 TNLCF"/>
    <w:basedOn w:val="Normal"/>
    <w:link w:val="Heading3TNLCFChar"/>
    <w:qFormat/>
    <w:rsid w:val="009D3703"/>
    <w:pPr>
      <w:tabs>
        <w:tab w:val="center" w:pos="4962"/>
        <w:tab w:val="right" w:pos="8222"/>
      </w:tabs>
      <w:spacing w:before="240" w:after="240"/>
      <w:outlineLvl w:val="2"/>
    </w:pPr>
    <w:rPr>
      <w:rFonts w:ascii="Rockwell" w:eastAsia="Times New Roman" w:hAnsi="Rockwell"/>
      <w:b/>
      <w:color w:val="E6007E"/>
      <w:sz w:val="36"/>
      <w:szCs w:val="36"/>
      <w:lang w:val="en-US"/>
    </w:rPr>
  </w:style>
  <w:style w:type="character" w:customStyle="1" w:styleId="Heading3TNLCFChar">
    <w:name w:val="Heading 3 TNLCF Char"/>
    <w:basedOn w:val="DefaultParagraphFont"/>
    <w:link w:val="Heading3TNLCF"/>
    <w:rsid w:val="009D3703"/>
    <w:rPr>
      <w:rFonts w:ascii="Rockwell" w:eastAsia="Times New Roman" w:hAnsi="Rockwell" w:cs="Arial"/>
      <w:b/>
      <w:noProof/>
      <w:color w:val="E6007E"/>
      <w:kern w:val="0"/>
      <w:sz w:val="36"/>
      <w:szCs w:val="36"/>
      <w:lang w:val="en-US" w:eastAsia="en-GB"/>
      <w14:ligatures w14:val="none"/>
    </w:rPr>
  </w:style>
  <w:style w:type="paragraph" w:styleId="TOC4">
    <w:name w:val="toc 4"/>
    <w:basedOn w:val="Normal"/>
    <w:next w:val="Normal"/>
    <w:autoRedefine/>
    <w:uiPriority w:val="39"/>
    <w:unhideWhenUsed/>
    <w:rsid w:val="0097095A"/>
    <w:pPr>
      <w:spacing w:after="0"/>
      <w:ind w:left="480"/>
    </w:pPr>
    <w:rPr>
      <w:rFonts w:asciiTheme="minorHAnsi" w:hAnsiTheme="minorHAnsi" w:cstheme="minorHAnsi"/>
      <w:sz w:val="20"/>
      <w:szCs w:val="24"/>
    </w:rPr>
  </w:style>
  <w:style w:type="paragraph" w:styleId="TOC5">
    <w:name w:val="toc 5"/>
    <w:basedOn w:val="Normal"/>
    <w:next w:val="Normal"/>
    <w:autoRedefine/>
    <w:uiPriority w:val="39"/>
    <w:unhideWhenUsed/>
    <w:rsid w:val="0097095A"/>
    <w:pPr>
      <w:spacing w:after="0"/>
      <w:ind w:left="720"/>
    </w:pPr>
    <w:rPr>
      <w:rFonts w:asciiTheme="minorHAnsi" w:hAnsiTheme="minorHAnsi" w:cstheme="minorHAnsi"/>
      <w:sz w:val="20"/>
      <w:szCs w:val="24"/>
    </w:rPr>
  </w:style>
  <w:style w:type="paragraph" w:styleId="TOC6">
    <w:name w:val="toc 6"/>
    <w:basedOn w:val="Normal"/>
    <w:next w:val="Normal"/>
    <w:autoRedefine/>
    <w:uiPriority w:val="39"/>
    <w:unhideWhenUsed/>
    <w:rsid w:val="0097095A"/>
    <w:pPr>
      <w:spacing w:after="0"/>
      <w:ind w:left="960"/>
    </w:pPr>
    <w:rPr>
      <w:rFonts w:asciiTheme="minorHAnsi" w:hAnsiTheme="minorHAnsi" w:cstheme="minorHAnsi"/>
      <w:sz w:val="20"/>
      <w:szCs w:val="24"/>
    </w:rPr>
  </w:style>
  <w:style w:type="paragraph" w:styleId="TOC7">
    <w:name w:val="toc 7"/>
    <w:basedOn w:val="Normal"/>
    <w:next w:val="Normal"/>
    <w:autoRedefine/>
    <w:uiPriority w:val="39"/>
    <w:unhideWhenUsed/>
    <w:rsid w:val="0097095A"/>
    <w:pPr>
      <w:spacing w:after="0"/>
      <w:ind w:left="1200"/>
    </w:pPr>
    <w:rPr>
      <w:rFonts w:asciiTheme="minorHAnsi" w:hAnsiTheme="minorHAnsi" w:cstheme="minorHAnsi"/>
      <w:sz w:val="20"/>
      <w:szCs w:val="24"/>
    </w:rPr>
  </w:style>
  <w:style w:type="paragraph" w:styleId="TOC8">
    <w:name w:val="toc 8"/>
    <w:basedOn w:val="Normal"/>
    <w:next w:val="Normal"/>
    <w:autoRedefine/>
    <w:uiPriority w:val="39"/>
    <w:unhideWhenUsed/>
    <w:rsid w:val="0097095A"/>
    <w:pPr>
      <w:spacing w:after="0"/>
      <w:ind w:left="1440"/>
    </w:pPr>
    <w:rPr>
      <w:rFonts w:asciiTheme="minorHAnsi" w:hAnsiTheme="minorHAnsi" w:cstheme="minorHAnsi"/>
      <w:sz w:val="20"/>
      <w:szCs w:val="24"/>
    </w:rPr>
  </w:style>
  <w:style w:type="paragraph" w:styleId="TOC9">
    <w:name w:val="toc 9"/>
    <w:basedOn w:val="Normal"/>
    <w:next w:val="Normal"/>
    <w:autoRedefine/>
    <w:uiPriority w:val="39"/>
    <w:unhideWhenUsed/>
    <w:rsid w:val="0097095A"/>
    <w:pPr>
      <w:spacing w:after="0"/>
      <w:ind w:left="1680"/>
    </w:pPr>
    <w:rPr>
      <w:rFonts w:asciiTheme="minorHAnsi" w:hAnsiTheme="minorHAnsi" w:cstheme="minorHAnsi"/>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319">
      <w:bodyDiv w:val="1"/>
      <w:marLeft w:val="0"/>
      <w:marRight w:val="0"/>
      <w:marTop w:val="0"/>
      <w:marBottom w:val="0"/>
      <w:divBdr>
        <w:top w:val="none" w:sz="0" w:space="0" w:color="auto"/>
        <w:left w:val="none" w:sz="0" w:space="0" w:color="auto"/>
        <w:bottom w:val="none" w:sz="0" w:space="0" w:color="auto"/>
        <w:right w:val="none" w:sz="0" w:space="0" w:color="auto"/>
      </w:divBdr>
      <w:divsChild>
        <w:div w:id="92438134">
          <w:marLeft w:val="0"/>
          <w:marRight w:val="0"/>
          <w:marTop w:val="0"/>
          <w:marBottom w:val="0"/>
          <w:divBdr>
            <w:top w:val="none" w:sz="0" w:space="0" w:color="auto"/>
            <w:left w:val="none" w:sz="0" w:space="0" w:color="auto"/>
            <w:bottom w:val="none" w:sz="0" w:space="0" w:color="auto"/>
            <w:right w:val="none" w:sz="0" w:space="0" w:color="auto"/>
          </w:divBdr>
        </w:div>
      </w:divsChild>
    </w:div>
    <w:div w:id="100805254">
      <w:bodyDiv w:val="1"/>
      <w:marLeft w:val="0"/>
      <w:marRight w:val="0"/>
      <w:marTop w:val="0"/>
      <w:marBottom w:val="0"/>
      <w:divBdr>
        <w:top w:val="none" w:sz="0" w:space="0" w:color="auto"/>
        <w:left w:val="none" w:sz="0" w:space="0" w:color="auto"/>
        <w:bottom w:val="none" w:sz="0" w:space="0" w:color="auto"/>
        <w:right w:val="none" w:sz="0" w:space="0" w:color="auto"/>
      </w:divBdr>
      <w:divsChild>
        <w:div w:id="729615873">
          <w:marLeft w:val="547"/>
          <w:marRight w:val="0"/>
          <w:marTop w:val="240"/>
          <w:marBottom w:val="40"/>
          <w:divBdr>
            <w:top w:val="none" w:sz="0" w:space="0" w:color="auto"/>
            <w:left w:val="none" w:sz="0" w:space="0" w:color="auto"/>
            <w:bottom w:val="none" w:sz="0" w:space="0" w:color="auto"/>
            <w:right w:val="none" w:sz="0" w:space="0" w:color="auto"/>
          </w:divBdr>
        </w:div>
        <w:div w:id="1030108831">
          <w:marLeft w:val="547"/>
          <w:marRight w:val="0"/>
          <w:marTop w:val="240"/>
          <w:marBottom w:val="40"/>
          <w:divBdr>
            <w:top w:val="none" w:sz="0" w:space="0" w:color="auto"/>
            <w:left w:val="none" w:sz="0" w:space="0" w:color="auto"/>
            <w:bottom w:val="none" w:sz="0" w:space="0" w:color="auto"/>
            <w:right w:val="none" w:sz="0" w:space="0" w:color="auto"/>
          </w:divBdr>
        </w:div>
        <w:div w:id="1665817530">
          <w:marLeft w:val="547"/>
          <w:marRight w:val="0"/>
          <w:marTop w:val="240"/>
          <w:marBottom w:val="40"/>
          <w:divBdr>
            <w:top w:val="none" w:sz="0" w:space="0" w:color="auto"/>
            <w:left w:val="none" w:sz="0" w:space="0" w:color="auto"/>
            <w:bottom w:val="none" w:sz="0" w:space="0" w:color="auto"/>
            <w:right w:val="none" w:sz="0" w:space="0" w:color="auto"/>
          </w:divBdr>
        </w:div>
      </w:divsChild>
    </w:div>
    <w:div w:id="149830025">
      <w:bodyDiv w:val="1"/>
      <w:marLeft w:val="0"/>
      <w:marRight w:val="0"/>
      <w:marTop w:val="0"/>
      <w:marBottom w:val="0"/>
      <w:divBdr>
        <w:top w:val="none" w:sz="0" w:space="0" w:color="auto"/>
        <w:left w:val="none" w:sz="0" w:space="0" w:color="auto"/>
        <w:bottom w:val="none" w:sz="0" w:space="0" w:color="auto"/>
        <w:right w:val="none" w:sz="0" w:space="0" w:color="auto"/>
      </w:divBdr>
      <w:divsChild>
        <w:div w:id="1406416553">
          <w:marLeft w:val="446"/>
          <w:marRight w:val="0"/>
          <w:marTop w:val="0"/>
          <w:marBottom w:val="0"/>
          <w:divBdr>
            <w:top w:val="none" w:sz="0" w:space="0" w:color="auto"/>
            <w:left w:val="none" w:sz="0" w:space="0" w:color="auto"/>
            <w:bottom w:val="none" w:sz="0" w:space="0" w:color="auto"/>
            <w:right w:val="none" w:sz="0" w:space="0" w:color="auto"/>
          </w:divBdr>
        </w:div>
        <w:div w:id="1616132474">
          <w:marLeft w:val="446"/>
          <w:marRight w:val="0"/>
          <w:marTop w:val="0"/>
          <w:marBottom w:val="0"/>
          <w:divBdr>
            <w:top w:val="none" w:sz="0" w:space="0" w:color="auto"/>
            <w:left w:val="none" w:sz="0" w:space="0" w:color="auto"/>
            <w:bottom w:val="none" w:sz="0" w:space="0" w:color="auto"/>
            <w:right w:val="none" w:sz="0" w:space="0" w:color="auto"/>
          </w:divBdr>
        </w:div>
        <w:div w:id="1686516639">
          <w:marLeft w:val="446"/>
          <w:marRight w:val="0"/>
          <w:marTop w:val="0"/>
          <w:marBottom w:val="0"/>
          <w:divBdr>
            <w:top w:val="none" w:sz="0" w:space="0" w:color="auto"/>
            <w:left w:val="none" w:sz="0" w:space="0" w:color="auto"/>
            <w:bottom w:val="none" w:sz="0" w:space="0" w:color="auto"/>
            <w:right w:val="none" w:sz="0" w:space="0" w:color="auto"/>
          </w:divBdr>
        </w:div>
      </w:divsChild>
    </w:div>
    <w:div w:id="183829280">
      <w:bodyDiv w:val="1"/>
      <w:marLeft w:val="0"/>
      <w:marRight w:val="0"/>
      <w:marTop w:val="0"/>
      <w:marBottom w:val="0"/>
      <w:divBdr>
        <w:top w:val="none" w:sz="0" w:space="0" w:color="auto"/>
        <w:left w:val="none" w:sz="0" w:space="0" w:color="auto"/>
        <w:bottom w:val="none" w:sz="0" w:space="0" w:color="auto"/>
        <w:right w:val="none" w:sz="0" w:space="0" w:color="auto"/>
      </w:divBdr>
    </w:div>
    <w:div w:id="272637368">
      <w:bodyDiv w:val="1"/>
      <w:marLeft w:val="0"/>
      <w:marRight w:val="0"/>
      <w:marTop w:val="0"/>
      <w:marBottom w:val="0"/>
      <w:divBdr>
        <w:top w:val="none" w:sz="0" w:space="0" w:color="auto"/>
        <w:left w:val="none" w:sz="0" w:space="0" w:color="auto"/>
        <w:bottom w:val="none" w:sz="0" w:space="0" w:color="auto"/>
        <w:right w:val="none" w:sz="0" w:space="0" w:color="auto"/>
      </w:divBdr>
      <w:divsChild>
        <w:div w:id="104813015">
          <w:marLeft w:val="0"/>
          <w:marRight w:val="0"/>
          <w:marTop w:val="0"/>
          <w:marBottom w:val="0"/>
          <w:divBdr>
            <w:top w:val="none" w:sz="0" w:space="0" w:color="auto"/>
            <w:left w:val="none" w:sz="0" w:space="0" w:color="auto"/>
            <w:bottom w:val="none" w:sz="0" w:space="0" w:color="auto"/>
            <w:right w:val="none" w:sz="0" w:space="0" w:color="auto"/>
          </w:divBdr>
          <w:divsChild>
            <w:div w:id="227570437">
              <w:marLeft w:val="0"/>
              <w:marRight w:val="0"/>
              <w:marTop w:val="0"/>
              <w:marBottom w:val="0"/>
              <w:divBdr>
                <w:top w:val="none" w:sz="0" w:space="0" w:color="auto"/>
                <w:left w:val="none" w:sz="0" w:space="0" w:color="auto"/>
                <w:bottom w:val="none" w:sz="0" w:space="0" w:color="auto"/>
                <w:right w:val="none" w:sz="0" w:space="0" w:color="auto"/>
              </w:divBdr>
            </w:div>
            <w:div w:id="681517989">
              <w:marLeft w:val="0"/>
              <w:marRight w:val="0"/>
              <w:marTop w:val="0"/>
              <w:marBottom w:val="0"/>
              <w:divBdr>
                <w:top w:val="none" w:sz="0" w:space="0" w:color="auto"/>
                <w:left w:val="none" w:sz="0" w:space="0" w:color="auto"/>
                <w:bottom w:val="none" w:sz="0" w:space="0" w:color="auto"/>
                <w:right w:val="none" w:sz="0" w:space="0" w:color="auto"/>
              </w:divBdr>
            </w:div>
          </w:divsChild>
        </w:div>
        <w:div w:id="508300128">
          <w:marLeft w:val="0"/>
          <w:marRight w:val="0"/>
          <w:marTop w:val="0"/>
          <w:marBottom w:val="0"/>
          <w:divBdr>
            <w:top w:val="none" w:sz="0" w:space="0" w:color="auto"/>
            <w:left w:val="none" w:sz="0" w:space="0" w:color="auto"/>
            <w:bottom w:val="none" w:sz="0" w:space="0" w:color="auto"/>
            <w:right w:val="none" w:sz="0" w:space="0" w:color="auto"/>
          </w:divBdr>
          <w:divsChild>
            <w:div w:id="2033995472">
              <w:marLeft w:val="0"/>
              <w:marRight w:val="0"/>
              <w:marTop w:val="0"/>
              <w:marBottom w:val="0"/>
              <w:divBdr>
                <w:top w:val="none" w:sz="0" w:space="0" w:color="auto"/>
                <w:left w:val="none" w:sz="0" w:space="0" w:color="auto"/>
                <w:bottom w:val="none" w:sz="0" w:space="0" w:color="auto"/>
                <w:right w:val="none" w:sz="0" w:space="0" w:color="auto"/>
              </w:divBdr>
            </w:div>
          </w:divsChild>
        </w:div>
        <w:div w:id="695546868">
          <w:marLeft w:val="0"/>
          <w:marRight w:val="0"/>
          <w:marTop w:val="0"/>
          <w:marBottom w:val="0"/>
          <w:divBdr>
            <w:top w:val="none" w:sz="0" w:space="0" w:color="auto"/>
            <w:left w:val="none" w:sz="0" w:space="0" w:color="auto"/>
            <w:bottom w:val="none" w:sz="0" w:space="0" w:color="auto"/>
            <w:right w:val="none" w:sz="0" w:space="0" w:color="auto"/>
          </w:divBdr>
          <w:divsChild>
            <w:div w:id="1200362438">
              <w:marLeft w:val="0"/>
              <w:marRight w:val="0"/>
              <w:marTop w:val="0"/>
              <w:marBottom w:val="0"/>
              <w:divBdr>
                <w:top w:val="none" w:sz="0" w:space="0" w:color="auto"/>
                <w:left w:val="none" w:sz="0" w:space="0" w:color="auto"/>
                <w:bottom w:val="none" w:sz="0" w:space="0" w:color="auto"/>
                <w:right w:val="none" w:sz="0" w:space="0" w:color="auto"/>
              </w:divBdr>
            </w:div>
            <w:div w:id="1675574448">
              <w:marLeft w:val="0"/>
              <w:marRight w:val="0"/>
              <w:marTop w:val="0"/>
              <w:marBottom w:val="0"/>
              <w:divBdr>
                <w:top w:val="none" w:sz="0" w:space="0" w:color="auto"/>
                <w:left w:val="none" w:sz="0" w:space="0" w:color="auto"/>
                <w:bottom w:val="none" w:sz="0" w:space="0" w:color="auto"/>
                <w:right w:val="none" w:sz="0" w:space="0" w:color="auto"/>
              </w:divBdr>
            </w:div>
          </w:divsChild>
        </w:div>
        <w:div w:id="815415771">
          <w:marLeft w:val="0"/>
          <w:marRight w:val="0"/>
          <w:marTop w:val="0"/>
          <w:marBottom w:val="0"/>
          <w:divBdr>
            <w:top w:val="none" w:sz="0" w:space="0" w:color="auto"/>
            <w:left w:val="none" w:sz="0" w:space="0" w:color="auto"/>
            <w:bottom w:val="none" w:sz="0" w:space="0" w:color="auto"/>
            <w:right w:val="none" w:sz="0" w:space="0" w:color="auto"/>
          </w:divBdr>
          <w:divsChild>
            <w:div w:id="435291084">
              <w:marLeft w:val="0"/>
              <w:marRight w:val="0"/>
              <w:marTop w:val="0"/>
              <w:marBottom w:val="0"/>
              <w:divBdr>
                <w:top w:val="none" w:sz="0" w:space="0" w:color="auto"/>
                <w:left w:val="none" w:sz="0" w:space="0" w:color="auto"/>
                <w:bottom w:val="none" w:sz="0" w:space="0" w:color="auto"/>
                <w:right w:val="none" w:sz="0" w:space="0" w:color="auto"/>
              </w:divBdr>
            </w:div>
          </w:divsChild>
        </w:div>
        <w:div w:id="1049913231">
          <w:marLeft w:val="0"/>
          <w:marRight w:val="0"/>
          <w:marTop w:val="0"/>
          <w:marBottom w:val="0"/>
          <w:divBdr>
            <w:top w:val="none" w:sz="0" w:space="0" w:color="auto"/>
            <w:left w:val="none" w:sz="0" w:space="0" w:color="auto"/>
            <w:bottom w:val="none" w:sz="0" w:space="0" w:color="auto"/>
            <w:right w:val="none" w:sz="0" w:space="0" w:color="auto"/>
          </w:divBdr>
          <w:divsChild>
            <w:div w:id="477491">
              <w:marLeft w:val="0"/>
              <w:marRight w:val="0"/>
              <w:marTop w:val="0"/>
              <w:marBottom w:val="0"/>
              <w:divBdr>
                <w:top w:val="none" w:sz="0" w:space="0" w:color="auto"/>
                <w:left w:val="none" w:sz="0" w:space="0" w:color="auto"/>
                <w:bottom w:val="none" w:sz="0" w:space="0" w:color="auto"/>
                <w:right w:val="none" w:sz="0" w:space="0" w:color="auto"/>
              </w:divBdr>
            </w:div>
            <w:div w:id="1250459347">
              <w:marLeft w:val="0"/>
              <w:marRight w:val="0"/>
              <w:marTop w:val="0"/>
              <w:marBottom w:val="0"/>
              <w:divBdr>
                <w:top w:val="none" w:sz="0" w:space="0" w:color="auto"/>
                <w:left w:val="none" w:sz="0" w:space="0" w:color="auto"/>
                <w:bottom w:val="none" w:sz="0" w:space="0" w:color="auto"/>
                <w:right w:val="none" w:sz="0" w:space="0" w:color="auto"/>
              </w:divBdr>
            </w:div>
          </w:divsChild>
        </w:div>
        <w:div w:id="1053457647">
          <w:marLeft w:val="0"/>
          <w:marRight w:val="0"/>
          <w:marTop w:val="0"/>
          <w:marBottom w:val="0"/>
          <w:divBdr>
            <w:top w:val="none" w:sz="0" w:space="0" w:color="auto"/>
            <w:left w:val="none" w:sz="0" w:space="0" w:color="auto"/>
            <w:bottom w:val="none" w:sz="0" w:space="0" w:color="auto"/>
            <w:right w:val="none" w:sz="0" w:space="0" w:color="auto"/>
          </w:divBdr>
          <w:divsChild>
            <w:div w:id="1635721547">
              <w:marLeft w:val="0"/>
              <w:marRight w:val="0"/>
              <w:marTop w:val="0"/>
              <w:marBottom w:val="0"/>
              <w:divBdr>
                <w:top w:val="none" w:sz="0" w:space="0" w:color="auto"/>
                <w:left w:val="none" w:sz="0" w:space="0" w:color="auto"/>
                <w:bottom w:val="none" w:sz="0" w:space="0" w:color="auto"/>
                <w:right w:val="none" w:sz="0" w:space="0" w:color="auto"/>
              </w:divBdr>
            </w:div>
          </w:divsChild>
        </w:div>
        <w:div w:id="1079987268">
          <w:marLeft w:val="0"/>
          <w:marRight w:val="0"/>
          <w:marTop w:val="0"/>
          <w:marBottom w:val="0"/>
          <w:divBdr>
            <w:top w:val="none" w:sz="0" w:space="0" w:color="auto"/>
            <w:left w:val="none" w:sz="0" w:space="0" w:color="auto"/>
            <w:bottom w:val="none" w:sz="0" w:space="0" w:color="auto"/>
            <w:right w:val="none" w:sz="0" w:space="0" w:color="auto"/>
          </w:divBdr>
          <w:divsChild>
            <w:div w:id="505051733">
              <w:marLeft w:val="0"/>
              <w:marRight w:val="0"/>
              <w:marTop w:val="0"/>
              <w:marBottom w:val="0"/>
              <w:divBdr>
                <w:top w:val="none" w:sz="0" w:space="0" w:color="auto"/>
                <w:left w:val="none" w:sz="0" w:space="0" w:color="auto"/>
                <w:bottom w:val="none" w:sz="0" w:space="0" w:color="auto"/>
                <w:right w:val="none" w:sz="0" w:space="0" w:color="auto"/>
              </w:divBdr>
            </w:div>
          </w:divsChild>
        </w:div>
        <w:div w:id="1148395918">
          <w:marLeft w:val="0"/>
          <w:marRight w:val="0"/>
          <w:marTop w:val="0"/>
          <w:marBottom w:val="0"/>
          <w:divBdr>
            <w:top w:val="none" w:sz="0" w:space="0" w:color="auto"/>
            <w:left w:val="none" w:sz="0" w:space="0" w:color="auto"/>
            <w:bottom w:val="none" w:sz="0" w:space="0" w:color="auto"/>
            <w:right w:val="none" w:sz="0" w:space="0" w:color="auto"/>
          </w:divBdr>
          <w:divsChild>
            <w:div w:id="913707918">
              <w:marLeft w:val="0"/>
              <w:marRight w:val="0"/>
              <w:marTop w:val="0"/>
              <w:marBottom w:val="0"/>
              <w:divBdr>
                <w:top w:val="none" w:sz="0" w:space="0" w:color="auto"/>
                <w:left w:val="none" w:sz="0" w:space="0" w:color="auto"/>
                <w:bottom w:val="none" w:sz="0" w:space="0" w:color="auto"/>
                <w:right w:val="none" w:sz="0" w:space="0" w:color="auto"/>
              </w:divBdr>
            </w:div>
          </w:divsChild>
        </w:div>
        <w:div w:id="1150681710">
          <w:marLeft w:val="0"/>
          <w:marRight w:val="0"/>
          <w:marTop w:val="0"/>
          <w:marBottom w:val="0"/>
          <w:divBdr>
            <w:top w:val="none" w:sz="0" w:space="0" w:color="auto"/>
            <w:left w:val="none" w:sz="0" w:space="0" w:color="auto"/>
            <w:bottom w:val="none" w:sz="0" w:space="0" w:color="auto"/>
            <w:right w:val="none" w:sz="0" w:space="0" w:color="auto"/>
          </w:divBdr>
          <w:divsChild>
            <w:div w:id="317879086">
              <w:marLeft w:val="0"/>
              <w:marRight w:val="0"/>
              <w:marTop w:val="0"/>
              <w:marBottom w:val="0"/>
              <w:divBdr>
                <w:top w:val="none" w:sz="0" w:space="0" w:color="auto"/>
                <w:left w:val="none" w:sz="0" w:space="0" w:color="auto"/>
                <w:bottom w:val="none" w:sz="0" w:space="0" w:color="auto"/>
                <w:right w:val="none" w:sz="0" w:space="0" w:color="auto"/>
              </w:divBdr>
            </w:div>
          </w:divsChild>
        </w:div>
        <w:div w:id="1587420881">
          <w:marLeft w:val="0"/>
          <w:marRight w:val="0"/>
          <w:marTop w:val="0"/>
          <w:marBottom w:val="0"/>
          <w:divBdr>
            <w:top w:val="none" w:sz="0" w:space="0" w:color="auto"/>
            <w:left w:val="none" w:sz="0" w:space="0" w:color="auto"/>
            <w:bottom w:val="none" w:sz="0" w:space="0" w:color="auto"/>
            <w:right w:val="none" w:sz="0" w:space="0" w:color="auto"/>
          </w:divBdr>
          <w:divsChild>
            <w:div w:id="2074624534">
              <w:marLeft w:val="0"/>
              <w:marRight w:val="0"/>
              <w:marTop w:val="0"/>
              <w:marBottom w:val="0"/>
              <w:divBdr>
                <w:top w:val="none" w:sz="0" w:space="0" w:color="auto"/>
                <w:left w:val="none" w:sz="0" w:space="0" w:color="auto"/>
                <w:bottom w:val="none" w:sz="0" w:space="0" w:color="auto"/>
                <w:right w:val="none" w:sz="0" w:space="0" w:color="auto"/>
              </w:divBdr>
            </w:div>
          </w:divsChild>
        </w:div>
        <w:div w:id="1911573140">
          <w:marLeft w:val="0"/>
          <w:marRight w:val="0"/>
          <w:marTop w:val="0"/>
          <w:marBottom w:val="0"/>
          <w:divBdr>
            <w:top w:val="none" w:sz="0" w:space="0" w:color="auto"/>
            <w:left w:val="none" w:sz="0" w:space="0" w:color="auto"/>
            <w:bottom w:val="none" w:sz="0" w:space="0" w:color="auto"/>
            <w:right w:val="none" w:sz="0" w:space="0" w:color="auto"/>
          </w:divBdr>
          <w:divsChild>
            <w:div w:id="1141727568">
              <w:marLeft w:val="0"/>
              <w:marRight w:val="0"/>
              <w:marTop w:val="0"/>
              <w:marBottom w:val="0"/>
              <w:divBdr>
                <w:top w:val="none" w:sz="0" w:space="0" w:color="auto"/>
                <w:left w:val="none" w:sz="0" w:space="0" w:color="auto"/>
                <w:bottom w:val="none" w:sz="0" w:space="0" w:color="auto"/>
                <w:right w:val="none" w:sz="0" w:space="0" w:color="auto"/>
              </w:divBdr>
            </w:div>
          </w:divsChild>
        </w:div>
        <w:div w:id="1979993724">
          <w:marLeft w:val="0"/>
          <w:marRight w:val="0"/>
          <w:marTop w:val="0"/>
          <w:marBottom w:val="0"/>
          <w:divBdr>
            <w:top w:val="none" w:sz="0" w:space="0" w:color="auto"/>
            <w:left w:val="none" w:sz="0" w:space="0" w:color="auto"/>
            <w:bottom w:val="none" w:sz="0" w:space="0" w:color="auto"/>
            <w:right w:val="none" w:sz="0" w:space="0" w:color="auto"/>
          </w:divBdr>
          <w:divsChild>
            <w:div w:id="520900203">
              <w:marLeft w:val="0"/>
              <w:marRight w:val="0"/>
              <w:marTop w:val="0"/>
              <w:marBottom w:val="0"/>
              <w:divBdr>
                <w:top w:val="none" w:sz="0" w:space="0" w:color="auto"/>
                <w:left w:val="none" w:sz="0" w:space="0" w:color="auto"/>
                <w:bottom w:val="none" w:sz="0" w:space="0" w:color="auto"/>
                <w:right w:val="none" w:sz="0" w:space="0" w:color="auto"/>
              </w:divBdr>
            </w:div>
          </w:divsChild>
        </w:div>
        <w:div w:id="2030183266">
          <w:marLeft w:val="0"/>
          <w:marRight w:val="0"/>
          <w:marTop w:val="0"/>
          <w:marBottom w:val="0"/>
          <w:divBdr>
            <w:top w:val="none" w:sz="0" w:space="0" w:color="auto"/>
            <w:left w:val="none" w:sz="0" w:space="0" w:color="auto"/>
            <w:bottom w:val="none" w:sz="0" w:space="0" w:color="auto"/>
            <w:right w:val="none" w:sz="0" w:space="0" w:color="auto"/>
          </w:divBdr>
          <w:divsChild>
            <w:div w:id="1419249808">
              <w:marLeft w:val="0"/>
              <w:marRight w:val="0"/>
              <w:marTop w:val="0"/>
              <w:marBottom w:val="0"/>
              <w:divBdr>
                <w:top w:val="none" w:sz="0" w:space="0" w:color="auto"/>
                <w:left w:val="none" w:sz="0" w:space="0" w:color="auto"/>
                <w:bottom w:val="none" w:sz="0" w:space="0" w:color="auto"/>
                <w:right w:val="none" w:sz="0" w:space="0" w:color="auto"/>
              </w:divBdr>
            </w:div>
          </w:divsChild>
        </w:div>
        <w:div w:id="2079397438">
          <w:marLeft w:val="0"/>
          <w:marRight w:val="0"/>
          <w:marTop w:val="0"/>
          <w:marBottom w:val="0"/>
          <w:divBdr>
            <w:top w:val="none" w:sz="0" w:space="0" w:color="auto"/>
            <w:left w:val="none" w:sz="0" w:space="0" w:color="auto"/>
            <w:bottom w:val="none" w:sz="0" w:space="0" w:color="auto"/>
            <w:right w:val="none" w:sz="0" w:space="0" w:color="auto"/>
          </w:divBdr>
          <w:divsChild>
            <w:div w:id="241721020">
              <w:marLeft w:val="0"/>
              <w:marRight w:val="0"/>
              <w:marTop w:val="0"/>
              <w:marBottom w:val="0"/>
              <w:divBdr>
                <w:top w:val="none" w:sz="0" w:space="0" w:color="auto"/>
                <w:left w:val="none" w:sz="0" w:space="0" w:color="auto"/>
                <w:bottom w:val="none" w:sz="0" w:space="0" w:color="auto"/>
                <w:right w:val="none" w:sz="0" w:space="0" w:color="auto"/>
              </w:divBdr>
            </w:div>
            <w:div w:id="446316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252524">
      <w:bodyDiv w:val="1"/>
      <w:marLeft w:val="0"/>
      <w:marRight w:val="0"/>
      <w:marTop w:val="0"/>
      <w:marBottom w:val="0"/>
      <w:divBdr>
        <w:top w:val="none" w:sz="0" w:space="0" w:color="auto"/>
        <w:left w:val="none" w:sz="0" w:space="0" w:color="auto"/>
        <w:bottom w:val="none" w:sz="0" w:space="0" w:color="auto"/>
        <w:right w:val="none" w:sz="0" w:space="0" w:color="auto"/>
      </w:divBdr>
      <w:divsChild>
        <w:div w:id="637102638">
          <w:marLeft w:val="446"/>
          <w:marRight w:val="0"/>
          <w:marTop w:val="0"/>
          <w:marBottom w:val="0"/>
          <w:divBdr>
            <w:top w:val="none" w:sz="0" w:space="0" w:color="auto"/>
            <w:left w:val="none" w:sz="0" w:space="0" w:color="auto"/>
            <w:bottom w:val="none" w:sz="0" w:space="0" w:color="auto"/>
            <w:right w:val="none" w:sz="0" w:space="0" w:color="auto"/>
          </w:divBdr>
        </w:div>
        <w:div w:id="818034355">
          <w:marLeft w:val="446"/>
          <w:marRight w:val="0"/>
          <w:marTop w:val="0"/>
          <w:marBottom w:val="0"/>
          <w:divBdr>
            <w:top w:val="none" w:sz="0" w:space="0" w:color="auto"/>
            <w:left w:val="none" w:sz="0" w:space="0" w:color="auto"/>
            <w:bottom w:val="none" w:sz="0" w:space="0" w:color="auto"/>
            <w:right w:val="none" w:sz="0" w:space="0" w:color="auto"/>
          </w:divBdr>
        </w:div>
        <w:div w:id="1347562359">
          <w:marLeft w:val="446"/>
          <w:marRight w:val="0"/>
          <w:marTop w:val="0"/>
          <w:marBottom w:val="0"/>
          <w:divBdr>
            <w:top w:val="none" w:sz="0" w:space="0" w:color="auto"/>
            <w:left w:val="none" w:sz="0" w:space="0" w:color="auto"/>
            <w:bottom w:val="none" w:sz="0" w:space="0" w:color="auto"/>
            <w:right w:val="none" w:sz="0" w:space="0" w:color="auto"/>
          </w:divBdr>
        </w:div>
      </w:divsChild>
    </w:div>
    <w:div w:id="540898713">
      <w:bodyDiv w:val="1"/>
      <w:marLeft w:val="0"/>
      <w:marRight w:val="0"/>
      <w:marTop w:val="0"/>
      <w:marBottom w:val="0"/>
      <w:divBdr>
        <w:top w:val="none" w:sz="0" w:space="0" w:color="auto"/>
        <w:left w:val="none" w:sz="0" w:space="0" w:color="auto"/>
        <w:bottom w:val="none" w:sz="0" w:space="0" w:color="auto"/>
        <w:right w:val="none" w:sz="0" w:space="0" w:color="auto"/>
      </w:divBdr>
    </w:div>
    <w:div w:id="545796582">
      <w:bodyDiv w:val="1"/>
      <w:marLeft w:val="0"/>
      <w:marRight w:val="0"/>
      <w:marTop w:val="0"/>
      <w:marBottom w:val="0"/>
      <w:divBdr>
        <w:top w:val="none" w:sz="0" w:space="0" w:color="auto"/>
        <w:left w:val="none" w:sz="0" w:space="0" w:color="auto"/>
        <w:bottom w:val="none" w:sz="0" w:space="0" w:color="auto"/>
        <w:right w:val="none" w:sz="0" w:space="0" w:color="auto"/>
      </w:divBdr>
      <w:divsChild>
        <w:div w:id="1309474850">
          <w:marLeft w:val="0"/>
          <w:marRight w:val="0"/>
          <w:marTop w:val="0"/>
          <w:marBottom w:val="0"/>
          <w:divBdr>
            <w:top w:val="none" w:sz="0" w:space="0" w:color="auto"/>
            <w:left w:val="none" w:sz="0" w:space="0" w:color="auto"/>
            <w:bottom w:val="none" w:sz="0" w:space="0" w:color="auto"/>
            <w:right w:val="none" w:sz="0" w:space="0" w:color="auto"/>
          </w:divBdr>
        </w:div>
      </w:divsChild>
    </w:div>
    <w:div w:id="584190191">
      <w:bodyDiv w:val="1"/>
      <w:marLeft w:val="0"/>
      <w:marRight w:val="0"/>
      <w:marTop w:val="0"/>
      <w:marBottom w:val="0"/>
      <w:divBdr>
        <w:top w:val="none" w:sz="0" w:space="0" w:color="auto"/>
        <w:left w:val="none" w:sz="0" w:space="0" w:color="auto"/>
        <w:bottom w:val="none" w:sz="0" w:space="0" w:color="auto"/>
        <w:right w:val="none" w:sz="0" w:space="0" w:color="auto"/>
      </w:divBdr>
      <w:divsChild>
        <w:div w:id="529029254">
          <w:marLeft w:val="547"/>
          <w:marRight w:val="0"/>
          <w:marTop w:val="240"/>
          <w:marBottom w:val="40"/>
          <w:divBdr>
            <w:top w:val="none" w:sz="0" w:space="0" w:color="auto"/>
            <w:left w:val="none" w:sz="0" w:space="0" w:color="auto"/>
            <w:bottom w:val="none" w:sz="0" w:space="0" w:color="auto"/>
            <w:right w:val="none" w:sz="0" w:space="0" w:color="auto"/>
          </w:divBdr>
        </w:div>
        <w:div w:id="928343595">
          <w:marLeft w:val="547"/>
          <w:marRight w:val="0"/>
          <w:marTop w:val="240"/>
          <w:marBottom w:val="40"/>
          <w:divBdr>
            <w:top w:val="none" w:sz="0" w:space="0" w:color="auto"/>
            <w:left w:val="none" w:sz="0" w:space="0" w:color="auto"/>
            <w:bottom w:val="none" w:sz="0" w:space="0" w:color="auto"/>
            <w:right w:val="none" w:sz="0" w:space="0" w:color="auto"/>
          </w:divBdr>
        </w:div>
        <w:div w:id="1901556195">
          <w:marLeft w:val="547"/>
          <w:marRight w:val="0"/>
          <w:marTop w:val="240"/>
          <w:marBottom w:val="40"/>
          <w:divBdr>
            <w:top w:val="none" w:sz="0" w:space="0" w:color="auto"/>
            <w:left w:val="none" w:sz="0" w:space="0" w:color="auto"/>
            <w:bottom w:val="none" w:sz="0" w:space="0" w:color="auto"/>
            <w:right w:val="none" w:sz="0" w:space="0" w:color="auto"/>
          </w:divBdr>
        </w:div>
      </w:divsChild>
    </w:div>
    <w:div w:id="666251974">
      <w:bodyDiv w:val="1"/>
      <w:marLeft w:val="0"/>
      <w:marRight w:val="0"/>
      <w:marTop w:val="0"/>
      <w:marBottom w:val="0"/>
      <w:divBdr>
        <w:top w:val="none" w:sz="0" w:space="0" w:color="auto"/>
        <w:left w:val="none" w:sz="0" w:space="0" w:color="auto"/>
        <w:bottom w:val="none" w:sz="0" w:space="0" w:color="auto"/>
        <w:right w:val="none" w:sz="0" w:space="0" w:color="auto"/>
      </w:divBdr>
      <w:divsChild>
        <w:div w:id="1405762607">
          <w:marLeft w:val="0"/>
          <w:marRight w:val="0"/>
          <w:marTop w:val="0"/>
          <w:marBottom w:val="0"/>
          <w:divBdr>
            <w:top w:val="none" w:sz="0" w:space="0" w:color="auto"/>
            <w:left w:val="none" w:sz="0" w:space="0" w:color="auto"/>
            <w:bottom w:val="none" w:sz="0" w:space="0" w:color="auto"/>
            <w:right w:val="none" w:sz="0" w:space="0" w:color="auto"/>
          </w:divBdr>
        </w:div>
      </w:divsChild>
    </w:div>
    <w:div w:id="724836972">
      <w:bodyDiv w:val="1"/>
      <w:marLeft w:val="0"/>
      <w:marRight w:val="0"/>
      <w:marTop w:val="0"/>
      <w:marBottom w:val="0"/>
      <w:divBdr>
        <w:top w:val="none" w:sz="0" w:space="0" w:color="auto"/>
        <w:left w:val="none" w:sz="0" w:space="0" w:color="auto"/>
        <w:bottom w:val="none" w:sz="0" w:space="0" w:color="auto"/>
        <w:right w:val="none" w:sz="0" w:space="0" w:color="auto"/>
      </w:divBdr>
      <w:divsChild>
        <w:div w:id="1821072002">
          <w:marLeft w:val="0"/>
          <w:marRight w:val="0"/>
          <w:marTop w:val="0"/>
          <w:marBottom w:val="0"/>
          <w:divBdr>
            <w:top w:val="none" w:sz="0" w:space="0" w:color="auto"/>
            <w:left w:val="none" w:sz="0" w:space="0" w:color="auto"/>
            <w:bottom w:val="none" w:sz="0" w:space="0" w:color="auto"/>
            <w:right w:val="none" w:sz="0" w:space="0" w:color="auto"/>
          </w:divBdr>
        </w:div>
      </w:divsChild>
    </w:div>
    <w:div w:id="769202129">
      <w:bodyDiv w:val="1"/>
      <w:marLeft w:val="0"/>
      <w:marRight w:val="0"/>
      <w:marTop w:val="0"/>
      <w:marBottom w:val="0"/>
      <w:divBdr>
        <w:top w:val="none" w:sz="0" w:space="0" w:color="auto"/>
        <w:left w:val="none" w:sz="0" w:space="0" w:color="auto"/>
        <w:bottom w:val="none" w:sz="0" w:space="0" w:color="auto"/>
        <w:right w:val="none" w:sz="0" w:space="0" w:color="auto"/>
      </w:divBdr>
    </w:div>
    <w:div w:id="915556114">
      <w:bodyDiv w:val="1"/>
      <w:marLeft w:val="0"/>
      <w:marRight w:val="0"/>
      <w:marTop w:val="0"/>
      <w:marBottom w:val="0"/>
      <w:divBdr>
        <w:top w:val="none" w:sz="0" w:space="0" w:color="auto"/>
        <w:left w:val="none" w:sz="0" w:space="0" w:color="auto"/>
        <w:bottom w:val="none" w:sz="0" w:space="0" w:color="auto"/>
        <w:right w:val="none" w:sz="0" w:space="0" w:color="auto"/>
      </w:divBdr>
      <w:divsChild>
        <w:div w:id="458186300">
          <w:marLeft w:val="0"/>
          <w:marRight w:val="0"/>
          <w:marTop w:val="0"/>
          <w:marBottom w:val="0"/>
          <w:divBdr>
            <w:top w:val="none" w:sz="0" w:space="0" w:color="auto"/>
            <w:left w:val="none" w:sz="0" w:space="0" w:color="auto"/>
            <w:bottom w:val="none" w:sz="0" w:space="0" w:color="auto"/>
            <w:right w:val="none" w:sz="0" w:space="0" w:color="auto"/>
          </w:divBdr>
        </w:div>
      </w:divsChild>
    </w:div>
    <w:div w:id="989292496">
      <w:bodyDiv w:val="1"/>
      <w:marLeft w:val="0"/>
      <w:marRight w:val="0"/>
      <w:marTop w:val="0"/>
      <w:marBottom w:val="0"/>
      <w:divBdr>
        <w:top w:val="none" w:sz="0" w:space="0" w:color="auto"/>
        <w:left w:val="none" w:sz="0" w:space="0" w:color="auto"/>
        <w:bottom w:val="none" w:sz="0" w:space="0" w:color="auto"/>
        <w:right w:val="none" w:sz="0" w:space="0" w:color="auto"/>
      </w:divBdr>
      <w:divsChild>
        <w:div w:id="60563450">
          <w:marLeft w:val="0"/>
          <w:marRight w:val="0"/>
          <w:marTop w:val="0"/>
          <w:marBottom w:val="0"/>
          <w:divBdr>
            <w:top w:val="none" w:sz="0" w:space="0" w:color="auto"/>
            <w:left w:val="none" w:sz="0" w:space="0" w:color="auto"/>
            <w:bottom w:val="none" w:sz="0" w:space="0" w:color="auto"/>
            <w:right w:val="none" w:sz="0" w:space="0" w:color="auto"/>
          </w:divBdr>
          <w:divsChild>
            <w:div w:id="422337152">
              <w:marLeft w:val="0"/>
              <w:marRight w:val="0"/>
              <w:marTop w:val="0"/>
              <w:marBottom w:val="0"/>
              <w:divBdr>
                <w:top w:val="none" w:sz="0" w:space="0" w:color="auto"/>
                <w:left w:val="none" w:sz="0" w:space="0" w:color="auto"/>
                <w:bottom w:val="none" w:sz="0" w:space="0" w:color="auto"/>
                <w:right w:val="none" w:sz="0" w:space="0" w:color="auto"/>
              </w:divBdr>
            </w:div>
          </w:divsChild>
        </w:div>
        <w:div w:id="172691220">
          <w:marLeft w:val="0"/>
          <w:marRight w:val="0"/>
          <w:marTop w:val="0"/>
          <w:marBottom w:val="0"/>
          <w:divBdr>
            <w:top w:val="none" w:sz="0" w:space="0" w:color="auto"/>
            <w:left w:val="none" w:sz="0" w:space="0" w:color="auto"/>
            <w:bottom w:val="none" w:sz="0" w:space="0" w:color="auto"/>
            <w:right w:val="none" w:sz="0" w:space="0" w:color="auto"/>
          </w:divBdr>
          <w:divsChild>
            <w:div w:id="1581716211">
              <w:marLeft w:val="0"/>
              <w:marRight w:val="0"/>
              <w:marTop w:val="0"/>
              <w:marBottom w:val="0"/>
              <w:divBdr>
                <w:top w:val="none" w:sz="0" w:space="0" w:color="auto"/>
                <w:left w:val="none" w:sz="0" w:space="0" w:color="auto"/>
                <w:bottom w:val="none" w:sz="0" w:space="0" w:color="auto"/>
                <w:right w:val="none" w:sz="0" w:space="0" w:color="auto"/>
              </w:divBdr>
            </w:div>
            <w:div w:id="1823959553">
              <w:marLeft w:val="0"/>
              <w:marRight w:val="0"/>
              <w:marTop w:val="0"/>
              <w:marBottom w:val="0"/>
              <w:divBdr>
                <w:top w:val="none" w:sz="0" w:space="0" w:color="auto"/>
                <w:left w:val="none" w:sz="0" w:space="0" w:color="auto"/>
                <w:bottom w:val="none" w:sz="0" w:space="0" w:color="auto"/>
                <w:right w:val="none" w:sz="0" w:space="0" w:color="auto"/>
              </w:divBdr>
            </w:div>
          </w:divsChild>
        </w:div>
        <w:div w:id="174536667">
          <w:marLeft w:val="0"/>
          <w:marRight w:val="0"/>
          <w:marTop w:val="0"/>
          <w:marBottom w:val="0"/>
          <w:divBdr>
            <w:top w:val="none" w:sz="0" w:space="0" w:color="auto"/>
            <w:left w:val="none" w:sz="0" w:space="0" w:color="auto"/>
            <w:bottom w:val="none" w:sz="0" w:space="0" w:color="auto"/>
            <w:right w:val="none" w:sz="0" w:space="0" w:color="auto"/>
          </w:divBdr>
          <w:divsChild>
            <w:div w:id="2144499243">
              <w:marLeft w:val="0"/>
              <w:marRight w:val="0"/>
              <w:marTop w:val="0"/>
              <w:marBottom w:val="0"/>
              <w:divBdr>
                <w:top w:val="none" w:sz="0" w:space="0" w:color="auto"/>
                <w:left w:val="none" w:sz="0" w:space="0" w:color="auto"/>
                <w:bottom w:val="none" w:sz="0" w:space="0" w:color="auto"/>
                <w:right w:val="none" w:sz="0" w:space="0" w:color="auto"/>
              </w:divBdr>
            </w:div>
          </w:divsChild>
        </w:div>
        <w:div w:id="374431348">
          <w:marLeft w:val="0"/>
          <w:marRight w:val="0"/>
          <w:marTop w:val="0"/>
          <w:marBottom w:val="0"/>
          <w:divBdr>
            <w:top w:val="none" w:sz="0" w:space="0" w:color="auto"/>
            <w:left w:val="none" w:sz="0" w:space="0" w:color="auto"/>
            <w:bottom w:val="none" w:sz="0" w:space="0" w:color="auto"/>
            <w:right w:val="none" w:sz="0" w:space="0" w:color="auto"/>
          </w:divBdr>
          <w:divsChild>
            <w:div w:id="760031092">
              <w:marLeft w:val="0"/>
              <w:marRight w:val="0"/>
              <w:marTop w:val="0"/>
              <w:marBottom w:val="0"/>
              <w:divBdr>
                <w:top w:val="none" w:sz="0" w:space="0" w:color="auto"/>
                <w:left w:val="none" w:sz="0" w:space="0" w:color="auto"/>
                <w:bottom w:val="none" w:sz="0" w:space="0" w:color="auto"/>
                <w:right w:val="none" w:sz="0" w:space="0" w:color="auto"/>
              </w:divBdr>
            </w:div>
          </w:divsChild>
        </w:div>
        <w:div w:id="437606860">
          <w:marLeft w:val="0"/>
          <w:marRight w:val="0"/>
          <w:marTop w:val="0"/>
          <w:marBottom w:val="0"/>
          <w:divBdr>
            <w:top w:val="none" w:sz="0" w:space="0" w:color="auto"/>
            <w:left w:val="none" w:sz="0" w:space="0" w:color="auto"/>
            <w:bottom w:val="none" w:sz="0" w:space="0" w:color="auto"/>
            <w:right w:val="none" w:sz="0" w:space="0" w:color="auto"/>
          </w:divBdr>
          <w:divsChild>
            <w:div w:id="1879119928">
              <w:marLeft w:val="0"/>
              <w:marRight w:val="0"/>
              <w:marTop w:val="0"/>
              <w:marBottom w:val="0"/>
              <w:divBdr>
                <w:top w:val="none" w:sz="0" w:space="0" w:color="auto"/>
                <w:left w:val="none" w:sz="0" w:space="0" w:color="auto"/>
                <w:bottom w:val="none" w:sz="0" w:space="0" w:color="auto"/>
                <w:right w:val="none" w:sz="0" w:space="0" w:color="auto"/>
              </w:divBdr>
            </w:div>
          </w:divsChild>
        </w:div>
        <w:div w:id="473644554">
          <w:marLeft w:val="0"/>
          <w:marRight w:val="0"/>
          <w:marTop w:val="0"/>
          <w:marBottom w:val="0"/>
          <w:divBdr>
            <w:top w:val="none" w:sz="0" w:space="0" w:color="auto"/>
            <w:left w:val="none" w:sz="0" w:space="0" w:color="auto"/>
            <w:bottom w:val="none" w:sz="0" w:space="0" w:color="auto"/>
            <w:right w:val="none" w:sz="0" w:space="0" w:color="auto"/>
          </w:divBdr>
          <w:divsChild>
            <w:div w:id="356277092">
              <w:marLeft w:val="0"/>
              <w:marRight w:val="0"/>
              <w:marTop w:val="0"/>
              <w:marBottom w:val="0"/>
              <w:divBdr>
                <w:top w:val="none" w:sz="0" w:space="0" w:color="auto"/>
                <w:left w:val="none" w:sz="0" w:space="0" w:color="auto"/>
                <w:bottom w:val="none" w:sz="0" w:space="0" w:color="auto"/>
                <w:right w:val="none" w:sz="0" w:space="0" w:color="auto"/>
              </w:divBdr>
            </w:div>
          </w:divsChild>
        </w:div>
        <w:div w:id="704792294">
          <w:marLeft w:val="0"/>
          <w:marRight w:val="0"/>
          <w:marTop w:val="0"/>
          <w:marBottom w:val="0"/>
          <w:divBdr>
            <w:top w:val="none" w:sz="0" w:space="0" w:color="auto"/>
            <w:left w:val="none" w:sz="0" w:space="0" w:color="auto"/>
            <w:bottom w:val="none" w:sz="0" w:space="0" w:color="auto"/>
            <w:right w:val="none" w:sz="0" w:space="0" w:color="auto"/>
          </w:divBdr>
          <w:divsChild>
            <w:div w:id="1274900325">
              <w:marLeft w:val="0"/>
              <w:marRight w:val="0"/>
              <w:marTop w:val="0"/>
              <w:marBottom w:val="0"/>
              <w:divBdr>
                <w:top w:val="none" w:sz="0" w:space="0" w:color="auto"/>
                <w:left w:val="none" w:sz="0" w:space="0" w:color="auto"/>
                <w:bottom w:val="none" w:sz="0" w:space="0" w:color="auto"/>
                <w:right w:val="none" w:sz="0" w:space="0" w:color="auto"/>
              </w:divBdr>
            </w:div>
          </w:divsChild>
        </w:div>
        <w:div w:id="987443614">
          <w:marLeft w:val="0"/>
          <w:marRight w:val="0"/>
          <w:marTop w:val="0"/>
          <w:marBottom w:val="0"/>
          <w:divBdr>
            <w:top w:val="none" w:sz="0" w:space="0" w:color="auto"/>
            <w:left w:val="none" w:sz="0" w:space="0" w:color="auto"/>
            <w:bottom w:val="none" w:sz="0" w:space="0" w:color="auto"/>
            <w:right w:val="none" w:sz="0" w:space="0" w:color="auto"/>
          </w:divBdr>
          <w:divsChild>
            <w:div w:id="2004625539">
              <w:marLeft w:val="0"/>
              <w:marRight w:val="0"/>
              <w:marTop w:val="0"/>
              <w:marBottom w:val="0"/>
              <w:divBdr>
                <w:top w:val="none" w:sz="0" w:space="0" w:color="auto"/>
                <w:left w:val="none" w:sz="0" w:space="0" w:color="auto"/>
                <w:bottom w:val="none" w:sz="0" w:space="0" w:color="auto"/>
                <w:right w:val="none" w:sz="0" w:space="0" w:color="auto"/>
              </w:divBdr>
            </w:div>
          </w:divsChild>
        </w:div>
        <w:div w:id="1066101238">
          <w:marLeft w:val="0"/>
          <w:marRight w:val="0"/>
          <w:marTop w:val="0"/>
          <w:marBottom w:val="0"/>
          <w:divBdr>
            <w:top w:val="none" w:sz="0" w:space="0" w:color="auto"/>
            <w:left w:val="none" w:sz="0" w:space="0" w:color="auto"/>
            <w:bottom w:val="none" w:sz="0" w:space="0" w:color="auto"/>
            <w:right w:val="none" w:sz="0" w:space="0" w:color="auto"/>
          </w:divBdr>
          <w:divsChild>
            <w:div w:id="248736945">
              <w:marLeft w:val="0"/>
              <w:marRight w:val="0"/>
              <w:marTop w:val="0"/>
              <w:marBottom w:val="0"/>
              <w:divBdr>
                <w:top w:val="none" w:sz="0" w:space="0" w:color="auto"/>
                <w:left w:val="none" w:sz="0" w:space="0" w:color="auto"/>
                <w:bottom w:val="none" w:sz="0" w:space="0" w:color="auto"/>
                <w:right w:val="none" w:sz="0" w:space="0" w:color="auto"/>
              </w:divBdr>
            </w:div>
            <w:div w:id="1682047158">
              <w:marLeft w:val="0"/>
              <w:marRight w:val="0"/>
              <w:marTop w:val="0"/>
              <w:marBottom w:val="0"/>
              <w:divBdr>
                <w:top w:val="none" w:sz="0" w:space="0" w:color="auto"/>
                <w:left w:val="none" w:sz="0" w:space="0" w:color="auto"/>
                <w:bottom w:val="none" w:sz="0" w:space="0" w:color="auto"/>
                <w:right w:val="none" w:sz="0" w:space="0" w:color="auto"/>
              </w:divBdr>
            </w:div>
          </w:divsChild>
        </w:div>
        <w:div w:id="1571767182">
          <w:marLeft w:val="0"/>
          <w:marRight w:val="0"/>
          <w:marTop w:val="0"/>
          <w:marBottom w:val="0"/>
          <w:divBdr>
            <w:top w:val="none" w:sz="0" w:space="0" w:color="auto"/>
            <w:left w:val="none" w:sz="0" w:space="0" w:color="auto"/>
            <w:bottom w:val="none" w:sz="0" w:space="0" w:color="auto"/>
            <w:right w:val="none" w:sz="0" w:space="0" w:color="auto"/>
          </w:divBdr>
          <w:divsChild>
            <w:div w:id="1853495443">
              <w:marLeft w:val="0"/>
              <w:marRight w:val="0"/>
              <w:marTop w:val="0"/>
              <w:marBottom w:val="0"/>
              <w:divBdr>
                <w:top w:val="none" w:sz="0" w:space="0" w:color="auto"/>
                <w:left w:val="none" w:sz="0" w:space="0" w:color="auto"/>
                <w:bottom w:val="none" w:sz="0" w:space="0" w:color="auto"/>
                <w:right w:val="none" w:sz="0" w:space="0" w:color="auto"/>
              </w:divBdr>
            </w:div>
          </w:divsChild>
        </w:div>
        <w:div w:id="1576428144">
          <w:marLeft w:val="0"/>
          <w:marRight w:val="0"/>
          <w:marTop w:val="0"/>
          <w:marBottom w:val="0"/>
          <w:divBdr>
            <w:top w:val="none" w:sz="0" w:space="0" w:color="auto"/>
            <w:left w:val="none" w:sz="0" w:space="0" w:color="auto"/>
            <w:bottom w:val="none" w:sz="0" w:space="0" w:color="auto"/>
            <w:right w:val="none" w:sz="0" w:space="0" w:color="auto"/>
          </w:divBdr>
          <w:divsChild>
            <w:div w:id="213011197">
              <w:marLeft w:val="0"/>
              <w:marRight w:val="0"/>
              <w:marTop w:val="0"/>
              <w:marBottom w:val="0"/>
              <w:divBdr>
                <w:top w:val="none" w:sz="0" w:space="0" w:color="auto"/>
                <w:left w:val="none" w:sz="0" w:space="0" w:color="auto"/>
                <w:bottom w:val="none" w:sz="0" w:space="0" w:color="auto"/>
                <w:right w:val="none" w:sz="0" w:space="0" w:color="auto"/>
              </w:divBdr>
            </w:div>
          </w:divsChild>
        </w:div>
        <w:div w:id="1900822558">
          <w:marLeft w:val="0"/>
          <w:marRight w:val="0"/>
          <w:marTop w:val="0"/>
          <w:marBottom w:val="0"/>
          <w:divBdr>
            <w:top w:val="none" w:sz="0" w:space="0" w:color="auto"/>
            <w:left w:val="none" w:sz="0" w:space="0" w:color="auto"/>
            <w:bottom w:val="none" w:sz="0" w:space="0" w:color="auto"/>
            <w:right w:val="none" w:sz="0" w:space="0" w:color="auto"/>
          </w:divBdr>
          <w:divsChild>
            <w:div w:id="848833652">
              <w:marLeft w:val="0"/>
              <w:marRight w:val="0"/>
              <w:marTop w:val="0"/>
              <w:marBottom w:val="0"/>
              <w:divBdr>
                <w:top w:val="none" w:sz="0" w:space="0" w:color="auto"/>
                <w:left w:val="none" w:sz="0" w:space="0" w:color="auto"/>
                <w:bottom w:val="none" w:sz="0" w:space="0" w:color="auto"/>
                <w:right w:val="none" w:sz="0" w:space="0" w:color="auto"/>
              </w:divBdr>
            </w:div>
          </w:divsChild>
        </w:div>
        <w:div w:id="2062359539">
          <w:marLeft w:val="0"/>
          <w:marRight w:val="0"/>
          <w:marTop w:val="0"/>
          <w:marBottom w:val="0"/>
          <w:divBdr>
            <w:top w:val="none" w:sz="0" w:space="0" w:color="auto"/>
            <w:left w:val="none" w:sz="0" w:space="0" w:color="auto"/>
            <w:bottom w:val="none" w:sz="0" w:space="0" w:color="auto"/>
            <w:right w:val="none" w:sz="0" w:space="0" w:color="auto"/>
          </w:divBdr>
          <w:divsChild>
            <w:div w:id="1294019159">
              <w:marLeft w:val="0"/>
              <w:marRight w:val="0"/>
              <w:marTop w:val="0"/>
              <w:marBottom w:val="0"/>
              <w:divBdr>
                <w:top w:val="none" w:sz="0" w:space="0" w:color="auto"/>
                <w:left w:val="none" w:sz="0" w:space="0" w:color="auto"/>
                <w:bottom w:val="none" w:sz="0" w:space="0" w:color="auto"/>
                <w:right w:val="none" w:sz="0" w:space="0" w:color="auto"/>
              </w:divBdr>
            </w:div>
            <w:div w:id="1730613182">
              <w:marLeft w:val="0"/>
              <w:marRight w:val="0"/>
              <w:marTop w:val="0"/>
              <w:marBottom w:val="0"/>
              <w:divBdr>
                <w:top w:val="none" w:sz="0" w:space="0" w:color="auto"/>
                <w:left w:val="none" w:sz="0" w:space="0" w:color="auto"/>
                <w:bottom w:val="none" w:sz="0" w:space="0" w:color="auto"/>
                <w:right w:val="none" w:sz="0" w:space="0" w:color="auto"/>
              </w:divBdr>
            </w:div>
          </w:divsChild>
        </w:div>
        <w:div w:id="2146510127">
          <w:marLeft w:val="0"/>
          <w:marRight w:val="0"/>
          <w:marTop w:val="0"/>
          <w:marBottom w:val="0"/>
          <w:divBdr>
            <w:top w:val="none" w:sz="0" w:space="0" w:color="auto"/>
            <w:left w:val="none" w:sz="0" w:space="0" w:color="auto"/>
            <w:bottom w:val="none" w:sz="0" w:space="0" w:color="auto"/>
            <w:right w:val="none" w:sz="0" w:space="0" w:color="auto"/>
          </w:divBdr>
          <w:divsChild>
            <w:div w:id="1391659989">
              <w:marLeft w:val="0"/>
              <w:marRight w:val="0"/>
              <w:marTop w:val="0"/>
              <w:marBottom w:val="0"/>
              <w:divBdr>
                <w:top w:val="none" w:sz="0" w:space="0" w:color="auto"/>
                <w:left w:val="none" w:sz="0" w:space="0" w:color="auto"/>
                <w:bottom w:val="none" w:sz="0" w:space="0" w:color="auto"/>
                <w:right w:val="none" w:sz="0" w:space="0" w:color="auto"/>
              </w:divBdr>
            </w:div>
            <w:div w:id="163586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657891">
      <w:bodyDiv w:val="1"/>
      <w:marLeft w:val="0"/>
      <w:marRight w:val="0"/>
      <w:marTop w:val="0"/>
      <w:marBottom w:val="0"/>
      <w:divBdr>
        <w:top w:val="none" w:sz="0" w:space="0" w:color="auto"/>
        <w:left w:val="none" w:sz="0" w:space="0" w:color="auto"/>
        <w:bottom w:val="none" w:sz="0" w:space="0" w:color="auto"/>
        <w:right w:val="none" w:sz="0" w:space="0" w:color="auto"/>
      </w:divBdr>
      <w:divsChild>
        <w:div w:id="49109764">
          <w:marLeft w:val="0"/>
          <w:marRight w:val="0"/>
          <w:marTop w:val="0"/>
          <w:marBottom w:val="0"/>
          <w:divBdr>
            <w:top w:val="none" w:sz="0" w:space="0" w:color="auto"/>
            <w:left w:val="none" w:sz="0" w:space="0" w:color="auto"/>
            <w:bottom w:val="none" w:sz="0" w:space="0" w:color="auto"/>
            <w:right w:val="none" w:sz="0" w:space="0" w:color="auto"/>
          </w:divBdr>
        </w:div>
        <w:div w:id="1567372328">
          <w:marLeft w:val="0"/>
          <w:marRight w:val="0"/>
          <w:marTop w:val="0"/>
          <w:marBottom w:val="0"/>
          <w:divBdr>
            <w:top w:val="none" w:sz="0" w:space="0" w:color="auto"/>
            <w:left w:val="none" w:sz="0" w:space="0" w:color="auto"/>
            <w:bottom w:val="none" w:sz="0" w:space="0" w:color="auto"/>
            <w:right w:val="none" w:sz="0" w:space="0" w:color="auto"/>
          </w:divBdr>
        </w:div>
        <w:div w:id="2096977055">
          <w:marLeft w:val="0"/>
          <w:marRight w:val="0"/>
          <w:marTop w:val="0"/>
          <w:marBottom w:val="0"/>
          <w:divBdr>
            <w:top w:val="none" w:sz="0" w:space="0" w:color="auto"/>
            <w:left w:val="none" w:sz="0" w:space="0" w:color="auto"/>
            <w:bottom w:val="none" w:sz="0" w:space="0" w:color="auto"/>
            <w:right w:val="none" w:sz="0" w:space="0" w:color="auto"/>
          </w:divBdr>
        </w:div>
      </w:divsChild>
    </w:div>
    <w:div w:id="1190139392">
      <w:bodyDiv w:val="1"/>
      <w:marLeft w:val="0"/>
      <w:marRight w:val="0"/>
      <w:marTop w:val="0"/>
      <w:marBottom w:val="0"/>
      <w:divBdr>
        <w:top w:val="none" w:sz="0" w:space="0" w:color="auto"/>
        <w:left w:val="none" w:sz="0" w:space="0" w:color="auto"/>
        <w:bottom w:val="none" w:sz="0" w:space="0" w:color="auto"/>
        <w:right w:val="none" w:sz="0" w:space="0" w:color="auto"/>
      </w:divBdr>
    </w:div>
    <w:div w:id="1229532654">
      <w:bodyDiv w:val="1"/>
      <w:marLeft w:val="0"/>
      <w:marRight w:val="0"/>
      <w:marTop w:val="0"/>
      <w:marBottom w:val="0"/>
      <w:divBdr>
        <w:top w:val="none" w:sz="0" w:space="0" w:color="auto"/>
        <w:left w:val="none" w:sz="0" w:space="0" w:color="auto"/>
        <w:bottom w:val="none" w:sz="0" w:space="0" w:color="auto"/>
        <w:right w:val="none" w:sz="0" w:space="0" w:color="auto"/>
      </w:divBdr>
      <w:divsChild>
        <w:div w:id="1890528798">
          <w:marLeft w:val="0"/>
          <w:marRight w:val="0"/>
          <w:marTop w:val="0"/>
          <w:marBottom w:val="0"/>
          <w:divBdr>
            <w:top w:val="none" w:sz="0" w:space="0" w:color="auto"/>
            <w:left w:val="none" w:sz="0" w:space="0" w:color="auto"/>
            <w:bottom w:val="none" w:sz="0" w:space="0" w:color="auto"/>
            <w:right w:val="none" w:sz="0" w:space="0" w:color="auto"/>
          </w:divBdr>
        </w:div>
      </w:divsChild>
    </w:div>
    <w:div w:id="1302423105">
      <w:bodyDiv w:val="1"/>
      <w:marLeft w:val="0"/>
      <w:marRight w:val="0"/>
      <w:marTop w:val="0"/>
      <w:marBottom w:val="0"/>
      <w:divBdr>
        <w:top w:val="none" w:sz="0" w:space="0" w:color="auto"/>
        <w:left w:val="none" w:sz="0" w:space="0" w:color="auto"/>
        <w:bottom w:val="none" w:sz="0" w:space="0" w:color="auto"/>
        <w:right w:val="none" w:sz="0" w:space="0" w:color="auto"/>
      </w:divBdr>
      <w:divsChild>
        <w:div w:id="1695381094">
          <w:marLeft w:val="547"/>
          <w:marRight w:val="0"/>
          <w:marTop w:val="0"/>
          <w:marBottom w:val="0"/>
          <w:divBdr>
            <w:top w:val="none" w:sz="0" w:space="0" w:color="auto"/>
            <w:left w:val="none" w:sz="0" w:space="0" w:color="auto"/>
            <w:bottom w:val="none" w:sz="0" w:space="0" w:color="auto"/>
            <w:right w:val="none" w:sz="0" w:space="0" w:color="auto"/>
          </w:divBdr>
        </w:div>
      </w:divsChild>
    </w:div>
    <w:div w:id="1307659371">
      <w:bodyDiv w:val="1"/>
      <w:marLeft w:val="0"/>
      <w:marRight w:val="0"/>
      <w:marTop w:val="0"/>
      <w:marBottom w:val="0"/>
      <w:divBdr>
        <w:top w:val="none" w:sz="0" w:space="0" w:color="auto"/>
        <w:left w:val="none" w:sz="0" w:space="0" w:color="auto"/>
        <w:bottom w:val="none" w:sz="0" w:space="0" w:color="auto"/>
        <w:right w:val="none" w:sz="0" w:space="0" w:color="auto"/>
      </w:divBdr>
    </w:div>
    <w:div w:id="1308972023">
      <w:bodyDiv w:val="1"/>
      <w:marLeft w:val="0"/>
      <w:marRight w:val="0"/>
      <w:marTop w:val="0"/>
      <w:marBottom w:val="0"/>
      <w:divBdr>
        <w:top w:val="none" w:sz="0" w:space="0" w:color="auto"/>
        <w:left w:val="none" w:sz="0" w:space="0" w:color="auto"/>
        <w:bottom w:val="none" w:sz="0" w:space="0" w:color="auto"/>
        <w:right w:val="none" w:sz="0" w:space="0" w:color="auto"/>
      </w:divBdr>
      <w:divsChild>
        <w:div w:id="96102910">
          <w:marLeft w:val="0"/>
          <w:marRight w:val="0"/>
          <w:marTop w:val="0"/>
          <w:marBottom w:val="0"/>
          <w:divBdr>
            <w:top w:val="none" w:sz="0" w:space="0" w:color="auto"/>
            <w:left w:val="none" w:sz="0" w:space="0" w:color="auto"/>
            <w:bottom w:val="none" w:sz="0" w:space="0" w:color="auto"/>
            <w:right w:val="none" w:sz="0" w:space="0" w:color="auto"/>
          </w:divBdr>
          <w:divsChild>
            <w:div w:id="625165697">
              <w:marLeft w:val="0"/>
              <w:marRight w:val="0"/>
              <w:marTop w:val="0"/>
              <w:marBottom w:val="0"/>
              <w:divBdr>
                <w:top w:val="none" w:sz="0" w:space="0" w:color="auto"/>
                <w:left w:val="none" w:sz="0" w:space="0" w:color="auto"/>
                <w:bottom w:val="none" w:sz="0" w:space="0" w:color="auto"/>
                <w:right w:val="none" w:sz="0" w:space="0" w:color="auto"/>
              </w:divBdr>
            </w:div>
          </w:divsChild>
        </w:div>
        <w:div w:id="407118362">
          <w:marLeft w:val="0"/>
          <w:marRight w:val="0"/>
          <w:marTop w:val="0"/>
          <w:marBottom w:val="0"/>
          <w:divBdr>
            <w:top w:val="none" w:sz="0" w:space="0" w:color="auto"/>
            <w:left w:val="none" w:sz="0" w:space="0" w:color="auto"/>
            <w:bottom w:val="none" w:sz="0" w:space="0" w:color="auto"/>
            <w:right w:val="none" w:sz="0" w:space="0" w:color="auto"/>
          </w:divBdr>
          <w:divsChild>
            <w:div w:id="2002662464">
              <w:marLeft w:val="0"/>
              <w:marRight w:val="0"/>
              <w:marTop w:val="0"/>
              <w:marBottom w:val="0"/>
              <w:divBdr>
                <w:top w:val="none" w:sz="0" w:space="0" w:color="auto"/>
                <w:left w:val="none" w:sz="0" w:space="0" w:color="auto"/>
                <w:bottom w:val="none" w:sz="0" w:space="0" w:color="auto"/>
                <w:right w:val="none" w:sz="0" w:space="0" w:color="auto"/>
              </w:divBdr>
            </w:div>
          </w:divsChild>
        </w:div>
        <w:div w:id="677342526">
          <w:marLeft w:val="0"/>
          <w:marRight w:val="0"/>
          <w:marTop w:val="0"/>
          <w:marBottom w:val="0"/>
          <w:divBdr>
            <w:top w:val="none" w:sz="0" w:space="0" w:color="auto"/>
            <w:left w:val="none" w:sz="0" w:space="0" w:color="auto"/>
            <w:bottom w:val="none" w:sz="0" w:space="0" w:color="auto"/>
            <w:right w:val="none" w:sz="0" w:space="0" w:color="auto"/>
          </w:divBdr>
          <w:divsChild>
            <w:div w:id="645595741">
              <w:marLeft w:val="0"/>
              <w:marRight w:val="0"/>
              <w:marTop w:val="0"/>
              <w:marBottom w:val="0"/>
              <w:divBdr>
                <w:top w:val="none" w:sz="0" w:space="0" w:color="auto"/>
                <w:left w:val="none" w:sz="0" w:space="0" w:color="auto"/>
                <w:bottom w:val="none" w:sz="0" w:space="0" w:color="auto"/>
                <w:right w:val="none" w:sz="0" w:space="0" w:color="auto"/>
              </w:divBdr>
            </w:div>
          </w:divsChild>
        </w:div>
        <w:div w:id="703216772">
          <w:marLeft w:val="0"/>
          <w:marRight w:val="0"/>
          <w:marTop w:val="0"/>
          <w:marBottom w:val="0"/>
          <w:divBdr>
            <w:top w:val="none" w:sz="0" w:space="0" w:color="auto"/>
            <w:left w:val="none" w:sz="0" w:space="0" w:color="auto"/>
            <w:bottom w:val="none" w:sz="0" w:space="0" w:color="auto"/>
            <w:right w:val="none" w:sz="0" w:space="0" w:color="auto"/>
          </w:divBdr>
          <w:divsChild>
            <w:div w:id="1399401089">
              <w:marLeft w:val="0"/>
              <w:marRight w:val="0"/>
              <w:marTop w:val="0"/>
              <w:marBottom w:val="0"/>
              <w:divBdr>
                <w:top w:val="none" w:sz="0" w:space="0" w:color="auto"/>
                <w:left w:val="none" w:sz="0" w:space="0" w:color="auto"/>
                <w:bottom w:val="none" w:sz="0" w:space="0" w:color="auto"/>
                <w:right w:val="none" w:sz="0" w:space="0" w:color="auto"/>
              </w:divBdr>
            </w:div>
          </w:divsChild>
        </w:div>
        <w:div w:id="758873922">
          <w:marLeft w:val="0"/>
          <w:marRight w:val="0"/>
          <w:marTop w:val="0"/>
          <w:marBottom w:val="0"/>
          <w:divBdr>
            <w:top w:val="none" w:sz="0" w:space="0" w:color="auto"/>
            <w:left w:val="none" w:sz="0" w:space="0" w:color="auto"/>
            <w:bottom w:val="none" w:sz="0" w:space="0" w:color="auto"/>
            <w:right w:val="none" w:sz="0" w:space="0" w:color="auto"/>
          </w:divBdr>
          <w:divsChild>
            <w:div w:id="1549992714">
              <w:marLeft w:val="0"/>
              <w:marRight w:val="0"/>
              <w:marTop w:val="0"/>
              <w:marBottom w:val="0"/>
              <w:divBdr>
                <w:top w:val="none" w:sz="0" w:space="0" w:color="auto"/>
                <w:left w:val="none" w:sz="0" w:space="0" w:color="auto"/>
                <w:bottom w:val="none" w:sz="0" w:space="0" w:color="auto"/>
                <w:right w:val="none" w:sz="0" w:space="0" w:color="auto"/>
              </w:divBdr>
            </w:div>
          </w:divsChild>
        </w:div>
        <w:div w:id="901403902">
          <w:marLeft w:val="0"/>
          <w:marRight w:val="0"/>
          <w:marTop w:val="0"/>
          <w:marBottom w:val="0"/>
          <w:divBdr>
            <w:top w:val="none" w:sz="0" w:space="0" w:color="auto"/>
            <w:left w:val="none" w:sz="0" w:space="0" w:color="auto"/>
            <w:bottom w:val="none" w:sz="0" w:space="0" w:color="auto"/>
            <w:right w:val="none" w:sz="0" w:space="0" w:color="auto"/>
          </w:divBdr>
          <w:divsChild>
            <w:div w:id="2048867317">
              <w:marLeft w:val="0"/>
              <w:marRight w:val="0"/>
              <w:marTop w:val="0"/>
              <w:marBottom w:val="0"/>
              <w:divBdr>
                <w:top w:val="none" w:sz="0" w:space="0" w:color="auto"/>
                <w:left w:val="none" w:sz="0" w:space="0" w:color="auto"/>
                <w:bottom w:val="none" w:sz="0" w:space="0" w:color="auto"/>
                <w:right w:val="none" w:sz="0" w:space="0" w:color="auto"/>
              </w:divBdr>
            </w:div>
          </w:divsChild>
        </w:div>
        <w:div w:id="1085108808">
          <w:marLeft w:val="0"/>
          <w:marRight w:val="0"/>
          <w:marTop w:val="0"/>
          <w:marBottom w:val="0"/>
          <w:divBdr>
            <w:top w:val="none" w:sz="0" w:space="0" w:color="auto"/>
            <w:left w:val="none" w:sz="0" w:space="0" w:color="auto"/>
            <w:bottom w:val="none" w:sz="0" w:space="0" w:color="auto"/>
            <w:right w:val="none" w:sz="0" w:space="0" w:color="auto"/>
          </w:divBdr>
          <w:divsChild>
            <w:div w:id="1068571551">
              <w:marLeft w:val="0"/>
              <w:marRight w:val="0"/>
              <w:marTop w:val="0"/>
              <w:marBottom w:val="0"/>
              <w:divBdr>
                <w:top w:val="none" w:sz="0" w:space="0" w:color="auto"/>
                <w:left w:val="none" w:sz="0" w:space="0" w:color="auto"/>
                <w:bottom w:val="none" w:sz="0" w:space="0" w:color="auto"/>
                <w:right w:val="none" w:sz="0" w:space="0" w:color="auto"/>
              </w:divBdr>
            </w:div>
          </w:divsChild>
        </w:div>
        <w:div w:id="1148017185">
          <w:marLeft w:val="0"/>
          <w:marRight w:val="0"/>
          <w:marTop w:val="0"/>
          <w:marBottom w:val="0"/>
          <w:divBdr>
            <w:top w:val="none" w:sz="0" w:space="0" w:color="auto"/>
            <w:left w:val="none" w:sz="0" w:space="0" w:color="auto"/>
            <w:bottom w:val="none" w:sz="0" w:space="0" w:color="auto"/>
            <w:right w:val="none" w:sz="0" w:space="0" w:color="auto"/>
          </w:divBdr>
          <w:divsChild>
            <w:div w:id="1024208477">
              <w:marLeft w:val="0"/>
              <w:marRight w:val="0"/>
              <w:marTop w:val="0"/>
              <w:marBottom w:val="0"/>
              <w:divBdr>
                <w:top w:val="none" w:sz="0" w:space="0" w:color="auto"/>
                <w:left w:val="none" w:sz="0" w:space="0" w:color="auto"/>
                <w:bottom w:val="none" w:sz="0" w:space="0" w:color="auto"/>
                <w:right w:val="none" w:sz="0" w:space="0" w:color="auto"/>
              </w:divBdr>
            </w:div>
          </w:divsChild>
        </w:div>
        <w:div w:id="1209493742">
          <w:marLeft w:val="0"/>
          <w:marRight w:val="0"/>
          <w:marTop w:val="0"/>
          <w:marBottom w:val="0"/>
          <w:divBdr>
            <w:top w:val="none" w:sz="0" w:space="0" w:color="auto"/>
            <w:left w:val="none" w:sz="0" w:space="0" w:color="auto"/>
            <w:bottom w:val="none" w:sz="0" w:space="0" w:color="auto"/>
            <w:right w:val="none" w:sz="0" w:space="0" w:color="auto"/>
          </w:divBdr>
          <w:divsChild>
            <w:div w:id="840003210">
              <w:marLeft w:val="0"/>
              <w:marRight w:val="0"/>
              <w:marTop w:val="0"/>
              <w:marBottom w:val="0"/>
              <w:divBdr>
                <w:top w:val="none" w:sz="0" w:space="0" w:color="auto"/>
                <w:left w:val="none" w:sz="0" w:space="0" w:color="auto"/>
                <w:bottom w:val="none" w:sz="0" w:space="0" w:color="auto"/>
                <w:right w:val="none" w:sz="0" w:space="0" w:color="auto"/>
              </w:divBdr>
            </w:div>
          </w:divsChild>
        </w:div>
        <w:div w:id="1240795519">
          <w:marLeft w:val="0"/>
          <w:marRight w:val="0"/>
          <w:marTop w:val="0"/>
          <w:marBottom w:val="0"/>
          <w:divBdr>
            <w:top w:val="none" w:sz="0" w:space="0" w:color="auto"/>
            <w:left w:val="none" w:sz="0" w:space="0" w:color="auto"/>
            <w:bottom w:val="none" w:sz="0" w:space="0" w:color="auto"/>
            <w:right w:val="none" w:sz="0" w:space="0" w:color="auto"/>
          </w:divBdr>
          <w:divsChild>
            <w:div w:id="1403600193">
              <w:marLeft w:val="0"/>
              <w:marRight w:val="0"/>
              <w:marTop w:val="0"/>
              <w:marBottom w:val="0"/>
              <w:divBdr>
                <w:top w:val="none" w:sz="0" w:space="0" w:color="auto"/>
                <w:left w:val="none" w:sz="0" w:space="0" w:color="auto"/>
                <w:bottom w:val="none" w:sz="0" w:space="0" w:color="auto"/>
                <w:right w:val="none" w:sz="0" w:space="0" w:color="auto"/>
              </w:divBdr>
            </w:div>
            <w:div w:id="2055423470">
              <w:marLeft w:val="0"/>
              <w:marRight w:val="0"/>
              <w:marTop w:val="0"/>
              <w:marBottom w:val="0"/>
              <w:divBdr>
                <w:top w:val="none" w:sz="0" w:space="0" w:color="auto"/>
                <w:left w:val="none" w:sz="0" w:space="0" w:color="auto"/>
                <w:bottom w:val="none" w:sz="0" w:space="0" w:color="auto"/>
                <w:right w:val="none" w:sz="0" w:space="0" w:color="auto"/>
              </w:divBdr>
            </w:div>
          </w:divsChild>
        </w:div>
        <w:div w:id="1415932678">
          <w:marLeft w:val="0"/>
          <w:marRight w:val="0"/>
          <w:marTop w:val="0"/>
          <w:marBottom w:val="0"/>
          <w:divBdr>
            <w:top w:val="none" w:sz="0" w:space="0" w:color="auto"/>
            <w:left w:val="none" w:sz="0" w:space="0" w:color="auto"/>
            <w:bottom w:val="none" w:sz="0" w:space="0" w:color="auto"/>
            <w:right w:val="none" w:sz="0" w:space="0" w:color="auto"/>
          </w:divBdr>
          <w:divsChild>
            <w:div w:id="1523595760">
              <w:marLeft w:val="0"/>
              <w:marRight w:val="0"/>
              <w:marTop w:val="0"/>
              <w:marBottom w:val="0"/>
              <w:divBdr>
                <w:top w:val="none" w:sz="0" w:space="0" w:color="auto"/>
                <w:left w:val="none" w:sz="0" w:space="0" w:color="auto"/>
                <w:bottom w:val="none" w:sz="0" w:space="0" w:color="auto"/>
                <w:right w:val="none" w:sz="0" w:space="0" w:color="auto"/>
              </w:divBdr>
            </w:div>
            <w:div w:id="1714501168">
              <w:marLeft w:val="0"/>
              <w:marRight w:val="0"/>
              <w:marTop w:val="0"/>
              <w:marBottom w:val="0"/>
              <w:divBdr>
                <w:top w:val="none" w:sz="0" w:space="0" w:color="auto"/>
                <w:left w:val="none" w:sz="0" w:space="0" w:color="auto"/>
                <w:bottom w:val="none" w:sz="0" w:space="0" w:color="auto"/>
                <w:right w:val="none" w:sz="0" w:space="0" w:color="auto"/>
              </w:divBdr>
            </w:div>
          </w:divsChild>
        </w:div>
        <w:div w:id="1498226383">
          <w:marLeft w:val="0"/>
          <w:marRight w:val="0"/>
          <w:marTop w:val="0"/>
          <w:marBottom w:val="0"/>
          <w:divBdr>
            <w:top w:val="none" w:sz="0" w:space="0" w:color="auto"/>
            <w:left w:val="none" w:sz="0" w:space="0" w:color="auto"/>
            <w:bottom w:val="none" w:sz="0" w:space="0" w:color="auto"/>
            <w:right w:val="none" w:sz="0" w:space="0" w:color="auto"/>
          </w:divBdr>
          <w:divsChild>
            <w:div w:id="104933892">
              <w:marLeft w:val="0"/>
              <w:marRight w:val="0"/>
              <w:marTop w:val="0"/>
              <w:marBottom w:val="0"/>
              <w:divBdr>
                <w:top w:val="none" w:sz="0" w:space="0" w:color="auto"/>
                <w:left w:val="none" w:sz="0" w:space="0" w:color="auto"/>
                <w:bottom w:val="none" w:sz="0" w:space="0" w:color="auto"/>
                <w:right w:val="none" w:sz="0" w:space="0" w:color="auto"/>
              </w:divBdr>
            </w:div>
            <w:div w:id="1966153859">
              <w:marLeft w:val="0"/>
              <w:marRight w:val="0"/>
              <w:marTop w:val="0"/>
              <w:marBottom w:val="0"/>
              <w:divBdr>
                <w:top w:val="none" w:sz="0" w:space="0" w:color="auto"/>
                <w:left w:val="none" w:sz="0" w:space="0" w:color="auto"/>
                <w:bottom w:val="none" w:sz="0" w:space="0" w:color="auto"/>
                <w:right w:val="none" w:sz="0" w:space="0" w:color="auto"/>
              </w:divBdr>
            </w:div>
          </w:divsChild>
        </w:div>
        <w:div w:id="1848061905">
          <w:marLeft w:val="0"/>
          <w:marRight w:val="0"/>
          <w:marTop w:val="0"/>
          <w:marBottom w:val="0"/>
          <w:divBdr>
            <w:top w:val="none" w:sz="0" w:space="0" w:color="auto"/>
            <w:left w:val="none" w:sz="0" w:space="0" w:color="auto"/>
            <w:bottom w:val="none" w:sz="0" w:space="0" w:color="auto"/>
            <w:right w:val="none" w:sz="0" w:space="0" w:color="auto"/>
          </w:divBdr>
          <w:divsChild>
            <w:div w:id="847669895">
              <w:marLeft w:val="0"/>
              <w:marRight w:val="0"/>
              <w:marTop w:val="0"/>
              <w:marBottom w:val="0"/>
              <w:divBdr>
                <w:top w:val="none" w:sz="0" w:space="0" w:color="auto"/>
                <w:left w:val="none" w:sz="0" w:space="0" w:color="auto"/>
                <w:bottom w:val="none" w:sz="0" w:space="0" w:color="auto"/>
                <w:right w:val="none" w:sz="0" w:space="0" w:color="auto"/>
              </w:divBdr>
            </w:div>
          </w:divsChild>
        </w:div>
        <w:div w:id="2078748948">
          <w:marLeft w:val="0"/>
          <w:marRight w:val="0"/>
          <w:marTop w:val="0"/>
          <w:marBottom w:val="0"/>
          <w:divBdr>
            <w:top w:val="none" w:sz="0" w:space="0" w:color="auto"/>
            <w:left w:val="none" w:sz="0" w:space="0" w:color="auto"/>
            <w:bottom w:val="none" w:sz="0" w:space="0" w:color="auto"/>
            <w:right w:val="none" w:sz="0" w:space="0" w:color="auto"/>
          </w:divBdr>
          <w:divsChild>
            <w:div w:id="235170275">
              <w:marLeft w:val="0"/>
              <w:marRight w:val="0"/>
              <w:marTop w:val="0"/>
              <w:marBottom w:val="0"/>
              <w:divBdr>
                <w:top w:val="none" w:sz="0" w:space="0" w:color="auto"/>
                <w:left w:val="none" w:sz="0" w:space="0" w:color="auto"/>
                <w:bottom w:val="none" w:sz="0" w:space="0" w:color="auto"/>
                <w:right w:val="none" w:sz="0" w:space="0" w:color="auto"/>
              </w:divBdr>
            </w:div>
            <w:div w:id="129344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672579">
      <w:bodyDiv w:val="1"/>
      <w:marLeft w:val="0"/>
      <w:marRight w:val="0"/>
      <w:marTop w:val="0"/>
      <w:marBottom w:val="0"/>
      <w:divBdr>
        <w:top w:val="none" w:sz="0" w:space="0" w:color="auto"/>
        <w:left w:val="none" w:sz="0" w:space="0" w:color="auto"/>
        <w:bottom w:val="none" w:sz="0" w:space="0" w:color="auto"/>
        <w:right w:val="none" w:sz="0" w:space="0" w:color="auto"/>
      </w:divBdr>
    </w:div>
    <w:div w:id="1490369543">
      <w:bodyDiv w:val="1"/>
      <w:marLeft w:val="0"/>
      <w:marRight w:val="0"/>
      <w:marTop w:val="0"/>
      <w:marBottom w:val="0"/>
      <w:divBdr>
        <w:top w:val="none" w:sz="0" w:space="0" w:color="auto"/>
        <w:left w:val="none" w:sz="0" w:space="0" w:color="auto"/>
        <w:bottom w:val="none" w:sz="0" w:space="0" w:color="auto"/>
        <w:right w:val="none" w:sz="0" w:space="0" w:color="auto"/>
      </w:divBdr>
      <w:divsChild>
        <w:div w:id="543829456">
          <w:marLeft w:val="547"/>
          <w:marRight w:val="0"/>
          <w:marTop w:val="240"/>
          <w:marBottom w:val="40"/>
          <w:divBdr>
            <w:top w:val="none" w:sz="0" w:space="0" w:color="auto"/>
            <w:left w:val="none" w:sz="0" w:space="0" w:color="auto"/>
            <w:bottom w:val="none" w:sz="0" w:space="0" w:color="auto"/>
            <w:right w:val="none" w:sz="0" w:space="0" w:color="auto"/>
          </w:divBdr>
        </w:div>
        <w:div w:id="1430470279">
          <w:marLeft w:val="547"/>
          <w:marRight w:val="0"/>
          <w:marTop w:val="240"/>
          <w:marBottom w:val="40"/>
          <w:divBdr>
            <w:top w:val="none" w:sz="0" w:space="0" w:color="auto"/>
            <w:left w:val="none" w:sz="0" w:space="0" w:color="auto"/>
            <w:bottom w:val="none" w:sz="0" w:space="0" w:color="auto"/>
            <w:right w:val="none" w:sz="0" w:space="0" w:color="auto"/>
          </w:divBdr>
        </w:div>
        <w:div w:id="1485465270">
          <w:marLeft w:val="547"/>
          <w:marRight w:val="0"/>
          <w:marTop w:val="240"/>
          <w:marBottom w:val="40"/>
          <w:divBdr>
            <w:top w:val="none" w:sz="0" w:space="0" w:color="auto"/>
            <w:left w:val="none" w:sz="0" w:space="0" w:color="auto"/>
            <w:bottom w:val="none" w:sz="0" w:space="0" w:color="auto"/>
            <w:right w:val="none" w:sz="0" w:space="0" w:color="auto"/>
          </w:divBdr>
        </w:div>
      </w:divsChild>
    </w:div>
    <w:div w:id="1537039667">
      <w:bodyDiv w:val="1"/>
      <w:marLeft w:val="0"/>
      <w:marRight w:val="0"/>
      <w:marTop w:val="0"/>
      <w:marBottom w:val="0"/>
      <w:divBdr>
        <w:top w:val="none" w:sz="0" w:space="0" w:color="auto"/>
        <w:left w:val="none" w:sz="0" w:space="0" w:color="auto"/>
        <w:bottom w:val="none" w:sz="0" w:space="0" w:color="auto"/>
        <w:right w:val="none" w:sz="0" w:space="0" w:color="auto"/>
      </w:divBdr>
      <w:divsChild>
        <w:div w:id="312224713">
          <w:marLeft w:val="446"/>
          <w:marRight w:val="0"/>
          <w:marTop w:val="0"/>
          <w:marBottom w:val="0"/>
          <w:divBdr>
            <w:top w:val="none" w:sz="0" w:space="0" w:color="auto"/>
            <w:left w:val="none" w:sz="0" w:space="0" w:color="auto"/>
            <w:bottom w:val="none" w:sz="0" w:space="0" w:color="auto"/>
            <w:right w:val="none" w:sz="0" w:space="0" w:color="auto"/>
          </w:divBdr>
        </w:div>
        <w:div w:id="866719143">
          <w:marLeft w:val="446"/>
          <w:marRight w:val="0"/>
          <w:marTop w:val="0"/>
          <w:marBottom w:val="0"/>
          <w:divBdr>
            <w:top w:val="none" w:sz="0" w:space="0" w:color="auto"/>
            <w:left w:val="none" w:sz="0" w:space="0" w:color="auto"/>
            <w:bottom w:val="none" w:sz="0" w:space="0" w:color="auto"/>
            <w:right w:val="none" w:sz="0" w:space="0" w:color="auto"/>
          </w:divBdr>
        </w:div>
        <w:div w:id="919173101">
          <w:marLeft w:val="446"/>
          <w:marRight w:val="0"/>
          <w:marTop w:val="0"/>
          <w:marBottom w:val="0"/>
          <w:divBdr>
            <w:top w:val="none" w:sz="0" w:space="0" w:color="auto"/>
            <w:left w:val="none" w:sz="0" w:space="0" w:color="auto"/>
            <w:bottom w:val="none" w:sz="0" w:space="0" w:color="auto"/>
            <w:right w:val="none" w:sz="0" w:space="0" w:color="auto"/>
          </w:divBdr>
        </w:div>
      </w:divsChild>
    </w:div>
    <w:div w:id="1567301406">
      <w:bodyDiv w:val="1"/>
      <w:marLeft w:val="0"/>
      <w:marRight w:val="0"/>
      <w:marTop w:val="0"/>
      <w:marBottom w:val="0"/>
      <w:divBdr>
        <w:top w:val="none" w:sz="0" w:space="0" w:color="auto"/>
        <w:left w:val="none" w:sz="0" w:space="0" w:color="auto"/>
        <w:bottom w:val="none" w:sz="0" w:space="0" w:color="auto"/>
        <w:right w:val="none" w:sz="0" w:space="0" w:color="auto"/>
      </w:divBdr>
      <w:divsChild>
        <w:div w:id="476800550">
          <w:marLeft w:val="0"/>
          <w:marRight w:val="0"/>
          <w:marTop w:val="0"/>
          <w:marBottom w:val="0"/>
          <w:divBdr>
            <w:top w:val="none" w:sz="0" w:space="0" w:color="auto"/>
            <w:left w:val="none" w:sz="0" w:space="0" w:color="auto"/>
            <w:bottom w:val="none" w:sz="0" w:space="0" w:color="auto"/>
            <w:right w:val="none" w:sz="0" w:space="0" w:color="auto"/>
          </w:divBdr>
        </w:div>
        <w:div w:id="1727223710">
          <w:marLeft w:val="0"/>
          <w:marRight w:val="0"/>
          <w:marTop w:val="0"/>
          <w:marBottom w:val="0"/>
          <w:divBdr>
            <w:top w:val="none" w:sz="0" w:space="0" w:color="auto"/>
            <w:left w:val="none" w:sz="0" w:space="0" w:color="auto"/>
            <w:bottom w:val="none" w:sz="0" w:space="0" w:color="auto"/>
            <w:right w:val="none" w:sz="0" w:space="0" w:color="auto"/>
          </w:divBdr>
        </w:div>
        <w:div w:id="2060350868">
          <w:marLeft w:val="0"/>
          <w:marRight w:val="0"/>
          <w:marTop w:val="0"/>
          <w:marBottom w:val="0"/>
          <w:divBdr>
            <w:top w:val="none" w:sz="0" w:space="0" w:color="auto"/>
            <w:left w:val="none" w:sz="0" w:space="0" w:color="auto"/>
            <w:bottom w:val="none" w:sz="0" w:space="0" w:color="auto"/>
            <w:right w:val="none" w:sz="0" w:space="0" w:color="auto"/>
          </w:divBdr>
        </w:div>
      </w:divsChild>
    </w:div>
    <w:div w:id="1639605452">
      <w:bodyDiv w:val="1"/>
      <w:marLeft w:val="0"/>
      <w:marRight w:val="0"/>
      <w:marTop w:val="0"/>
      <w:marBottom w:val="0"/>
      <w:divBdr>
        <w:top w:val="none" w:sz="0" w:space="0" w:color="auto"/>
        <w:left w:val="none" w:sz="0" w:space="0" w:color="auto"/>
        <w:bottom w:val="none" w:sz="0" w:space="0" w:color="auto"/>
        <w:right w:val="none" w:sz="0" w:space="0" w:color="auto"/>
      </w:divBdr>
    </w:div>
    <w:div w:id="1659924386">
      <w:bodyDiv w:val="1"/>
      <w:marLeft w:val="0"/>
      <w:marRight w:val="0"/>
      <w:marTop w:val="0"/>
      <w:marBottom w:val="0"/>
      <w:divBdr>
        <w:top w:val="none" w:sz="0" w:space="0" w:color="auto"/>
        <w:left w:val="none" w:sz="0" w:space="0" w:color="auto"/>
        <w:bottom w:val="none" w:sz="0" w:space="0" w:color="auto"/>
        <w:right w:val="none" w:sz="0" w:space="0" w:color="auto"/>
      </w:divBdr>
    </w:div>
    <w:div w:id="1737437835">
      <w:bodyDiv w:val="1"/>
      <w:marLeft w:val="0"/>
      <w:marRight w:val="0"/>
      <w:marTop w:val="0"/>
      <w:marBottom w:val="0"/>
      <w:divBdr>
        <w:top w:val="none" w:sz="0" w:space="0" w:color="auto"/>
        <w:left w:val="none" w:sz="0" w:space="0" w:color="auto"/>
        <w:bottom w:val="none" w:sz="0" w:space="0" w:color="auto"/>
        <w:right w:val="none" w:sz="0" w:space="0" w:color="auto"/>
      </w:divBdr>
      <w:divsChild>
        <w:div w:id="394552270">
          <w:marLeft w:val="0"/>
          <w:marRight w:val="0"/>
          <w:marTop w:val="0"/>
          <w:marBottom w:val="0"/>
          <w:divBdr>
            <w:top w:val="none" w:sz="0" w:space="0" w:color="auto"/>
            <w:left w:val="none" w:sz="0" w:space="0" w:color="auto"/>
            <w:bottom w:val="none" w:sz="0" w:space="0" w:color="auto"/>
            <w:right w:val="none" w:sz="0" w:space="0" w:color="auto"/>
          </w:divBdr>
        </w:div>
        <w:div w:id="888341140">
          <w:marLeft w:val="0"/>
          <w:marRight w:val="0"/>
          <w:marTop w:val="0"/>
          <w:marBottom w:val="0"/>
          <w:divBdr>
            <w:top w:val="none" w:sz="0" w:space="0" w:color="auto"/>
            <w:left w:val="none" w:sz="0" w:space="0" w:color="auto"/>
            <w:bottom w:val="none" w:sz="0" w:space="0" w:color="auto"/>
            <w:right w:val="none" w:sz="0" w:space="0" w:color="auto"/>
          </w:divBdr>
        </w:div>
        <w:div w:id="1978802266">
          <w:marLeft w:val="0"/>
          <w:marRight w:val="0"/>
          <w:marTop w:val="0"/>
          <w:marBottom w:val="0"/>
          <w:divBdr>
            <w:top w:val="none" w:sz="0" w:space="0" w:color="auto"/>
            <w:left w:val="none" w:sz="0" w:space="0" w:color="auto"/>
            <w:bottom w:val="none" w:sz="0" w:space="0" w:color="auto"/>
            <w:right w:val="none" w:sz="0" w:space="0" w:color="auto"/>
          </w:divBdr>
        </w:div>
      </w:divsChild>
    </w:div>
    <w:div w:id="1888911223">
      <w:bodyDiv w:val="1"/>
      <w:marLeft w:val="0"/>
      <w:marRight w:val="0"/>
      <w:marTop w:val="0"/>
      <w:marBottom w:val="0"/>
      <w:divBdr>
        <w:top w:val="none" w:sz="0" w:space="0" w:color="auto"/>
        <w:left w:val="none" w:sz="0" w:space="0" w:color="auto"/>
        <w:bottom w:val="none" w:sz="0" w:space="0" w:color="auto"/>
        <w:right w:val="none" w:sz="0" w:space="0" w:color="auto"/>
      </w:divBdr>
    </w:div>
    <w:div w:id="1921402780">
      <w:bodyDiv w:val="1"/>
      <w:marLeft w:val="0"/>
      <w:marRight w:val="0"/>
      <w:marTop w:val="0"/>
      <w:marBottom w:val="0"/>
      <w:divBdr>
        <w:top w:val="none" w:sz="0" w:space="0" w:color="auto"/>
        <w:left w:val="none" w:sz="0" w:space="0" w:color="auto"/>
        <w:bottom w:val="none" w:sz="0" w:space="0" w:color="auto"/>
        <w:right w:val="none" w:sz="0" w:space="0" w:color="auto"/>
      </w:divBdr>
    </w:div>
    <w:div w:id="1945913479">
      <w:bodyDiv w:val="1"/>
      <w:marLeft w:val="0"/>
      <w:marRight w:val="0"/>
      <w:marTop w:val="0"/>
      <w:marBottom w:val="0"/>
      <w:divBdr>
        <w:top w:val="none" w:sz="0" w:space="0" w:color="auto"/>
        <w:left w:val="none" w:sz="0" w:space="0" w:color="auto"/>
        <w:bottom w:val="none" w:sz="0" w:space="0" w:color="auto"/>
        <w:right w:val="none" w:sz="0" w:space="0" w:color="auto"/>
      </w:divBdr>
    </w:div>
    <w:div w:id="1990864796">
      <w:bodyDiv w:val="1"/>
      <w:marLeft w:val="0"/>
      <w:marRight w:val="0"/>
      <w:marTop w:val="0"/>
      <w:marBottom w:val="0"/>
      <w:divBdr>
        <w:top w:val="none" w:sz="0" w:space="0" w:color="auto"/>
        <w:left w:val="none" w:sz="0" w:space="0" w:color="auto"/>
        <w:bottom w:val="none" w:sz="0" w:space="0" w:color="auto"/>
        <w:right w:val="none" w:sz="0" w:space="0" w:color="auto"/>
      </w:divBdr>
      <w:divsChild>
        <w:div w:id="358893620">
          <w:marLeft w:val="547"/>
          <w:marRight w:val="0"/>
          <w:marTop w:val="0"/>
          <w:marBottom w:val="0"/>
          <w:divBdr>
            <w:top w:val="none" w:sz="0" w:space="0" w:color="auto"/>
            <w:left w:val="none" w:sz="0" w:space="0" w:color="auto"/>
            <w:bottom w:val="none" w:sz="0" w:space="0" w:color="auto"/>
            <w:right w:val="none" w:sz="0" w:space="0" w:color="auto"/>
          </w:divBdr>
        </w:div>
        <w:div w:id="501164228">
          <w:marLeft w:val="547"/>
          <w:marRight w:val="0"/>
          <w:marTop w:val="0"/>
          <w:marBottom w:val="160"/>
          <w:divBdr>
            <w:top w:val="none" w:sz="0" w:space="0" w:color="auto"/>
            <w:left w:val="none" w:sz="0" w:space="0" w:color="auto"/>
            <w:bottom w:val="none" w:sz="0" w:space="0" w:color="auto"/>
            <w:right w:val="none" w:sz="0" w:space="0" w:color="auto"/>
          </w:divBdr>
        </w:div>
        <w:div w:id="820586579">
          <w:marLeft w:val="547"/>
          <w:marRight w:val="0"/>
          <w:marTop w:val="0"/>
          <w:marBottom w:val="0"/>
          <w:divBdr>
            <w:top w:val="none" w:sz="0" w:space="0" w:color="auto"/>
            <w:left w:val="none" w:sz="0" w:space="0" w:color="auto"/>
            <w:bottom w:val="none" w:sz="0" w:space="0" w:color="auto"/>
            <w:right w:val="none" w:sz="0" w:space="0" w:color="auto"/>
          </w:divBdr>
        </w:div>
        <w:div w:id="953635338">
          <w:marLeft w:val="547"/>
          <w:marRight w:val="0"/>
          <w:marTop w:val="0"/>
          <w:marBottom w:val="0"/>
          <w:divBdr>
            <w:top w:val="none" w:sz="0" w:space="0" w:color="auto"/>
            <w:left w:val="none" w:sz="0" w:space="0" w:color="auto"/>
            <w:bottom w:val="none" w:sz="0" w:space="0" w:color="auto"/>
            <w:right w:val="none" w:sz="0" w:space="0" w:color="auto"/>
          </w:divBdr>
        </w:div>
      </w:divsChild>
    </w:div>
    <w:div w:id="2028948882">
      <w:bodyDiv w:val="1"/>
      <w:marLeft w:val="0"/>
      <w:marRight w:val="0"/>
      <w:marTop w:val="0"/>
      <w:marBottom w:val="0"/>
      <w:divBdr>
        <w:top w:val="none" w:sz="0" w:space="0" w:color="auto"/>
        <w:left w:val="none" w:sz="0" w:space="0" w:color="auto"/>
        <w:bottom w:val="none" w:sz="0" w:space="0" w:color="auto"/>
        <w:right w:val="none" w:sz="0" w:space="0" w:color="auto"/>
      </w:divBdr>
      <w:divsChild>
        <w:div w:id="135806093">
          <w:marLeft w:val="0"/>
          <w:marRight w:val="0"/>
          <w:marTop w:val="0"/>
          <w:marBottom w:val="0"/>
          <w:divBdr>
            <w:top w:val="none" w:sz="0" w:space="0" w:color="auto"/>
            <w:left w:val="none" w:sz="0" w:space="0" w:color="auto"/>
            <w:bottom w:val="none" w:sz="0" w:space="0" w:color="auto"/>
            <w:right w:val="none" w:sz="0" w:space="0" w:color="auto"/>
          </w:divBdr>
        </w:div>
        <w:div w:id="138886227">
          <w:marLeft w:val="0"/>
          <w:marRight w:val="0"/>
          <w:marTop w:val="0"/>
          <w:marBottom w:val="0"/>
          <w:divBdr>
            <w:top w:val="none" w:sz="0" w:space="0" w:color="auto"/>
            <w:left w:val="none" w:sz="0" w:space="0" w:color="auto"/>
            <w:bottom w:val="none" w:sz="0" w:space="0" w:color="auto"/>
            <w:right w:val="none" w:sz="0" w:space="0" w:color="auto"/>
          </w:divBdr>
        </w:div>
        <w:div w:id="14922167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sff.org.uk/" TargetMode="External"/><Relationship Id="rId13" Type="http://schemas.openxmlformats.org/officeDocument/2006/relationships/hyperlink" Target="https://www.tnlcommunityfund.org.uk/funding/strategic-investments/a-better-start" TargetMode="External"/><Relationship Id="rId18" Type="http://schemas.openxmlformats.org/officeDocument/2006/relationships/hyperlink" Target="https://www.gov.uk/government/collections/family-hubs-and-start-for-life-programme" TargetMode="External"/><Relationship Id="rId3" Type="http://schemas.openxmlformats.org/officeDocument/2006/relationships/styles" Target="styles.xml"/><Relationship Id="rId21" Type="http://schemas.openxmlformats.org/officeDocument/2006/relationships/hyperlink" Target="https://thetogetherproject.org.uk/" TargetMode="External"/><Relationship Id="rId7" Type="http://schemas.openxmlformats.org/officeDocument/2006/relationships/endnotes" Target="endnotes.xml"/><Relationship Id="rId12" Type="http://schemas.openxmlformats.org/officeDocument/2006/relationships/hyperlink" Target="https://ie.depaulcharity.org/" TargetMode="External"/><Relationship Id="rId17" Type="http://schemas.openxmlformats.org/officeDocument/2006/relationships/hyperlink" Target="https://bills.parliament.uk/bills/3909"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labour.org.uk/change/break-down-barriers-to-opportunity/" TargetMode="External"/><Relationship Id="rId20" Type="http://schemas.openxmlformats.org/officeDocument/2006/relationships/hyperlink" Target="https://www.gov.uk/government/publications/how-to-set-up-your-start-for-life-parent-and-carer-panel-local-authority-guidance/establishing-your-parent-and-carer-pane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e.depaulcharity.org/"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betterstartbradford.org.uk/blog/new-health-visiting-model-launches-across-bradford/" TargetMode="External"/><Relationship Id="rId23" Type="http://schemas.openxmlformats.org/officeDocument/2006/relationships/footer" Target="footer1.xml"/><Relationship Id="rId10" Type="http://schemas.openxmlformats.org/officeDocument/2006/relationships/hyperlink" Target="https://youthendowmentfund.org.uk/toolkit/" TargetMode="External"/><Relationship Id="rId19" Type="http://schemas.openxmlformats.org/officeDocument/2006/relationships/hyperlink" Target="https://www.gov.uk/government/collections/family-hubs-and-start-for-life-programme" TargetMode="External"/><Relationship Id="rId4" Type="http://schemas.openxmlformats.org/officeDocument/2006/relationships/settings" Target="settings.xml"/><Relationship Id="rId9" Type="http://schemas.openxmlformats.org/officeDocument/2006/relationships/hyperlink" Target="https://youthendowmentfund.org.uk/" TargetMode="External"/><Relationship Id="rId14" Type="http://schemas.openxmlformats.org/officeDocument/2006/relationships/hyperlink" Target="https://rcm.org.uk/media-releases/2024/05/rcm-launches-tool-to-tackle-high-levels-of-maternity-disadvantage/"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tnlcommunityfund.org.uk/about/our-strategy/community-led-missio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125A8A-1123-4BB1-A905-13B2F79B6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6051</Words>
  <Characters>31467</Characters>
  <Application>Microsoft Office Word</Application>
  <DocSecurity>0</DocSecurity>
  <Lines>684</Lines>
  <Paragraphs>218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and Impact Strategy 2025 to 2030</dc:title>
  <dc:subject/>
  <dc:creator/>
  <cp:keywords/>
  <dc:description/>
  <cp:lastModifiedBy/>
  <cp:revision>1</cp:revision>
  <dcterms:created xsi:type="dcterms:W3CDTF">2026-08-26T10:58:00Z</dcterms:created>
  <dcterms:modified xsi:type="dcterms:W3CDTF">2026-08-26T10:59:00Z</dcterms:modified>
</cp:coreProperties>
</file>