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14B8B" w14:textId="7CE00A3F" w:rsidR="00E013B8" w:rsidRDefault="00E013B8" w:rsidP="00F3298E">
      <w:pPr>
        <w:pStyle w:val="Heading1"/>
      </w:pPr>
      <w:r>
        <w:t>Dormant Assets spend</w:t>
      </w:r>
      <w:r w:rsidR="00F90995">
        <w:t>ing</w:t>
      </w:r>
      <w:r>
        <w:t xml:space="preserve"> directions: Wales</w:t>
      </w:r>
    </w:p>
    <w:p w14:paraId="67761E25" w14:textId="728F54E5" w:rsidR="00FF1953" w:rsidRDefault="007672AE" w:rsidP="00E013B8">
      <w:pPr>
        <w:pStyle w:val="Heading2"/>
      </w:pPr>
      <w:r>
        <w:t xml:space="preserve">Directions given to </w:t>
      </w:r>
      <w:r w:rsidR="00373A89">
        <w:t>the Big Lottery Fund under Section 22 of the Dormant Bank and Building Society Account Act 2008 in relation to Welsh expenditure</w:t>
      </w:r>
    </w:p>
    <w:p w14:paraId="396F559F" w14:textId="77777777" w:rsidR="00FF1953" w:rsidRDefault="00FF1953" w:rsidP="00995875">
      <w:pPr>
        <w:pStyle w:val="Heading3"/>
      </w:pPr>
      <w:r>
        <w:t>Preamble</w:t>
      </w:r>
    </w:p>
    <w:p w14:paraId="7F3488FA" w14:textId="77777777" w:rsidR="00FF1953" w:rsidRDefault="00FF1953" w:rsidP="00FF1953">
      <w:r>
        <w:t>The Dormant Bank and Building Society Accounts Act 2008 set up a framework for a scheme under which money in dormant bank and building society accounts can be distributed for the benefit of the community, whilst ensuring the right of owners to reclaim their money is protected.</w:t>
      </w:r>
    </w:p>
    <w:p w14:paraId="1D77E552" w14:textId="77777777" w:rsidR="00FF1953" w:rsidRDefault="00FF1953" w:rsidP="00FF1953">
      <w:r>
        <w:t>The Big Lottery Fund (operating as The National Lottery Community Fund and subsequently referred to in this direction as “The Fund”) must act in accordance with the requirements of the Dormant Bank and Building Society Accounts Act 2008 (as amended by the Dormant Assets Act 2022).</w:t>
      </w:r>
    </w:p>
    <w:p w14:paraId="1BA53011" w14:textId="77777777" w:rsidR="00FF1953" w:rsidRDefault="00FF1953" w:rsidP="00FF1953">
      <w:r>
        <w:t>The Dormant Bank and Building Society Accounts Act 2008 (Prescribed Restrictions) (Wales) Order 2010 made under the 2008 Act restricts the distribution of dormant account money for meeting Welsh expenditure to that which protects or enhances the environment or that which meets the needs of people who have not attained the age of 26 years. Subject to that 2010 Order this direction provides further detail and instruction to The Fund on the distribution of that money.</w:t>
      </w:r>
    </w:p>
    <w:p w14:paraId="2B31B546" w14:textId="77777777" w:rsidR="00FF1953" w:rsidRDefault="00FF1953" w:rsidP="00FF1953">
      <w:r>
        <w:t>Accordingly, the Welsh Ministers, in exercise of the powers conferred on them by section 22 of the Dormant Bank and Building Society Accounts Act 2008 and having consulted The Fund, give the following directions to The Fund in relation to Welsh expenditure.</w:t>
      </w:r>
    </w:p>
    <w:p w14:paraId="2D0401A4" w14:textId="6DF5E39E" w:rsidR="00FF1953" w:rsidRDefault="00FF1953" w:rsidP="00094E76">
      <w:pPr>
        <w:pStyle w:val="Heading3"/>
      </w:pPr>
      <w:r>
        <w:t>General directions in relation to dormant assets</w:t>
      </w:r>
    </w:p>
    <w:p w14:paraId="6D29500E" w14:textId="27D3B926" w:rsidR="00C23436" w:rsidRDefault="00094E76" w:rsidP="00094E76">
      <w:r>
        <w:t xml:space="preserve">1. </w:t>
      </w:r>
      <w:r w:rsidR="004910AC">
        <w:t>In deciding how it distributes money in Wales from dormant assets - to whom, for what purpose and under what conditions - The Fund must:</w:t>
      </w:r>
    </w:p>
    <w:p w14:paraId="73DF7BC9" w14:textId="64F12CE2" w:rsidR="004910AC" w:rsidRDefault="004910AC" w:rsidP="00C23436">
      <w:pPr>
        <w:pStyle w:val="ListParagraph"/>
        <w:numPr>
          <w:ilvl w:val="0"/>
          <w:numId w:val="47"/>
        </w:numPr>
      </w:pPr>
      <w:proofErr w:type="gramStart"/>
      <w:r>
        <w:t>Take into account</w:t>
      </w:r>
      <w:proofErr w:type="gramEnd"/>
      <w:r>
        <w:t xml:space="preserve"> the principles of the Well-being of Future Generations (Wales) Act 2015, particularly:</w:t>
      </w:r>
    </w:p>
    <w:p w14:paraId="5F9CB8F1" w14:textId="77777777" w:rsidR="004910AC" w:rsidRDefault="004910AC" w:rsidP="00D350BC">
      <w:pPr>
        <w:pStyle w:val="ListParagraph"/>
        <w:numPr>
          <w:ilvl w:val="1"/>
          <w:numId w:val="46"/>
        </w:numPr>
      </w:pPr>
      <w:r>
        <w:t>improving the social, economic, environmental and cultural well-being of Wales;</w:t>
      </w:r>
    </w:p>
    <w:p w14:paraId="1A6FD72F" w14:textId="77777777" w:rsidR="004910AC" w:rsidRDefault="004910AC" w:rsidP="00D350BC">
      <w:pPr>
        <w:pStyle w:val="ListParagraph"/>
        <w:numPr>
          <w:ilvl w:val="1"/>
          <w:numId w:val="46"/>
        </w:numPr>
      </w:pPr>
      <w:r>
        <w:t>encouraging public bodies to think more about the long term, work better with people, communities and each other;</w:t>
      </w:r>
    </w:p>
    <w:p w14:paraId="4F9EF38D" w14:textId="77777777" w:rsidR="004910AC" w:rsidRDefault="004910AC" w:rsidP="00D350BC">
      <w:pPr>
        <w:pStyle w:val="ListParagraph"/>
        <w:numPr>
          <w:ilvl w:val="1"/>
          <w:numId w:val="46"/>
        </w:numPr>
      </w:pPr>
      <w:r>
        <w:t>preventing problems and taking a more joined up-approach;</w:t>
      </w:r>
    </w:p>
    <w:p w14:paraId="1FF23B05" w14:textId="77777777" w:rsidR="004910AC" w:rsidRDefault="004910AC" w:rsidP="00D350BC">
      <w:pPr>
        <w:pStyle w:val="ListParagraph"/>
        <w:numPr>
          <w:ilvl w:val="1"/>
          <w:numId w:val="46"/>
        </w:numPr>
      </w:pPr>
      <w:r>
        <w:t>the five ways of working: long-term; prevention; integration; collaboration; involvement; and</w:t>
      </w:r>
    </w:p>
    <w:p w14:paraId="2ACEFDA5" w14:textId="77777777" w:rsidR="004910AC" w:rsidRDefault="004910AC" w:rsidP="00D350BC">
      <w:pPr>
        <w:pStyle w:val="ListParagraph"/>
        <w:numPr>
          <w:ilvl w:val="1"/>
          <w:numId w:val="46"/>
        </w:numPr>
      </w:pPr>
      <w:r>
        <w:t>the seven well-being goals.</w:t>
      </w:r>
    </w:p>
    <w:p w14:paraId="07255646" w14:textId="1436927B" w:rsidR="00FF1953" w:rsidRDefault="00FF1953" w:rsidP="00C51A9B">
      <w:pPr>
        <w:pStyle w:val="ListParagraph"/>
        <w:numPr>
          <w:ilvl w:val="0"/>
          <w:numId w:val="46"/>
        </w:numPr>
      </w:pPr>
      <w:proofErr w:type="gramStart"/>
      <w:r>
        <w:lastRenderedPageBreak/>
        <w:t>Take into account</w:t>
      </w:r>
      <w:proofErr w:type="gramEnd"/>
      <w:r>
        <w:t xml:space="preserve"> the need to manage financial risk when encouraging innovation.</w:t>
      </w:r>
      <w:r w:rsidR="00DE4ED6">
        <w:br/>
      </w:r>
    </w:p>
    <w:p w14:paraId="38994254" w14:textId="0C9E32AE" w:rsidR="00FF1953" w:rsidRDefault="00FF1953" w:rsidP="00FF1953">
      <w:pPr>
        <w:pStyle w:val="ListParagraph"/>
        <w:numPr>
          <w:ilvl w:val="0"/>
          <w:numId w:val="46"/>
        </w:numPr>
      </w:pPr>
      <w:r>
        <w:t>Ensure money is distributed for the purpose of supporting projects which promote public and social good and are not intended primarily for private gain.</w:t>
      </w:r>
      <w:r w:rsidR="00DE4ED6">
        <w:br/>
      </w:r>
    </w:p>
    <w:p w14:paraId="604C361C" w14:textId="2C0B0751" w:rsidR="00DE4ED6" w:rsidRDefault="00FF1953" w:rsidP="00FF1953">
      <w:pPr>
        <w:pStyle w:val="ListParagraph"/>
        <w:numPr>
          <w:ilvl w:val="0"/>
          <w:numId w:val="46"/>
        </w:numPr>
      </w:pPr>
      <w:r>
        <w:t>Ensure money is distributed for the purpose of supporting projects that make</w:t>
      </w:r>
      <w:r w:rsidR="00F16361">
        <w:t xml:space="preserve"> </w:t>
      </w:r>
      <w:r>
        <w:t>sustainable improvements to the quality of life of local communities.</w:t>
      </w:r>
      <w:r w:rsidR="00DE4ED6">
        <w:br/>
      </w:r>
    </w:p>
    <w:p w14:paraId="7EC535F2" w14:textId="44667760" w:rsidR="00DE4ED6" w:rsidRDefault="00FF1953" w:rsidP="00FF1953">
      <w:pPr>
        <w:pStyle w:val="ListParagraph"/>
        <w:numPr>
          <w:ilvl w:val="0"/>
          <w:numId w:val="46"/>
        </w:numPr>
      </w:pPr>
      <w:r>
        <w:t xml:space="preserve"> Ensure money is distributed for the purpose of supporting a wide range of</w:t>
      </w:r>
      <w:r w:rsidR="00037B35">
        <w:t xml:space="preserve"> </w:t>
      </w:r>
      <w:r>
        <w:t>projects that are primarily delivered by the third sector. This includes local,</w:t>
      </w:r>
      <w:r w:rsidR="00037B35">
        <w:t xml:space="preserve"> </w:t>
      </w:r>
      <w:r>
        <w:t>regional</w:t>
      </w:r>
      <w:r w:rsidR="00037B35">
        <w:t>,</w:t>
      </w:r>
      <w:r>
        <w:t xml:space="preserve"> and national organisations, including social enterprises.</w:t>
      </w:r>
      <w:r w:rsidR="00DE4ED6">
        <w:br/>
      </w:r>
      <w:r w:rsidR="00DE4ED6">
        <w:br/>
      </w:r>
      <w:r>
        <w:t>Exceptionally, money can be distributed to local authorities or other statutory</w:t>
      </w:r>
      <w:r w:rsidR="00037B35">
        <w:t xml:space="preserve"> </w:t>
      </w:r>
      <w:r>
        <w:t>bodies where a project involves a partnership or consortium, and the statutory</w:t>
      </w:r>
      <w:r w:rsidR="00037B35">
        <w:t xml:space="preserve"> </w:t>
      </w:r>
      <w:r>
        <w:t>body is acting in a coordinating capacity.</w:t>
      </w:r>
      <w:r w:rsidR="004174B0">
        <w:br/>
      </w:r>
    </w:p>
    <w:p w14:paraId="377B3B5F" w14:textId="77777777" w:rsidR="004174B0" w:rsidRDefault="00037B35" w:rsidP="00FF1953">
      <w:pPr>
        <w:pStyle w:val="ListParagraph"/>
        <w:numPr>
          <w:ilvl w:val="0"/>
          <w:numId w:val="46"/>
        </w:numPr>
      </w:pPr>
      <w:r>
        <w:t xml:space="preserve"> </w:t>
      </w:r>
      <w:r w:rsidR="00FF1953">
        <w:t>Promote and support the Welsh language, reflecting the bilingual nature of</w:t>
      </w:r>
      <w:r w:rsidR="004174B0">
        <w:t xml:space="preserve"> </w:t>
      </w:r>
      <w:r w:rsidR="00FF1953">
        <w:t>Wales by:</w:t>
      </w:r>
    </w:p>
    <w:p w14:paraId="00ACF671" w14:textId="77777777" w:rsidR="004174B0" w:rsidRDefault="00FF1953" w:rsidP="00FF1953">
      <w:pPr>
        <w:pStyle w:val="ListParagraph"/>
        <w:numPr>
          <w:ilvl w:val="1"/>
          <w:numId w:val="46"/>
        </w:numPr>
      </w:pPr>
      <w:r>
        <w:t>working to the principle of not treating the Welsh language less favourably</w:t>
      </w:r>
      <w:r w:rsidR="004174B0">
        <w:t xml:space="preserve"> </w:t>
      </w:r>
      <w:r>
        <w:t>than English in all The Fund’s activities in Wales; and</w:t>
      </w:r>
    </w:p>
    <w:p w14:paraId="251A603C" w14:textId="34F89565" w:rsidR="004174B0" w:rsidRDefault="00FF1953" w:rsidP="004174B0">
      <w:pPr>
        <w:pStyle w:val="ListParagraph"/>
        <w:numPr>
          <w:ilvl w:val="1"/>
          <w:numId w:val="46"/>
        </w:numPr>
      </w:pPr>
      <w:r>
        <w:t>operating in accordance with The Fund’s Welsh Language Standards, in</w:t>
      </w:r>
      <w:r w:rsidR="004174B0">
        <w:t xml:space="preserve"> </w:t>
      </w:r>
      <w:r>
        <w:t>partnership with the Welsh Language Commissioner.</w:t>
      </w:r>
      <w:r w:rsidR="00073703">
        <w:br/>
      </w:r>
    </w:p>
    <w:p w14:paraId="27738C34" w14:textId="42B0AA20" w:rsidR="00073703" w:rsidRDefault="00FF1953" w:rsidP="00FF1953">
      <w:pPr>
        <w:pStyle w:val="ListParagraph"/>
        <w:numPr>
          <w:ilvl w:val="0"/>
          <w:numId w:val="46"/>
        </w:numPr>
      </w:pPr>
      <w:r>
        <w:t>Set time limits on the periods in which grants are payable, whether for capital</w:t>
      </w:r>
      <w:r w:rsidR="00073703">
        <w:t xml:space="preserve"> </w:t>
      </w:r>
      <w:r>
        <w:t>or revenue expenditure.</w:t>
      </w:r>
      <w:r w:rsidR="00073703">
        <w:br/>
      </w:r>
    </w:p>
    <w:p w14:paraId="2A0D3643" w14:textId="57E776A4" w:rsidR="00CD4C60" w:rsidRDefault="00FF1953" w:rsidP="00FF1953">
      <w:pPr>
        <w:pStyle w:val="ListParagraph"/>
        <w:numPr>
          <w:ilvl w:val="0"/>
          <w:numId w:val="46"/>
        </w:numPr>
      </w:pPr>
      <w:r>
        <w:t>Ensure that applicants demonstrate the financial viability of the project for the</w:t>
      </w:r>
      <w:r w:rsidR="00073703">
        <w:t xml:space="preserve"> </w:t>
      </w:r>
      <w:r>
        <w:t>period of the grant.</w:t>
      </w:r>
      <w:r w:rsidR="00CD4C60">
        <w:br/>
      </w:r>
    </w:p>
    <w:p w14:paraId="42920437" w14:textId="76B888E5" w:rsidR="00CD4C60" w:rsidRDefault="00FF1953" w:rsidP="00FF1953">
      <w:pPr>
        <w:pStyle w:val="ListParagraph"/>
        <w:numPr>
          <w:ilvl w:val="0"/>
          <w:numId w:val="46"/>
        </w:numPr>
      </w:pPr>
      <w:r>
        <w:t>Ensure The Fund works with other organisations where this is an effective</w:t>
      </w:r>
      <w:r w:rsidR="00CD4C60">
        <w:t xml:space="preserve"> </w:t>
      </w:r>
      <w:r>
        <w:t>way of delivering elements of dormant assets funding in Wales.</w:t>
      </w:r>
      <w:r w:rsidR="00CD4C60">
        <w:br/>
      </w:r>
    </w:p>
    <w:p w14:paraId="57CAC8BD" w14:textId="77777777" w:rsidR="00CD4C60" w:rsidRDefault="00FF1953" w:rsidP="00FF1953">
      <w:pPr>
        <w:pStyle w:val="ListParagraph"/>
        <w:numPr>
          <w:ilvl w:val="0"/>
          <w:numId w:val="46"/>
        </w:numPr>
      </w:pPr>
      <w:r>
        <w:t>Ensure The Fund has the necessary information to make decisions on each</w:t>
      </w:r>
      <w:r w:rsidR="00CD4C60">
        <w:t xml:space="preserve"> </w:t>
      </w:r>
      <w:r>
        <w:t>application, including independent expert advice where required.</w:t>
      </w:r>
    </w:p>
    <w:p w14:paraId="3DAEB617" w14:textId="77777777" w:rsidR="00CD4C60" w:rsidRDefault="00FF1953" w:rsidP="009B4DFC">
      <w:pPr>
        <w:pStyle w:val="ListParagraph"/>
        <w:numPr>
          <w:ilvl w:val="0"/>
          <w:numId w:val="46"/>
        </w:numPr>
      </w:pPr>
      <w:r>
        <w:t>Include a condition in all awards that recipients acknowledge dormant assets</w:t>
      </w:r>
      <w:r w:rsidR="00CD4C60">
        <w:t xml:space="preserve"> </w:t>
      </w:r>
      <w:r>
        <w:t>funding and use agreed Dormant Assets Scheme branding.</w:t>
      </w:r>
    </w:p>
    <w:p w14:paraId="2967F4A7" w14:textId="59C3A1F2" w:rsidR="00FF1953" w:rsidRDefault="00FF1953" w:rsidP="009B4DFC">
      <w:pPr>
        <w:pStyle w:val="ListParagraph"/>
        <w:numPr>
          <w:ilvl w:val="0"/>
          <w:numId w:val="46"/>
        </w:numPr>
      </w:pPr>
      <w:r>
        <w:t>Provide Welsh Government with such reports as it may require on how the</w:t>
      </w:r>
      <w:r w:rsidR="00CD4C60">
        <w:t xml:space="preserve"> </w:t>
      </w:r>
      <w:r>
        <w:t>money is being invested to ensure that focus is maintained on using the funds</w:t>
      </w:r>
      <w:r w:rsidR="00CD4C60">
        <w:t xml:space="preserve"> </w:t>
      </w:r>
      <w:r>
        <w:t>to benefit communities across Wales.</w:t>
      </w:r>
    </w:p>
    <w:p w14:paraId="14216318" w14:textId="305EA5D0" w:rsidR="00FF1953" w:rsidRDefault="00FF1953" w:rsidP="00094E76">
      <w:pPr>
        <w:pStyle w:val="Heading3"/>
      </w:pPr>
      <w:r>
        <w:t>Specific directions in relation to dormant assets</w:t>
      </w:r>
    </w:p>
    <w:p w14:paraId="2B4B15B6" w14:textId="6A8CB447" w:rsidR="00FF1953" w:rsidRDefault="004B732C" w:rsidP="00FF1953">
      <w:r>
        <w:t xml:space="preserve">2. </w:t>
      </w:r>
      <w:r w:rsidR="00FF1953">
        <w:t>The Fund must comply with the following specific directions in determining the</w:t>
      </w:r>
      <w:r w:rsidR="00094E76">
        <w:t xml:space="preserve"> </w:t>
      </w:r>
      <w:r w:rsidR="00FF1953">
        <w:t>persons to whom it makes grants and for what purpose.</w:t>
      </w:r>
    </w:p>
    <w:p w14:paraId="6E02EB88" w14:textId="77777777" w:rsidR="00A624C9" w:rsidRDefault="00FF1953" w:rsidP="00D931E6">
      <w:pPr>
        <w:pStyle w:val="ListParagraph"/>
        <w:numPr>
          <w:ilvl w:val="0"/>
          <w:numId w:val="46"/>
        </w:numPr>
      </w:pPr>
      <w:r>
        <w:lastRenderedPageBreak/>
        <w:t>The Fund must distribute dormant assets funding in for the purpose of</w:t>
      </w:r>
      <w:r w:rsidR="0094354B">
        <w:t xml:space="preserve"> </w:t>
      </w:r>
      <w:r>
        <w:t>supporting the following theme (“specified theme”)</w:t>
      </w:r>
      <w:r w:rsidR="00861E94">
        <w:t xml:space="preserve">: </w:t>
      </w:r>
      <w:r w:rsidR="00617569">
        <w:t>Supporting children and young people by:</w:t>
      </w:r>
    </w:p>
    <w:p w14:paraId="3F4279A1" w14:textId="77777777" w:rsidR="00A624C9" w:rsidRDefault="00A624C9" w:rsidP="00A624C9">
      <w:pPr>
        <w:pStyle w:val="ListParagraph"/>
        <w:numPr>
          <w:ilvl w:val="1"/>
          <w:numId w:val="46"/>
        </w:numPr>
      </w:pPr>
      <w:r w:rsidRPr="00A624C9">
        <w:t xml:space="preserve">enabling them to </w:t>
      </w:r>
      <w:proofErr w:type="gramStart"/>
      <w:r w:rsidRPr="00A624C9">
        <w:t>take action</w:t>
      </w:r>
      <w:proofErr w:type="gramEnd"/>
      <w:r w:rsidRPr="00A624C9">
        <w:t xml:space="preserve"> on the climate and nature emergencies,</w:t>
      </w:r>
    </w:p>
    <w:p w14:paraId="30FA50F6" w14:textId="77777777" w:rsidR="00A624C9" w:rsidRDefault="00A624C9" w:rsidP="00A624C9">
      <w:pPr>
        <w:pStyle w:val="ListParagraph"/>
        <w:numPr>
          <w:ilvl w:val="1"/>
          <w:numId w:val="46"/>
        </w:numPr>
      </w:pPr>
      <w:r w:rsidRPr="00A624C9">
        <w:t>supporting them to participate in community action; and</w:t>
      </w:r>
    </w:p>
    <w:p w14:paraId="70E43ED4" w14:textId="23799746" w:rsidR="00617569" w:rsidRDefault="00A624C9" w:rsidP="00A624C9">
      <w:pPr>
        <w:pStyle w:val="ListParagraph"/>
        <w:numPr>
          <w:ilvl w:val="1"/>
          <w:numId w:val="46"/>
        </w:numPr>
      </w:pPr>
      <w:r w:rsidRPr="00A624C9">
        <w:t>providing them with the knowledge, skills and confidence to manage money well throughout their lives.</w:t>
      </w:r>
      <w:r w:rsidR="00617569">
        <w:br/>
      </w:r>
    </w:p>
    <w:p w14:paraId="4A5A8FD2" w14:textId="5AAEC4EE" w:rsidR="00617569" w:rsidRPr="00617569" w:rsidRDefault="00617569" w:rsidP="00617569">
      <w:pPr>
        <w:pStyle w:val="ListParagraph"/>
        <w:numPr>
          <w:ilvl w:val="0"/>
          <w:numId w:val="46"/>
        </w:numPr>
        <w:autoSpaceDE w:val="0"/>
        <w:autoSpaceDN w:val="0"/>
        <w:adjustRightInd w:val="0"/>
        <w:spacing w:after="0" w:line="240" w:lineRule="auto"/>
        <w:rPr>
          <w:rFonts w:eastAsiaTheme="minorHAnsi" w:cs="Arial"/>
          <w:color w:val="auto"/>
          <w:kern w:val="0"/>
        </w:rPr>
      </w:pPr>
      <w:r w:rsidRPr="00617569">
        <w:rPr>
          <w:rFonts w:eastAsiaTheme="minorHAnsi" w:cs="Arial"/>
          <w:color w:val="auto"/>
          <w:kern w:val="0"/>
        </w:rPr>
        <w:t xml:space="preserve">In distributing dormant assets money according to the specified theme, The Fund must, where possible, take account of the </w:t>
      </w:r>
      <w:proofErr w:type="gramStart"/>
      <w:r w:rsidRPr="00617569">
        <w:rPr>
          <w:rFonts w:eastAsiaTheme="minorHAnsi" w:cs="Arial"/>
          <w:color w:val="auto"/>
          <w:kern w:val="0"/>
        </w:rPr>
        <w:t>particular needs</w:t>
      </w:r>
      <w:proofErr w:type="gramEnd"/>
      <w:r w:rsidRPr="00617569">
        <w:rPr>
          <w:rFonts w:eastAsiaTheme="minorHAnsi" w:cs="Arial"/>
          <w:color w:val="auto"/>
          <w:kern w:val="0"/>
        </w:rPr>
        <w:t xml:space="preserve"> of beneficiaries that may arise from factors such as their protected characteristics, social exclusion, geographical location, and social or economic deprivation.</w:t>
      </w:r>
      <w:r w:rsidR="00C158B6">
        <w:rPr>
          <w:rFonts w:eastAsiaTheme="minorHAnsi" w:cs="Arial"/>
          <w:color w:val="auto"/>
          <w:kern w:val="0"/>
        </w:rPr>
        <w:br/>
      </w:r>
    </w:p>
    <w:p w14:paraId="0EA4B863" w14:textId="33749FDB" w:rsidR="00C158B6" w:rsidRPr="00C11C8E" w:rsidRDefault="00C158B6" w:rsidP="00C158B6">
      <w:pPr>
        <w:pStyle w:val="ListParagraph"/>
        <w:numPr>
          <w:ilvl w:val="0"/>
          <w:numId w:val="46"/>
        </w:numPr>
      </w:pPr>
      <w:r w:rsidRPr="00C158B6">
        <w:t>The Fund must take account of the wider benefits that applications may offer, particularly their potential to attract funding from other sources (e.g. match funding) and the contribution that they can make to Welsh Government policies and strategies.</w:t>
      </w:r>
    </w:p>
    <w:p w14:paraId="5F6F20A6" w14:textId="4BF8BE05" w:rsidR="182B71BE" w:rsidRPr="00C11C8E" w:rsidRDefault="182B71BE" w:rsidP="00FF1953"/>
    <w:sectPr w:rsidR="182B71BE" w:rsidRPr="00C11C8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89FBB" w14:textId="77777777" w:rsidR="00262E92" w:rsidRDefault="00262E92" w:rsidP="00B854C6">
      <w:pPr>
        <w:spacing w:after="0" w:line="240" w:lineRule="auto"/>
      </w:pPr>
      <w:r>
        <w:separator/>
      </w:r>
    </w:p>
  </w:endnote>
  <w:endnote w:type="continuationSeparator" w:id="0">
    <w:p w14:paraId="2D8ED737" w14:textId="77777777" w:rsidR="00262E92" w:rsidRDefault="00262E92" w:rsidP="00B854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DB493" w14:textId="77777777" w:rsidR="00262E92" w:rsidRDefault="00262E92" w:rsidP="00B854C6">
      <w:pPr>
        <w:spacing w:after="0" w:line="240" w:lineRule="auto"/>
      </w:pPr>
      <w:r>
        <w:separator/>
      </w:r>
    </w:p>
  </w:footnote>
  <w:footnote w:type="continuationSeparator" w:id="0">
    <w:p w14:paraId="3E37F113" w14:textId="77777777" w:rsidR="00262E92" w:rsidRDefault="00262E92" w:rsidP="00B854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FA7"/>
    <w:multiLevelType w:val="hybridMultilevel"/>
    <w:tmpl w:val="E182B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9300D6"/>
    <w:multiLevelType w:val="multilevel"/>
    <w:tmpl w:val="FA52E23E"/>
    <w:styleLink w:val="Style1"/>
    <w:lvl w:ilvl="0">
      <w:start w:val="1"/>
      <w:numFmt w:val="decimal"/>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180"/>
      </w:pPr>
      <w:rPr>
        <w:rFonts w:ascii="Symbol" w:hAnsi="Symbo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A3F404A"/>
    <w:multiLevelType w:val="hybridMultilevel"/>
    <w:tmpl w:val="0AD4E108"/>
    <w:lvl w:ilvl="0" w:tplc="9CA29B68">
      <w:start w:val="1"/>
      <w:numFmt w:val="bullet"/>
      <w:lvlText w:val=""/>
      <w:lvlJc w:val="left"/>
      <w:pPr>
        <w:ind w:left="720" w:hanging="360"/>
      </w:pPr>
      <w:rPr>
        <w:rFonts w:ascii="Symbol" w:hAnsi="Symbol"/>
      </w:rPr>
    </w:lvl>
    <w:lvl w:ilvl="1" w:tplc="7CBCAE16">
      <w:start w:val="1"/>
      <w:numFmt w:val="bullet"/>
      <w:lvlText w:val=""/>
      <w:lvlJc w:val="left"/>
      <w:pPr>
        <w:ind w:left="720" w:hanging="360"/>
      </w:pPr>
      <w:rPr>
        <w:rFonts w:ascii="Symbol" w:hAnsi="Symbol"/>
      </w:rPr>
    </w:lvl>
    <w:lvl w:ilvl="2" w:tplc="020853C6">
      <w:start w:val="1"/>
      <w:numFmt w:val="bullet"/>
      <w:lvlText w:val=""/>
      <w:lvlJc w:val="left"/>
      <w:pPr>
        <w:ind w:left="720" w:hanging="360"/>
      </w:pPr>
      <w:rPr>
        <w:rFonts w:ascii="Symbol" w:hAnsi="Symbol"/>
      </w:rPr>
    </w:lvl>
    <w:lvl w:ilvl="3" w:tplc="6E60FBEC">
      <w:start w:val="1"/>
      <w:numFmt w:val="bullet"/>
      <w:lvlText w:val=""/>
      <w:lvlJc w:val="left"/>
      <w:pPr>
        <w:ind w:left="720" w:hanging="360"/>
      </w:pPr>
      <w:rPr>
        <w:rFonts w:ascii="Symbol" w:hAnsi="Symbol"/>
      </w:rPr>
    </w:lvl>
    <w:lvl w:ilvl="4" w:tplc="5A04CFCA">
      <w:start w:val="1"/>
      <w:numFmt w:val="bullet"/>
      <w:lvlText w:val=""/>
      <w:lvlJc w:val="left"/>
      <w:pPr>
        <w:ind w:left="720" w:hanging="360"/>
      </w:pPr>
      <w:rPr>
        <w:rFonts w:ascii="Symbol" w:hAnsi="Symbol"/>
      </w:rPr>
    </w:lvl>
    <w:lvl w:ilvl="5" w:tplc="343430C2">
      <w:start w:val="1"/>
      <w:numFmt w:val="bullet"/>
      <w:lvlText w:val=""/>
      <w:lvlJc w:val="left"/>
      <w:pPr>
        <w:ind w:left="720" w:hanging="360"/>
      </w:pPr>
      <w:rPr>
        <w:rFonts w:ascii="Symbol" w:hAnsi="Symbol"/>
      </w:rPr>
    </w:lvl>
    <w:lvl w:ilvl="6" w:tplc="FD6E16AE">
      <w:start w:val="1"/>
      <w:numFmt w:val="bullet"/>
      <w:lvlText w:val=""/>
      <w:lvlJc w:val="left"/>
      <w:pPr>
        <w:ind w:left="720" w:hanging="360"/>
      </w:pPr>
      <w:rPr>
        <w:rFonts w:ascii="Symbol" w:hAnsi="Symbol"/>
      </w:rPr>
    </w:lvl>
    <w:lvl w:ilvl="7" w:tplc="6E74F2A2">
      <w:start w:val="1"/>
      <w:numFmt w:val="bullet"/>
      <w:lvlText w:val=""/>
      <w:lvlJc w:val="left"/>
      <w:pPr>
        <w:ind w:left="720" w:hanging="360"/>
      </w:pPr>
      <w:rPr>
        <w:rFonts w:ascii="Symbol" w:hAnsi="Symbol"/>
      </w:rPr>
    </w:lvl>
    <w:lvl w:ilvl="8" w:tplc="E312A522">
      <w:start w:val="1"/>
      <w:numFmt w:val="bullet"/>
      <w:lvlText w:val=""/>
      <w:lvlJc w:val="left"/>
      <w:pPr>
        <w:ind w:left="720" w:hanging="360"/>
      </w:pPr>
      <w:rPr>
        <w:rFonts w:ascii="Symbol" w:hAnsi="Symbol"/>
      </w:rPr>
    </w:lvl>
  </w:abstractNum>
  <w:abstractNum w:abstractNumId="3" w15:restartNumberingAfterBreak="0">
    <w:nsid w:val="0A714744"/>
    <w:multiLevelType w:val="hybridMultilevel"/>
    <w:tmpl w:val="6D12E07E"/>
    <w:lvl w:ilvl="0" w:tplc="ED5681D8">
      <w:start w:val="1"/>
      <w:numFmt w:val="bullet"/>
      <w:lvlText w:val=""/>
      <w:lvlJc w:val="left"/>
      <w:pPr>
        <w:ind w:left="720" w:hanging="360"/>
      </w:pPr>
      <w:rPr>
        <w:rFonts w:ascii="Symbol" w:hAnsi="Symbol"/>
      </w:rPr>
    </w:lvl>
    <w:lvl w:ilvl="1" w:tplc="BD249F10">
      <w:start w:val="1"/>
      <w:numFmt w:val="bullet"/>
      <w:lvlText w:val=""/>
      <w:lvlJc w:val="left"/>
      <w:pPr>
        <w:ind w:left="720" w:hanging="360"/>
      </w:pPr>
      <w:rPr>
        <w:rFonts w:ascii="Symbol" w:hAnsi="Symbol"/>
      </w:rPr>
    </w:lvl>
    <w:lvl w:ilvl="2" w:tplc="D32E3E00">
      <w:start w:val="1"/>
      <w:numFmt w:val="bullet"/>
      <w:lvlText w:val=""/>
      <w:lvlJc w:val="left"/>
      <w:pPr>
        <w:ind w:left="720" w:hanging="360"/>
      </w:pPr>
      <w:rPr>
        <w:rFonts w:ascii="Symbol" w:hAnsi="Symbol"/>
      </w:rPr>
    </w:lvl>
    <w:lvl w:ilvl="3" w:tplc="F9FE3BCC">
      <w:start w:val="1"/>
      <w:numFmt w:val="bullet"/>
      <w:lvlText w:val=""/>
      <w:lvlJc w:val="left"/>
      <w:pPr>
        <w:ind w:left="720" w:hanging="360"/>
      </w:pPr>
      <w:rPr>
        <w:rFonts w:ascii="Symbol" w:hAnsi="Symbol"/>
      </w:rPr>
    </w:lvl>
    <w:lvl w:ilvl="4" w:tplc="550E6284">
      <w:start w:val="1"/>
      <w:numFmt w:val="bullet"/>
      <w:lvlText w:val=""/>
      <w:lvlJc w:val="left"/>
      <w:pPr>
        <w:ind w:left="720" w:hanging="360"/>
      </w:pPr>
      <w:rPr>
        <w:rFonts w:ascii="Symbol" w:hAnsi="Symbol"/>
      </w:rPr>
    </w:lvl>
    <w:lvl w:ilvl="5" w:tplc="CC1ABA5A">
      <w:start w:val="1"/>
      <w:numFmt w:val="bullet"/>
      <w:lvlText w:val=""/>
      <w:lvlJc w:val="left"/>
      <w:pPr>
        <w:ind w:left="720" w:hanging="360"/>
      </w:pPr>
      <w:rPr>
        <w:rFonts w:ascii="Symbol" w:hAnsi="Symbol"/>
      </w:rPr>
    </w:lvl>
    <w:lvl w:ilvl="6" w:tplc="AB8EDCDE">
      <w:start w:val="1"/>
      <w:numFmt w:val="bullet"/>
      <w:lvlText w:val=""/>
      <w:lvlJc w:val="left"/>
      <w:pPr>
        <w:ind w:left="720" w:hanging="360"/>
      </w:pPr>
      <w:rPr>
        <w:rFonts w:ascii="Symbol" w:hAnsi="Symbol"/>
      </w:rPr>
    </w:lvl>
    <w:lvl w:ilvl="7" w:tplc="BF2C8CEC">
      <w:start w:val="1"/>
      <w:numFmt w:val="bullet"/>
      <w:lvlText w:val=""/>
      <w:lvlJc w:val="left"/>
      <w:pPr>
        <w:ind w:left="720" w:hanging="360"/>
      </w:pPr>
      <w:rPr>
        <w:rFonts w:ascii="Symbol" w:hAnsi="Symbol"/>
      </w:rPr>
    </w:lvl>
    <w:lvl w:ilvl="8" w:tplc="E18AFF98">
      <w:start w:val="1"/>
      <w:numFmt w:val="bullet"/>
      <w:lvlText w:val=""/>
      <w:lvlJc w:val="left"/>
      <w:pPr>
        <w:ind w:left="720" w:hanging="360"/>
      </w:pPr>
      <w:rPr>
        <w:rFonts w:ascii="Symbol" w:hAnsi="Symbol"/>
      </w:rPr>
    </w:lvl>
  </w:abstractNum>
  <w:abstractNum w:abstractNumId="4" w15:restartNumberingAfterBreak="0">
    <w:nsid w:val="0E870840"/>
    <w:multiLevelType w:val="hybridMultilevel"/>
    <w:tmpl w:val="60AAC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6C26B0"/>
    <w:multiLevelType w:val="hybridMultilevel"/>
    <w:tmpl w:val="B7AA7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EB3791"/>
    <w:multiLevelType w:val="hybridMultilevel"/>
    <w:tmpl w:val="F43E7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0D1D29"/>
    <w:multiLevelType w:val="hybridMultilevel"/>
    <w:tmpl w:val="A4BC72EE"/>
    <w:lvl w:ilvl="0" w:tplc="8AAC6F8A">
      <w:start w:val="1"/>
      <w:numFmt w:val="bullet"/>
      <w:lvlText w:val=""/>
      <w:lvlJc w:val="left"/>
      <w:pPr>
        <w:ind w:left="1440" w:hanging="360"/>
      </w:pPr>
      <w:rPr>
        <w:rFonts w:ascii="Symbol" w:hAnsi="Symbol"/>
      </w:rPr>
    </w:lvl>
    <w:lvl w:ilvl="1" w:tplc="8F6467E2">
      <w:start w:val="1"/>
      <w:numFmt w:val="bullet"/>
      <w:lvlText w:val=""/>
      <w:lvlJc w:val="left"/>
      <w:pPr>
        <w:ind w:left="1440" w:hanging="360"/>
      </w:pPr>
      <w:rPr>
        <w:rFonts w:ascii="Symbol" w:hAnsi="Symbol"/>
      </w:rPr>
    </w:lvl>
    <w:lvl w:ilvl="2" w:tplc="AE22D078">
      <w:start w:val="1"/>
      <w:numFmt w:val="bullet"/>
      <w:lvlText w:val=""/>
      <w:lvlJc w:val="left"/>
      <w:pPr>
        <w:ind w:left="1440" w:hanging="360"/>
      </w:pPr>
      <w:rPr>
        <w:rFonts w:ascii="Symbol" w:hAnsi="Symbol"/>
      </w:rPr>
    </w:lvl>
    <w:lvl w:ilvl="3" w:tplc="1F964564">
      <w:start w:val="1"/>
      <w:numFmt w:val="bullet"/>
      <w:lvlText w:val=""/>
      <w:lvlJc w:val="left"/>
      <w:pPr>
        <w:ind w:left="1440" w:hanging="360"/>
      </w:pPr>
      <w:rPr>
        <w:rFonts w:ascii="Symbol" w:hAnsi="Symbol"/>
      </w:rPr>
    </w:lvl>
    <w:lvl w:ilvl="4" w:tplc="8766E35C">
      <w:start w:val="1"/>
      <w:numFmt w:val="bullet"/>
      <w:lvlText w:val=""/>
      <w:lvlJc w:val="left"/>
      <w:pPr>
        <w:ind w:left="1440" w:hanging="360"/>
      </w:pPr>
      <w:rPr>
        <w:rFonts w:ascii="Symbol" w:hAnsi="Symbol"/>
      </w:rPr>
    </w:lvl>
    <w:lvl w:ilvl="5" w:tplc="DBEEB5EA">
      <w:start w:val="1"/>
      <w:numFmt w:val="bullet"/>
      <w:lvlText w:val=""/>
      <w:lvlJc w:val="left"/>
      <w:pPr>
        <w:ind w:left="1440" w:hanging="360"/>
      </w:pPr>
      <w:rPr>
        <w:rFonts w:ascii="Symbol" w:hAnsi="Symbol"/>
      </w:rPr>
    </w:lvl>
    <w:lvl w:ilvl="6" w:tplc="66F8D8EE">
      <w:start w:val="1"/>
      <w:numFmt w:val="bullet"/>
      <w:lvlText w:val=""/>
      <w:lvlJc w:val="left"/>
      <w:pPr>
        <w:ind w:left="1440" w:hanging="360"/>
      </w:pPr>
      <w:rPr>
        <w:rFonts w:ascii="Symbol" w:hAnsi="Symbol"/>
      </w:rPr>
    </w:lvl>
    <w:lvl w:ilvl="7" w:tplc="B2D2D7B0">
      <w:start w:val="1"/>
      <w:numFmt w:val="bullet"/>
      <w:lvlText w:val=""/>
      <w:lvlJc w:val="left"/>
      <w:pPr>
        <w:ind w:left="1440" w:hanging="360"/>
      </w:pPr>
      <w:rPr>
        <w:rFonts w:ascii="Symbol" w:hAnsi="Symbol"/>
      </w:rPr>
    </w:lvl>
    <w:lvl w:ilvl="8" w:tplc="038EC5B2">
      <w:start w:val="1"/>
      <w:numFmt w:val="bullet"/>
      <w:lvlText w:val=""/>
      <w:lvlJc w:val="left"/>
      <w:pPr>
        <w:ind w:left="1440" w:hanging="360"/>
      </w:pPr>
      <w:rPr>
        <w:rFonts w:ascii="Symbol" w:hAnsi="Symbol"/>
      </w:rPr>
    </w:lvl>
  </w:abstractNum>
  <w:abstractNum w:abstractNumId="8" w15:restartNumberingAfterBreak="0">
    <w:nsid w:val="13141E33"/>
    <w:multiLevelType w:val="multilevel"/>
    <w:tmpl w:val="FC98E834"/>
    <w:lvl w:ilvl="0">
      <w:start w:val="1"/>
      <w:numFmt w:val="upperLetter"/>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180"/>
      </w:pPr>
      <w:rPr>
        <w:rFonts w:ascii="Symbol" w:hAnsi="Symbo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1C632762"/>
    <w:multiLevelType w:val="hybridMultilevel"/>
    <w:tmpl w:val="40DEF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CA7B75"/>
    <w:multiLevelType w:val="hybridMultilevel"/>
    <w:tmpl w:val="09EE4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125381"/>
    <w:multiLevelType w:val="hybridMultilevel"/>
    <w:tmpl w:val="9996A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35F268D"/>
    <w:multiLevelType w:val="hybridMultilevel"/>
    <w:tmpl w:val="5FF263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A874277"/>
    <w:multiLevelType w:val="hybridMultilevel"/>
    <w:tmpl w:val="05480C62"/>
    <w:lvl w:ilvl="0" w:tplc="530A1772">
      <w:start w:val="1"/>
      <w:numFmt w:val="bullet"/>
      <w:lvlText w:val=""/>
      <w:lvlJc w:val="left"/>
      <w:pPr>
        <w:ind w:left="1080" w:hanging="360"/>
      </w:pPr>
      <w:rPr>
        <w:rFonts w:ascii="Symbol" w:hAnsi="Symbol"/>
      </w:rPr>
    </w:lvl>
    <w:lvl w:ilvl="1" w:tplc="C512C362">
      <w:start w:val="1"/>
      <w:numFmt w:val="bullet"/>
      <w:lvlText w:val=""/>
      <w:lvlJc w:val="left"/>
      <w:pPr>
        <w:ind w:left="1080" w:hanging="360"/>
      </w:pPr>
      <w:rPr>
        <w:rFonts w:ascii="Symbol" w:hAnsi="Symbol"/>
      </w:rPr>
    </w:lvl>
    <w:lvl w:ilvl="2" w:tplc="280241CC">
      <w:start w:val="1"/>
      <w:numFmt w:val="bullet"/>
      <w:lvlText w:val=""/>
      <w:lvlJc w:val="left"/>
      <w:pPr>
        <w:ind w:left="1080" w:hanging="360"/>
      </w:pPr>
      <w:rPr>
        <w:rFonts w:ascii="Symbol" w:hAnsi="Symbol"/>
      </w:rPr>
    </w:lvl>
    <w:lvl w:ilvl="3" w:tplc="88280DB0">
      <w:start w:val="1"/>
      <w:numFmt w:val="bullet"/>
      <w:lvlText w:val=""/>
      <w:lvlJc w:val="left"/>
      <w:pPr>
        <w:ind w:left="1080" w:hanging="360"/>
      </w:pPr>
      <w:rPr>
        <w:rFonts w:ascii="Symbol" w:hAnsi="Symbol"/>
      </w:rPr>
    </w:lvl>
    <w:lvl w:ilvl="4" w:tplc="54387438">
      <w:start w:val="1"/>
      <w:numFmt w:val="bullet"/>
      <w:lvlText w:val=""/>
      <w:lvlJc w:val="left"/>
      <w:pPr>
        <w:ind w:left="1080" w:hanging="360"/>
      </w:pPr>
      <w:rPr>
        <w:rFonts w:ascii="Symbol" w:hAnsi="Symbol"/>
      </w:rPr>
    </w:lvl>
    <w:lvl w:ilvl="5" w:tplc="E2C2C9A0">
      <w:start w:val="1"/>
      <w:numFmt w:val="bullet"/>
      <w:lvlText w:val=""/>
      <w:lvlJc w:val="left"/>
      <w:pPr>
        <w:ind w:left="1080" w:hanging="360"/>
      </w:pPr>
      <w:rPr>
        <w:rFonts w:ascii="Symbol" w:hAnsi="Symbol"/>
      </w:rPr>
    </w:lvl>
    <w:lvl w:ilvl="6" w:tplc="BAF876A0">
      <w:start w:val="1"/>
      <w:numFmt w:val="bullet"/>
      <w:lvlText w:val=""/>
      <w:lvlJc w:val="left"/>
      <w:pPr>
        <w:ind w:left="1080" w:hanging="360"/>
      </w:pPr>
      <w:rPr>
        <w:rFonts w:ascii="Symbol" w:hAnsi="Symbol"/>
      </w:rPr>
    </w:lvl>
    <w:lvl w:ilvl="7" w:tplc="4D20459E">
      <w:start w:val="1"/>
      <w:numFmt w:val="bullet"/>
      <w:lvlText w:val=""/>
      <w:lvlJc w:val="left"/>
      <w:pPr>
        <w:ind w:left="1080" w:hanging="360"/>
      </w:pPr>
      <w:rPr>
        <w:rFonts w:ascii="Symbol" w:hAnsi="Symbol"/>
      </w:rPr>
    </w:lvl>
    <w:lvl w:ilvl="8" w:tplc="4FC6E514">
      <w:start w:val="1"/>
      <w:numFmt w:val="bullet"/>
      <w:lvlText w:val=""/>
      <w:lvlJc w:val="left"/>
      <w:pPr>
        <w:ind w:left="1080" w:hanging="360"/>
      </w:pPr>
      <w:rPr>
        <w:rFonts w:ascii="Symbol" w:hAnsi="Symbol"/>
      </w:rPr>
    </w:lvl>
  </w:abstractNum>
  <w:abstractNum w:abstractNumId="14" w15:restartNumberingAfterBreak="0">
    <w:nsid w:val="2C434185"/>
    <w:multiLevelType w:val="hybridMultilevel"/>
    <w:tmpl w:val="5A88A3F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01">
      <w:start w:val="1"/>
      <w:numFmt w:val="bullet"/>
      <w:lvlText w:val=""/>
      <w:lvlJc w:val="left"/>
      <w:pPr>
        <w:ind w:left="2340" w:hanging="360"/>
      </w:pPr>
      <w:rPr>
        <w:rFonts w:ascii="Symbol" w:hAnsi="Symbol" w:hint="default"/>
      </w:r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FA6393"/>
    <w:multiLevelType w:val="hybridMultilevel"/>
    <w:tmpl w:val="941EA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9F67FC"/>
    <w:multiLevelType w:val="hybridMultilevel"/>
    <w:tmpl w:val="E58E1E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31A2324"/>
    <w:multiLevelType w:val="hybridMultilevel"/>
    <w:tmpl w:val="A3A2E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4A9776F"/>
    <w:multiLevelType w:val="hybridMultilevel"/>
    <w:tmpl w:val="542EF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7E344CF"/>
    <w:multiLevelType w:val="hybridMultilevel"/>
    <w:tmpl w:val="EA36D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274DF4"/>
    <w:multiLevelType w:val="hybridMultilevel"/>
    <w:tmpl w:val="F6B2CB7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B3144"/>
    <w:multiLevelType w:val="hybridMultilevel"/>
    <w:tmpl w:val="7CEC0F30"/>
    <w:lvl w:ilvl="0" w:tplc="E9E24B74">
      <w:start w:val="1"/>
      <w:numFmt w:val="bullet"/>
      <w:lvlText w:val=""/>
      <w:lvlJc w:val="left"/>
      <w:pPr>
        <w:ind w:left="720" w:hanging="360"/>
      </w:pPr>
      <w:rPr>
        <w:rFonts w:ascii="Symbol" w:hAnsi="Symbol"/>
      </w:rPr>
    </w:lvl>
    <w:lvl w:ilvl="1" w:tplc="F18E753C">
      <w:start w:val="1"/>
      <w:numFmt w:val="bullet"/>
      <w:lvlText w:val=""/>
      <w:lvlJc w:val="left"/>
      <w:pPr>
        <w:ind w:left="720" w:hanging="360"/>
      </w:pPr>
      <w:rPr>
        <w:rFonts w:ascii="Symbol" w:hAnsi="Symbol"/>
      </w:rPr>
    </w:lvl>
    <w:lvl w:ilvl="2" w:tplc="E024791A">
      <w:start w:val="1"/>
      <w:numFmt w:val="bullet"/>
      <w:lvlText w:val=""/>
      <w:lvlJc w:val="left"/>
      <w:pPr>
        <w:ind w:left="720" w:hanging="360"/>
      </w:pPr>
      <w:rPr>
        <w:rFonts w:ascii="Symbol" w:hAnsi="Symbol"/>
      </w:rPr>
    </w:lvl>
    <w:lvl w:ilvl="3" w:tplc="7BA4D78E">
      <w:start w:val="1"/>
      <w:numFmt w:val="bullet"/>
      <w:lvlText w:val=""/>
      <w:lvlJc w:val="left"/>
      <w:pPr>
        <w:ind w:left="720" w:hanging="360"/>
      </w:pPr>
      <w:rPr>
        <w:rFonts w:ascii="Symbol" w:hAnsi="Symbol"/>
      </w:rPr>
    </w:lvl>
    <w:lvl w:ilvl="4" w:tplc="E810544E">
      <w:start w:val="1"/>
      <w:numFmt w:val="bullet"/>
      <w:lvlText w:val=""/>
      <w:lvlJc w:val="left"/>
      <w:pPr>
        <w:ind w:left="720" w:hanging="360"/>
      </w:pPr>
      <w:rPr>
        <w:rFonts w:ascii="Symbol" w:hAnsi="Symbol"/>
      </w:rPr>
    </w:lvl>
    <w:lvl w:ilvl="5" w:tplc="C83648F4">
      <w:start w:val="1"/>
      <w:numFmt w:val="bullet"/>
      <w:lvlText w:val=""/>
      <w:lvlJc w:val="left"/>
      <w:pPr>
        <w:ind w:left="720" w:hanging="360"/>
      </w:pPr>
      <w:rPr>
        <w:rFonts w:ascii="Symbol" w:hAnsi="Symbol"/>
      </w:rPr>
    </w:lvl>
    <w:lvl w:ilvl="6" w:tplc="3162C4B2">
      <w:start w:val="1"/>
      <w:numFmt w:val="bullet"/>
      <w:lvlText w:val=""/>
      <w:lvlJc w:val="left"/>
      <w:pPr>
        <w:ind w:left="720" w:hanging="360"/>
      </w:pPr>
      <w:rPr>
        <w:rFonts w:ascii="Symbol" w:hAnsi="Symbol"/>
      </w:rPr>
    </w:lvl>
    <w:lvl w:ilvl="7" w:tplc="87622942">
      <w:start w:val="1"/>
      <w:numFmt w:val="bullet"/>
      <w:lvlText w:val=""/>
      <w:lvlJc w:val="left"/>
      <w:pPr>
        <w:ind w:left="720" w:hanging="360"/>
      </w:pPr>
      <w:rPr>
        <w:rFonts w:ascii="Symbol" w:hAnsi="Symbol"/>
      </w:rPr>
    </w:lvl>
    <w:lvl w:ilvl="8" w:tplc="41ACE70A">
      <w:start w:val="1"/>
      <w:numFmt w:val="bullet"/>
      <w:lvlText w:val=""/>
      <w:lvlJc w:val="left"/>
      <w:pPr>
        <w:ind w:left="720" w:hanging="360"/>
      </w:pPr>
      <w:rPr>
        <w:rFonts w:ascii="Symbol" w:hAnsi="Symbol"/>
      </w:rPr>
    </w:lvl>
  </w:abstractNum>
  <w:abstractNum w:abstractNumId="22" w15:restartNumberingAfterBreak="0">
    <w:nsid w:val="39FC4467"/>
    <w:multiLevelType w:val="hybridMultilevel"/>
    <w:tmpl w:val="BE405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E877C9A"/>
    <w:multiLevelType w:val="hybridMultilevel"/>
    <w:tmpl w:val="D92AC1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F75240F"/>
    <w:multiLevelType w:val="hybridMultilevel"/>
    <w:tmpl w:val="F39C40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6D64EF9"/>
    <w:multiLevelType w:val="hybridMultilevel"/>
    <w:tmpl w:val="BB4A9266"/>
    <w:lvl w:ilvl="0" w:tplc="DB98D14C">
      <w:start w:val="1"/>
      <w:numFmt w:val="bullet"/>
      <w:lvlText w:val=""/>
      <w:lvlJc w:val="left"/>
      <w:pPr>
        <w:ind w:left="1440" w:hanging="360"/>
      </w:pPr>
      <w:rPr>
        <w:rFonts w:ascii="Symbol" w:hAnsi="Symbol"/>
      </w:rPr>
    </w:lvl>
    <w:lvl w:ilvl="1" w:tplc="C8922DEE">
      <w:start w:val="1"/>
      <w:numFmt w:val="bullet"/>
      <w:lvlText w:val=""/>
      <w:lvlJc w:val="left"/>
      <w:pPr>
        <w:ind w:left="1440" w:hanging="360"/>
      </w:pPr>
      <w:rPr>
        <w:rFonts w:ascii="Symbol" w:hAnsi="Symbol"/>
      </w:rPr>
    </w:lvl>
    <w:lvl w:ilvl="2" w:tplc="84BEFFB8">
      <w:start w:val="1"/>
      <w:numFmt w:val="bullet"/>
      <w:lvlText w:val=""/>
      <w:lvlJc w:val="left"/>
      <w:pPr>
        <w:ind w:left="1440" w:hanging="360"/>
      </w:pPr>
      <w:rPr>
        <w:rFonts w:ascii="Symbol" w:hAnsi="Symbol"/>
      </w:rPr>
    </w:lvl>
    <w:lvl w:ilvl="3" w:tplc="BAB8DED6">
      <w:start w:val="1"/>
      <w:numFmt w:val="bullet"/>
      <w:lvlText w:val=""/>
      <w:lvlJc w:val="left"/>
      <w:pPr>
        <w:ind w:left="1440" w:hanging="360"/>
      </w:pPr>
      <w:rPr>
        <w:rFonts w:ascii="Symbol" w:hAnsi="Symbol"/>
      </w:rPr>
    </w:lvl>
    <w:lvl w:ilvl="4" w:tplc="359AC43E">
      <w:start w:val="1"/>
      <w:numFmt w:val="bullet"/>
      <w:lvlText w:val=""/>
      <w:lvlJc w:val="left"/>
      <w:pPr>
        <w:ind w:left="1440" w:hanging="360"/>
      </w:pPr>
      <w:rPr>
        <w:rFonts w:ascii="Symbol" w:hAnsi="Symbol"/>
      </w:rPr>
    </w:lvl>
    <w:lvl w:ilvl="5" w:tplc="35DE1754">
      <w:start w:val="1"/>
      <w:numFmt w:val="bullet"/>
      <w:lvlText w:val=""/>
      <w:lvlJc w:val="left"/>
      <w:pPr>
        <w:ind w:left="1440" w:hanging="360"/>
      </w:pPr>
      <w:rPr>
        <w:rFonts w:ascii="Symbol" w:hAnsi="Symbol"/>
      </w:rPr>
    </w:lvl>
    <w:lvl w:ilvl="6" w:tplc="50D449EC">
      <w:start w:val="1"/>
      <w:numFmt w:val="bullet"/>
      <w:lvlText w:val=""/>
      <w:lvlJc w:val="left"/>
      <w:pPr>
        <w:ind w:left="1440" w:hanging="360"/>
      </w:pPr>
      <w:rPr>
        <w:rFonts w:ascii="Symbol" w:hAnsi="Symbol"/>
      </w:rPr>
    </w:lvl>
    <w:lvl w:ilvl="7" w:tplc="3B56B354">
      <w:start w:val="1"/>
      <w:numFmt w:val="bullet"/>
      <w:lvlText w:val=""/>
      <w:lvlJc w:val="left"/>
      <w:pPr>
        <w:ind w:left="1440" w:hanging="360"/>
      </w:pPr>
      <w:rPr>
        <w:rFonts w:ascii="Symbol" w:hAnsi="Symbol"/>
      </w:rPr>
    </w:lvl>
    <w:lvl w:ilvl="8" w:tplc="3578AB1A">
      <w:start w:val="1"/>
      <w:numFmt w:val="bullet"/>
      <w:lvlText w:val=""/>
      <w:lvlJc w:val="left"/>
      <w:pPr>
        <w:ind w:left="1440" w:hanging="360"/>
      </w:pPr>
      <w:rPr>
        <w:rFonts w:ascii="Symbol" w:hAnsi="Symbol"/>
      </w:rPr>
    </w:lvl>
  </w:abstractNum>
  <w:abstractNum w:abstractNumId="26" w15:restartNumberingAfterBreak="0">
    <w:nsid w:val="477F0781"/>
    <w:multiLevelType w:val="hybridMultilevel"/>
    <w:tmpl w:val="388A6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B0D780C"/>
    <w:multiLevelType w:val="hybridMultilevel"/>
    <w:tmpl w:val="8B3059EC"/>
    <w:lvl w:ilvl="0" w:tplc="26F4A734">
      <w:start w:val="1"/>
      <w:numFmt w:val="bullet"/>
      <w:lvlText w:val=""/>
      <w:lvlJc w:val="left"/>
      <w:pPr>
        <w:ind w:left="1440" w:hanging="360"/>
      </w:pPr>
      <w:rPr>
        <w:rFonts w:ascii="Symbol" w:hAnsi="Symbol"/>
      </w:rPr>
    </w:lvl>
    <w:lvl w:ilvl="1" w:tplc="E072F102">
      <w:start w:val="1"/>
      <w:numFmt w:val="bullet"/>
      <w:lvlText w:val=""/>
      <w:lvlJc w:val="left"/>
      <w:pPr>
        <w:ind w:left="1440" w:hanging="360"/>
      </w:pPr>
      <w:rPr>
        <w:rFonts w:ascii="Symbol" w:hAnsi="Symbol"/>
      </w:rPr>
    </w:lvl>
    <w:lvl w:ilvl="2" w:tplc="76C62538">
      <w:start w:val="1"/>
      <w:numFmt w:val="bullet"/>
      <w:lvlText w:val=""/>
      <w:lvlJc w:val="left"/>
      <w:pPr>
        <w:ind w:left="1440" w:hanging="360"/>
      </w:pPr>
      <w:rPr>
        <w:rFonts w:ascii="Symbol" w:hAnsi="Symbol"/>
      </w:rPr>
    </w:lvl>
    <w:lvl w:ilvl="3" w:tplc="16B0E22C">
      <w:start w:val="1"/>
      <w:numFmt w:val="bullet"/>
      <w:lvlText w:val=""/>
      <w:lvlJc w:val="left"/>
      <w:pPr>
        <w:ind w:left="1440" w:hanging="360"/>
      </w:pPr>
      <w:rPr>
        <w:rFonts w:ascii="Symbol" w:hAnsi="Symbol"/>
      </w:rPr>
    </w:lvl>
    <w:lvl w:ilvl="4" w:tplc="5CEAF0E6">
      <w:start w:val="1"/>
      <w:numFmt w:val="bullet"/>
      <w:lvlText w:val=""/>
      <w:lvlJc w:val="left"/>
      <w:pPr>
        <w:ind w:left="1440" w:hanging="360"/>
      </w:pPr>
      <w:rPr>
        <w:rFonts w:ascii="Symbol" w:hAnsi="Symbol"/>
      </w:rPr>
    </w:lvl>
    <w:lvl w:ilvl="5" w:tplc="68DAD624">
      <w:start w:val="1"/>
      <w:numFmt w:val="bullet"/>
      <w:lvlText w:val=""/>
      <w:lvlJc w:val="left"/>
      <w:pPr>
        <w:ind w:left="1440" w:hanging="360"/>
      </w:pPr>
      <w:rPr>
        <w:rFonts w:ascii="Symbol" w:hAnsi="Symbol"/>
      </w:rPr>
    </w:lvl>
    <w:lvl w:ilvl="6" w:tplc="B30419F8">
      <w:start w:val="1"/>
      <w:numFmt w:val="bullet"/>
      <w:lvlText w:val=""/>
      <w:lvlJc w:val="left"/>
      <w:pPr>
        <w:ind w:left="1440" w:hanging="360"/>
      </w:pPr>
      <w:rPr>
        <w:rFonts w:ascii="Symbol" w:hAnsi="Symbol"/>
      </w:rPr>
    </w:lvl>
    <w:lvl w:ilvl="7" w:tplc="C20A9134">
      <w:start w:val="1"/>
      <w:numFmt w:val="bullet"/>
      <w:lvlText w:val=""/>
      <w:lvlJc w:val="left"/>
      <w:pPr>
        <w:ind w:left="1440" w:hanging="360"/>
      </w:pPr>
      <w:rPr>
        <w:rFonts w:ascii="Symbol" w:hAnsi="Symbol"/>
      </w:rPr>
    </w:lvl>
    <w:lvl w:ilvl="8" w:tplc="069E52D4">
      <w:start w:val="1"/>
      <w:numFmt w:val="bullet"/>
      <w:lvlText w:val=""/>
      <w:lvlJc w:val="left"/>
      <w:pPr>
        <w:ind w:left="1440" w:hanging="360"/>
      </w:pPr>
      <w:rPr>
        <w:rFonts w:ascii="Symbol" w:hAnsi="Symbol"/>
      </w:rPr>
    </w:lvl>
  </w:abstractNum>
  <w:abstractNum w:abstractNumId="28" w15:restartNumberingAfterBreak="0">
    <w:nsid w:val="546D103C"/>
    <w:multiLevelType w:val="hybridMultilevel"/>
    <w:tmpl w:val="20722DAC"/>
    <w:lvl w:ilvl="0" w:tplc="8C925E5A">
      <w:start w:val="1"/>
      <w:numFmt w:val="bullet"/>
      <w:lvlText w:val=""/>
      <w:lvlJc w:val="left"/>
      <w:pPr>
        <w:ind w:left="1440" w:hanging="360"/>
      </w:pPr>
      <w:rPr>
        <w:rFonts w:ascii="Symbol" w:hAnsi="Symbol"/>
      </w:rPr>
    </w:lvl>
    <w:lvl w:ilvl="1" w:tplc="27205464">
      <w:start w:val="1"/>
      <w:numFmt w:val="bullet"/>
      <w:lvlText w:val=""/>
      <w:lvlJc w:val="left"/>
      <w:pPr>
        <w:ind w:left="1440" w:hanging="360"/>
      </w:pPr>
      <w:rPr>
        <w:rFonts w:ascii="Symbol" w:hAnsi="Symbol"/>
      </w:rPr>
    </w:lvl>
    <w:lvl w:ilvl="2" w:tplc="046A9E46">
      <w:start w:val="1"/>
      <w:numFmt w:val="bullet"/>
      <w:lvlText w:val=""/>
      <w:lvlJc w:val="left"/>
      <w:pPr>
        <w:ind w:left="1440" w:hanging="360"/>
      </w:pPr>
      <w:rPr>
        <w:rFonts w:ascii="Symbol" w:hAnsi="Symbol"/>
      </w:rPr>
    </w:lvl>
    <w:lvl w:ilvl="3" w:tplc="75FCCBC8">
      <w:start w:val="1"/>
      <w:numFmt w:val="bullet"/>
      <w:lvlText w:val=""/>
      <w:lvlJc w:val="left"/>
      <w:pPr>
        <w:ind w:left="1440" w:hanging="360"/>
      </w:pPr>
      <w:rPr>
        <w:rFonts w:ascii="Symbol" w:hAnsi="Symbol"/>
      </w:rPr>
    </w:lvl>
    <w:lvl w:ilvl="4" w:tplc="40265B8A">
      <w:start w:val="1"/>
      <w:numFmt w:val="bullet"/>
      <w:lvlText w:val=""/>
      <w:lvlJc w:val="left"/>
      <w:pPr>
        <w:ind w:left="1440" w:hanging="360"/>
      </w:pPr>
      <w:rPr>
        <w:rFonts w:ascii="Symbol" w:hAnsi="Symbol"/>
      </w:rPr>
    </w:lvl>
    <w:lvl w:ilvl="5" w:tplc="21A05A94">
      <w:start w:val="1"/>
      <w:numFmt w:val="bullet"/>
      <w:lvlText w:val=""/>
      <w:lvlJc w:val="left"/>
      <w:pPr>
        <w:ind w:left="1440" w:hanging="360"/>
      </w:pPr>
      <w:rPr>
        <w:rFonts w:ascii="Symbol" w:hAnsi="Symbol"/>
      </w:rPr>
    </w:lvl>
    <w:lvl w:ilvl="6" w:tplc="59904A8A">
      <w:start w:val="1"/>
      <w:numFmt w:val="bullet"/>
      <w:lvlText w:val=""/>
      <w:lvlJc w:val="left"/>
      <w:pPr>
        <w:ind w:left="1440" w:hanging="360"/>
      </w:pPr>
      <w:rPr>
        <w:rFonts w:ascii="Symbol" w:hAnsi="Symbol"/>
      </w:rPr>
    </w:lvl>
    <w:lvl w:ilvl="7" w:tplc="0AC446CE">
      <w:start w:val="1"/>
      <w:numFmt w:val="bullet"/>
      <w:lvlText w:val=""/>
      <w:lvlJc w:val="left"/>
      <w:pPr>
        <w:ind w:left="1440" w:hanging="360"/>
      </w:pPr>
      <w:rPr>
        <w:rFonts w:ascii="Symbol" w:hAnsi="Symbol"/>
      </w:rPr>
    </w:lvl>
    <w:lvl w:ilvl="8" w:tplc="AFAC0ADA">
      <w:start w:val="1"/>
      <w:numFmt w:val="bullet"/>
      <w:lvlText w:val=""/>
      <w:lvlJc w:val="left"/>
      <w:pPr>
        <w:ind w:left="1440" w:hanging="360"/>
      </w:pPr>
      <w:rPr>
        <w:rFonts w:ascii="Symbol" w:hAnsi="Symbol"/>
      </w:rPr>
    </w:lvl>
  </w:abstractNum>
  <w:abstractNum w:abstractNumId="29" w15:restartNumberingAfterBreak="0">
    <w:nsid w:val="574B196D"/>
    <w:multiLevelType w:val="hybridMultilevel"/>
    <w:tmpl w:val="265295F8"/>
    <w:lvl w:ilvl="0" w:tplc="E2E4EE8E">
      <w:start w:val="1"/>
      <w:numFmt w:val="bullet"/>
      <w:lvlText w:val=""/>
      <w:lvlJc w:val="left"/>
      <w:pPr>
        <w:ind w:left="1440" w:hanging="360"/>
      </w:pPr>
      <w:rPr>
        <w:rFonts w:ascii="Symbol" w:hAnsi="Symbol"/>
      </w:rPr>
    </w:lvl>
    <w:lvl w:ilvl="1" w:tplc="755CC0F8">
      <w:start w:val="1"/>
      <w:numFmt w:val="bullet"/>
      <w:lvlText w:val=""/>
      <w:lvlJc w:val="left"/>
      <w:pPr>
        <w:ind w:left="1440" w:hanging="360"/>
      </w:pPr>
      <w:rPr>
        <w:rFonts w:ascii="Symbol" w:hAnsi="Symbol"/>
      </w:rPr>
    </w:lvl>
    <w:lvl w:ilvl="2" w:tplc="740E98DA">
      <w:start w:val="1"/>
      <w:numFmt w:val="bullet"/>
      <w:lvlText w:val=""/>
      <w:lvlJc w:val="left"/>
      <w:pPr>
        <w:ind w:left="1440" w:hanging="360"/>
      </w:pPr>
      <w:rPr>
        <w:rFonts w:ascii="Symbol" w:hAnsi="Symbol"/>
      </w:rPr>
    </w:lvl>
    <w:lvl w:ilvl="3" w:tplc="6A5E1C2A">
      <w:start w:val="1"/>
      <w:numFmt w:val="bullet"/>
      <w:lvlText w:val=""/>
      <w:lvlJc w:val="left"/>
      <w:pPr>
        <w:ind w:left="1440" w:hanging="360"/>
      </w:pPr>
      <w:rPr>
        <w:rFonts w:ascii="Symbol" w:hAnsi="Symbol"/>
      </w:rPr>
    </w:lvl>
    <w:lvl w:ilvl="4" w:tplc="0058845A">
      <w:start w:val="1"/>
      <w:numFmt w:val="bullet"/>
      <w:lvlText w:val=""/>
      <w:lvlJc w:val="left"/>
      <w:pPr>
        <w:ind w:left="1440" w:hanging="360"/>
      </w:pPr>
      <w:rPr>
        <w:rFonts w:ascii="Symbol" w:hAnsi="Symbol"/>
      </w:rPr>
    </w:lvl>
    <w:lvl w:ilvl="5" w:tplc="F6247576">
      <w:start w:val="1"/>
      <w:numFmt w:val="bullet"/>
      <w:lvlText w:val=""/>
      <w:lvlJc w:val="left"/>
      <w:pPr>
        <w:ind w:left="1440" w:hanging="360"/>
      </w:pPr>
      <w:rPr>
        <w:rFonts w:ascii="Symbol" w:hAnsi="Symbol"/>
      </w:rPr>
    </w:lvl>
    <w:lvl w:ilvl="6" w:tplc="B5BC7E52">
      <w:start w:val="1"/>
      <w:numFmt w:val="bullet"/>
      <w:lvlText w:val=""/>
      <w:lvlJc w:val="left"/>
      <w:pPr>
        <w:ind w:left="1440" w:hanging="360"/>
      </w:pPr>
      <w:rPr>
        <w:rFonts w:ascii="Symbol" w:hAnsi="Symbol"/>
      </w:rPr>
    </w:lvl>
    <w:lvl w:ilvl="7" w:tplc="9E84B942">
      <w:start w:val="1"/>
      <w:numFmt w:val="bullet"/>
      <w:lvlText w:val=""/>
      <w:lvlJc w:val="left"/>
      <w:pPr>
        <w:ind w:left="1440" w:hanging="360"/>
      </w:pPr>
      <w:rPr>
        <w:rFonts w:ascii="Symbol" w:hAnsi="Symbol"/>
      </w:rPr>
    </w:lvl>
    <w:lvl w:ilvl="8" w:tplc="8904DFB2">
      <w:start w:val="1"/>
      <w:numFmt w:val="bullet"/>
      <w:lvlText w:val=""/>
      <w:lvlJc w:val="left"/>
      <w:pPr>
        <w:ind w:left="1440" w:hanging="360"/>
      </w:pPr>
      <w:rPr>
        <w:rFonts w:ascii="Symbol" w:hAnsi="Symbol"/>
      </w:rPr>
    </w:lvl>
  </w:abstractNum>
  <w:abstractNum w:abstractNumId="30" w15:restartNumberingAfterBreak="0">
    <w:nsid w:val="58EC2037"/>
    <w:multiLevelType w:val="hybridMultilevel"/>
    <w:tmpl w:val="BC0EE1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92E12A7"/>
    <w:multiLevelType w:val="hybridMultilevel"/>
    <w:tmpl w:val="873C9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BDA7B45"/>
    <w:multiLevelType w:val="hybridMultilevel"/>
    <w:tmpl w:val="B1AED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1D14CB"/>
    <w:multiLevelType w:val="hybridMultilevel"/>
    <w:tmpl w:val="2458C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C1E3C3B"/>
    <w:multiLevelType w:val="hybridMultilevel"/>
    <w:tmpl w:val="AEEE84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543486"/>
    <w:multiLevelType w:val="hybridMultilevel"/>
    <w:tmpl w:val="9260E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15B3A48"/>
    <w:multiLevelType w:val="hybridMultilevel"/>
    <w:tmpl w:val="42D2E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2036808"/>
    <w:multiLevelType w:val="hybridMultilevel"/>
    <w:tmpl w:val="FFFFFFFF"/>
    <w:lvl w:ilvl="0" w:tplc="DC16C262">
      <w:start w:val="1"/>
      <w:numFmt w:val="bullet"/>
      <w:lvlText w:val=""/>
      <w:lvlJc w:val="left"/>
      <w:pPr>
        <w:ind w:left="720" w:hanging="360"/>
      </w:pPr>
      <w:rPr>
        <w:rFonts w:ascii="Symbol" w:hAnsi="Symbol" w:hint="default"/>
      </w:rPr>
    </w:lvl>
    <w:lvl w:ilvl="1" w:tplc="AE267124">
      <w:start w:val="1"/>
      <w:numFmt w:val="bullet"/>
      <w:lvlText w:val="o"/>
      <w:lvlJc w:val="left"/>
      <w:pPr>
        <w:ind w:left="1440" w:hanging="360"/>
      </w:pPr>
      <w:rPr>
        <w:rFonts w:ascii="Courier New" w:hAnsi="Courier New" w:hint="default"/>
      </w:rPr>
    </w:lvl>
    <w:lvl w:ilvl="2" w:tplc="D02EFDF4">
      <w:start w:val="1"/>
      <w:numFmt w:val="bullet"/>
      <w:lvlText w:val=""/>
      <w:lvlJc w:val="left"/>
      <w:pPr>
        <w:ind w:left="2160" w:hanging="360"/>
      </w:pPr>
      <w:rPr>
        <w:rFonts w:ascii="Wingdings" w:hAnsi="Wingdings" w:hint="default"/>
      </w:rPr>
    </w:lvl>
    <w:lvl w:ilvl="3" w:tplc="413ADE26">
      <w:start w:val="1"/>
      <w:numFmt w:val="bullet"/>
      <w:lvlText w:val=""/>
      <w:lvlJc w:val="left"/>
      <w:pPr>
        <w:ind w:left="2880" w:hanging="360"/>
      </w:pPr>
      <w:rPr>
        <w:rFonts w:ascii="Symbol" w:hAnsi="Symbol" w:hint="default"/>
      </w:rPr>
    </w:lvl>
    <w:lvl w:ilvl="4" w:tplc="E29E4402">
      <w:start w:val="1"/>
      <w:numFmt w:val="bullet"/>
      <w:lvlText w:val="o"/>
      <w:lvlJc w:val="left"/>
      <w:pPr>
        <w:ind w:left="3600" w:hanging="360"/>
      </w:pPr>
      <w:rPr>
        <w:rFonts w:ascii="Courier New" w:hAnsi="Courier New" w:hint="default"/>
      </w:rPr>
    </w:lvl>
    <w:lvl w:ilvl="5" w:tplc="91BC7F6E">
      <w:start w:val="1"/>
      <w:numFmt w:val="bullet"/>
      <w:lvlText w:val=""/>
      <w:lvlJc w:val="left"/>
      <w:pPr>
        <w:ind w:left="4320" w:hanging="360"/>
      </w:pPr>
      <w:rPr>
        <w:rFonts w:ascii="Wingdings" w:hAnsi="Wingdings" w:hint="default"/>
      </w:rPr>
    </w:lvl>
    <w:lvl w:ilvl="6" w:tplc="1AF6A396">
      <w:start w:val="1"/>
      <w:numFmt w:val="bullet"/>
      <w:lvlText w:val=""/>
      <w:lvlJc w:val="left"/>
      <w:pPr>
        <w:ind w:left="5040" w:hanging="360"/>
      </w:pPr>
      <w:rPr>
        <w:rFonts w:ascii="Symbol" w:hAnsi="Symbol" w:hint="default"/>
      </w:rPr>
    </w:lvl>
    <w:lvl w:ilvl="7" w:tplc="1DB296A2">
      <w:start w:val="1"/>
      <w:numFmt w:val="bullet"/>
      <w:lvlText w:val="o"/>
      <w:lvlJc w:val="left"/>
      <w:pPr>
        <w:ind w:left="5760" w:hanging="360"/>
      </w:pPr>
      <w:rPr>
        <w:rFonts w:ascii="Courier New" w:hAnsi="Courier New" w:hint="default"/>
      </w:rPr>
    </w:lvl>
    <w:lvl w:ilvl="8" w:tplc="51B622BE">
      <w:start w:val="1"/>
      <w:numFmt w:val="bullet"/>
      <w:lvlText w:val=""/>
      <w:lvlJc w:val="left"/>
      <w:pPr>
        <w:ind w:left="6480" w:hanging="360"/>
      </w:pPr>
      <w:rPr>
        <w:rFonts w:ascii="Wingdings" w:hAnsi="Wingdings" w:hint="default"/>
      </w:rPr>
    </w:lvl>
  </w:abstractNum>
  <w:abstractNum w:abstractNumId="38" w15:restartNumberingAfterBreak="0">
    <w:nsid w:val="63296F4E"/>
    <w:multiLevelType w:val="hybridMultilevel"/>
    <w:tmpl w:val="A8F08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7249A8"/>
    <w:multiLevelType w:val="hybridMultilevel"/>
    <w:tmpl w:val="FF3A0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3F9212A"/>
    <w:multiLevelType w:val="hybridMultilevel"/>
    <w:tmpl w:val="FDC8AA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6ED6850"/>
    <w:multiLevelType w:val="hybridMultilevel"/>
    <w:tmpl w:val="41526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7DF34D3"/>
    <w:multiLevelType w:val="hybridMultilevel"/>
    <w:tmpl w:val="5E38F920"/>
    <w:lvl w:ilvl="0" w:tplc="F76C7664">
      <w:start w:val="1"/>
      <w:numFmt w:val="bullet"/>
      <w:lvlText w:val=""/>
      <w:lvlJc w:val="left"/>
      <w:pPr>
        <w:ind w:left="1440" w:hanging="360"/>
      </w:pPr>
      <w:rPr>
        <w:rFonts w:ascii="Symbol" w:hAnsi="Symbol"/>
      </w:rPr>
    </w:lvl>
    <w:lvl w:ilvl="1" w:tplc="35626F14">
      <w:start w:val="1"/>
      <w:numFmt w:val="bullet"/>
      <w:lvlText w:val=""/>
      <w:lvlJc w:val="left"/>
      <w:pPr>
        <w:ind w:left="1440" w:hanging="360"/>
      </w:pPr>
      <w:rPr>
        <w:rFonts w:ascii="Symbol" w:hAnsi="Symbol"/>
      </w:rPr>
    </w:lvl>
    <w:lvl w:ilvl="2" w:tplc="B0C87B6E">
      <w:start w:val="1"/>
      <w:numFmt w:val="bullet"/>
      <w:lvlText w:val=""/>
      <w:lvlJc w:val="left"/>
      <w:pPr>
        <w:ind w:left="1440" w:hanging="360"/>
      </w:pPr>
      <w:rPr>
        <w:rFonts w:ascii="Symbol" w:hAnsi="Symbol"/>
      </w:rPr>
    </w:lvl>
    <w:lvl w:ilvl="3" w:tplc="BD727356">
      <w:start w:val="1"/>
      <w:numFmt w:val="bullet"/>
      <w:lvlText w:val=""/>
      <w:lvlJc w:val="left"/>
      <w:pPr>
        <w:ind w:left="1440" w:hanging="360"/>
      </w:pPr>
      <w:rPr>
        <w:rFonts w:ascii="Symbol" w:hAnsi="Symbol"/>
      </w:rPr>
    </w:lvl>
    <w:lvl w:ilvl="4" w:tplc="22BAA27E">
      <w:start w:val="1"/>
      <w:numFmt w:val="bullet"/>
      <w:lvlText w:val=""/>
      <w:lvlJc w:val="left"/>
      <w:pPr>
        <w:ind w:left="1440" w:hanging="360"/>
      </w:pPr>
      <w:rPr>
        <w:rFonts w:ascii="Symbol" w:hAnsi="Symbol"/>
      </w:rPr>
    </w:lvl>
    <w:lvl w:ilvl="5" w:tplc="6024C0D2">
      <w:start w:val="1"/>
      <w:numFmt w:val="bullet"/>
      <w:lvlText w:val=""/>
      <w:lvlJc w:val="left"/>
      <w:pPr>
        <w:ind w:left="1440" w:hanging="360"/>
      </w:pPr>
      <w:rPr>
        <w:rFonts w:ascii="Symbol" w:hAnsi="Symbol"/>
      </w:rPr>
    </w:lvl>
    <w:lvl w:ilvl="6" w:tplc="AF78FE5A">
      <w:start w:val="1"/>
      <w:numFmt w:val="bullet"/>
      <w:lvlText w:val=""/>
      <w:lvlJc w:val="left"/>
      <w:pPr>
        <w:ind w:left="1440" w:hanging="360"/>
      </w:pPr>
      <w:rPr>
        <w:rFonts w:ascii="Symbol" w:hAnsi="Symbol"/>
      </w:rPr>
    </w:lvl>
    <w:lvl w:ilvl="7" w:tplc="476A26A6">
      <w:start w:val="1"/>
      <w:numFmt w:val="bullet"/>
      <w:lvlText w:val=""/>
      <w:lvlJc w:val="left"/>
      <w:pPr>
        <w:ind w:left="1440" w:hanging="360"/>
      </w:pPr>
      <w:rPr>
        <w:rFonts w:ascii="Symbol" w:hAnsi="Symbol"/>
      </w:rPr>
    </w:lvl>
    <w:lvl w:ilvl="8" w:tplc="042EBF50">
      <w:start w:val="1"/>
      <w:numFmt w:val="bullet"/>
      <w:lvlText w:val=""/>
      <w:lvlJc w:val="left"/>
      <w:pPr>
        <w:ind w:left="1440" w:hanging="360"/>
      </w:pPr>
      <w:rPr>
        <w:rFonts w:ascii="Symbol" w:hAnsi="Symbol"/>
      </w:rPr>
    </w:lvl>
  </w:abstractNum>
  <w:abstractNum w:abstractNumId="43" w15:restartNumberingAfterBreak="0">
    <w:nsid w:val="685543C3"/>
    <w:multiLevelType w:val="hybridMultilevel"/>
    <w:tmpl w:val="AB2C27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29D2F7D"/>
    <w:multiLevelType w:val="hybridMultilevel"/>
    <w:tmpl w:val="2976EE16"/>
    <w:lvl w:ilvl="0" w:tplc="40FE9F0A">
      <w:start w:val="1"/>
      <w:numFmt w:val="bullet"/>
      <w:lvlText w:val=""/>
      <w:lvlJc w:val="left"/>
      <w:pPr>
        <w:ind w:left="1080" w:hanging="360"/>
      </w:pPr>
      <w:rPr>
        <w:rFonts w:ascii="Symbol" w:hAnsi="Symbol"/>
      </w:rPr>
    </w:lvl>
    <w:lvl w:ilvl="1" w:tplc="EF54FDCC">
      <w:start w:val="1"/>
      <w:numFmt w:val="bullet"/>
      <w:lvlText w:val=""/>
      <w:lvlJc w:val="left"/>
      <w:pPr>
        <w:ind w:left="1080" w:hanging="360"/>
      </w:pPr>
      <w:rPr>
        <w:rFonts w:ascii="Symbol" w:hAnsi="Symbol"/>
      </w:rPr>
    </w:lvl>
    <w:lvl w:ilvl="2" w:tplc="38405B30">
      <w:start w:val="1"/>
      <w:numFmt w:val="bullet"/>
      <w:lvlText w:val=""/>
      <w:lvlJc w:val="left"/>
      <w:pPr>
        <w:ind w:left="1080" w:hanging="360"/>
      </w:pPr>
      <w:rPr>
        <w:rFonts w:ascii="Symbol" w:hAnsi="Symbol"/>
      </w:rPr>
    </w:lvl>
    <w:lvl w:ilvl="3" w:tplc="C8DAD070">
      <w:start w:val="1"/>
      <w:numFmt w:val="bullet"/>
      <w:lvlText w:val=""/>
      <w:lvlJc w:val="left"/>
      <w:pPr>
        <w:ind w:left="1080" w:hanging="360"/>
      </w:pPr>
      <w:rPr>
        <w:rFonts w:ascii="Symbol" w:hAnsi="Symbol"/>
      </w:rPr>
    </w:lvl>
    <w:lvl w:ilvl="4" w:tplc="05C254E4">
      <w:start w:val="1"/>
      <w:numFmt w:val="bullet"/>
      <w:lvlText w:val=""/>
      <w:lvlJc w:val="left"/>
      <w:pPr>
        <w:ind w:left="1080" w:hanging="360"/>
      </w:pPr>
      <w:rPr>
        <w:rFonts w:ascii="Symbol" w:hAnsi="Symbol"/>
      </w:rPr>
    </w:lvl>
    <w:lvl w:ilvl="5" w:tplc="40C0522A">
      <w:start w:val="1"/>
      <w:numFmt w:val="bullet"/>
      <w:lvlText w:val=""/>
      <w:lvlJc w:val="left"/>
      <w:pPr>
        <w:ind w:left="1080" w:hanging="360"/>
      </w:pPr>
      <w:rPr>
        <w:rFonts w:ascii="Symbol" w:hAnsi="Symbol"/>
      </w:rPr>
    </w:lvl>
    <w:lvl w:ilvl="6" w:tplc="8146D062">
      <w:start w:val="1"/>
      <w:numFmt w:val="bullet"/>
      <w:lvlText w:val=""/>
      <w:lvlJc w:val="left"/>
      <w:pPr>
        <w:ind w:left="1080" w:hanging="360"/>
      </w:pPr>
      <w:rPr>
        <w:rFonts w:ascii="Symbol" w:hAnsi="Symbol"/>
      </w:rPr>
    </w:lvl>
    <w:lvl w:ilvl="7" w:tplc="C8C47B68">
      <w:start w:val="1"/>
      <w:numFmt w:val="bullet"/>
      <w:lvlText w:val=""/>
      <w:lvlJc w:val="left"/>
      <w:pPr>
        <w:ind w:left="1080" w:hanging="360"/>
      </w:pPr>
      <w:rPr>
        <w:rFonts w:ascii="Symbol" w:hAnsi="Symbol"/>
      </w:rPr>
    </w:lvl>
    <w:lvl w:ilvl="8" w:tplc="D5AEF7AC">
      <w:start w:val="1"/>
      <w:numFmt w:val="bullet"/>
      <w:lvlText w:val=""/>
      <w:lvlJc w:val="left"/>
      <w:pPr>
        <w:ind w:left="1080" w:hanging="360"/>
      </w:pPr>
      <w:rPr>
        <w:rFonts w:ascii="Symbol" w:hAnsi="Symbol"/>
      </w:rPr>
    </w:lvl>
  </w:abstractNum>
  <w:abstractNum w:abstractNumId="45" w15:restartNumberingAfterBreak="0">
    <w:nsid w:val="72EE645B"/>
    <w:multiLevelType w:val="hybridMultilevel"/>
    <w:tmpl w:val="A84E4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6424D4"/>
    <w:multiLevelType w:val="multilevel"/>
    <w:tmpl w:val="FC98E834"/>
    <w:lvl w:ilvl="0">
      <w:start w:val="1"/>
      <w:numFmt w:val="upperLetter"/>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180"/>
      </w:pPr>
      <w:rPr>
        <w:rFonts w:ascii="Symbol" w:hAnsi="Symbo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7" w15:restartNumberingAfterBreak="0">
    <w:nsid w:val="783B43C4"/>
    <w:multiLevelType w:val="hybridMultilevel"/>
    <w:tmpl w:val="EB2C95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89A03FB"/>
    <w:multiLevelType w:val="hybridMultilevel"/>
    <w:tmpl w:val="B77A6C30"/>
    <w:lvl w:ilvl="0" w:tplc="073CE52C">
      <w:start w:val="1"/>
      <w:numFmt w:val="bullet"/>
      <w:lvlText w:val=""/>
      <w:lvlJc w:val="left"/>
      <w:pPr>
        <w:ind w:left="720" w:hanging="360"/>
      </w:pPr>
      <w:rPr>
        <w:rFonts w:ascii="Symbol" w:hAnsi="Symbol" w:hint="default"/>
      </w:rPr>
    </w:lvl>
    <w:lvl w:ilvl="1" w:tplc="4802FD02">
      <w:start w:val="1"/>
      <w:numFmt w:val="bullet"/>
      <w:lvlText w:val="o"/>
      <w:lvlJc w:val="left"/>
      <w:pPr>
        <w:ind w:left="1440" w:hanging="360"/>
      </w:pPr>
      <w:rPr>
        <w:rFonts w:ascii="Courier New" w:hAnsi="Courier New" w:hint="default"/>
      </w:rPr>
    </w:lvl>
    <w:lvl w:ilvl="2" w:tplc="EE26CC1A">
      <w:start w:val="1"/>
      <w:numFmt w:val="bullet"/>
      <w:lvlText w:val=""/>
      <w:lvlJc w:val="left"/>
      <w:pPr>
        <w:ind w:left="2160" w:hanging="360"/>
      </w:pPr>
      <w:rPr>
        <w:rFonts w:ascii="Wingdings" w:hAnsi="Wingdings" w:hint="default"/>
      </w:rPr>
    </w:lvl>
    <w:lvl w:ilvl="3" w:tplc="7F04331C">
      <w:start w:val="1"/>
      <w:numFmt w:val="bullet"/>
      <w:lvlText w:val=""/>
      <w:lvlJc w:val="left"/>
      <w:pPr>
        <w:ind w:left="2880" w:hanging="360"/>
      </w:pPr>
      <w:rPr>
        <w:rFonts w:ascii="Symbol" w:hAnsi="Symbol" w:hint="default"/>
      </w:rPr>
    </w:lvl>
    <w:lvl w:ilvl="4" w:tplc="02E09FFA">
      <w:start w:val="1"/>
      <w:numFmt w:val="bullet"/>
      <w:lvlText w:val="o"/>
      <w:lvlJc w:val="left"/>
      <w:pPr>
        <w:ind w:left="3600" w:hanging="360"/>
      </w:pPr>
      <w:rPr>
        <w:rFonts w:ascii="Courier New" w:hAnsi="Courier New" w:hint="default"/>
      </w:rPr>
    </w:lvl>
    <w:lvl w:ilvl="5" w:tplc="A2202E06">
      <w:start w:val="1"/>
      <w:numFmt w:val="bullet"/>
      <w:lvlText w:val=""/>
      <w:lvlJc w:val="left"/>
      <w:pPr>
        <w:ind w:left="4320" w:hanging="360"/>
      </w:pPr>
      <w:rPr>
        <w:rFonts w:ascii="Wingdings" w:hAnsi="Wingdings" w:hint="default"/>
      </w:rPr>
    </w:lvl>
    <w:lvl w:ilvl="6" w:tplc="FD44C3BA">
      <w:start w:val="1"/>
      <w:numFmt w:val="bullet"/>
      <w:lvlText w:val=""/>
      <w:lvlJc w:val="left"/>
      <w:pPr>
        <w:ind w:left="5040" w:hanging="360"/>
      </w:pPr>
      <w:rPr>
        <w:rFonts w:ascii="Symbol" w:hAnsi="Symbol" w:hint="default"/>
      </w:rPr>
    </w:lvl>
    <w:lvl w:ilvl="7" w:tplc="6F62670E">
      <w:start w:val="1"/>
      <w:numFmt w:val="bullet"/>
      <w:lvlText w:val="o"/>
      <w:lvlJc w:val="left"/>
      <w:pPr>
        <w:ind w:left="5760" w:hanging="360"/>
      </w:pPr>
      <w:rPr>
        <w:rFonts w:ascii="Courier New" w:hAnsi="Courier New" w:hint="default"/>
      </w:rPr>
    </w:lvl>
    <w:lvl w:ilvl="8" w:tplc="EF4E29A6">
      <w:start w:val="1"/>
      <w:numFmt w:val="bullet"/>
      <w:lvlText w:val=""/>
      <w:lvlJc w:val="left"/>
      <w:pPr>
        <w:ind w:left="6480" w:hanging="360"/>
      </w:pPr>
      <w:rPr>
        <w:rFonts w:ascii="Wingdings" w:hAnsi="Wingdings" w:hint="default"/>
      </w:rPr>
    </w:lvl>
  </w:abstractNum>
  <w:abstractNum w:abstractNumId="49" w15:restartNumberingAfterBreak="0">
    <w:nsid w:val="78D66EDF"/>
    <w:multiLevelType w:val="multilevel"/>
    <w:tmpl w:val="FC98E834"/>
    <w:lvl w:ilvl="0">
      <w:start w:val="1"/>
      <w:numFmt w:val="upperLetter"/>
      <w:lvlText w:val="%1."/>
      <w:lvlJc w:val="left"/>
      <w:pPr>
        <w:ind w:left="720" w:hanging="360"/>
      </w:pPr>
      <w:rPr>
        <w:rFonts w:hint="default"/>
      </w:rPr>
    </w:lvl>
    <w:lvl w:ilvl="1">
      <w:start w:val="1"/>
      <w:numFmt w:val="bullet"/>
      <w:lvlText w:val=""/>
      <w:lvlJc w:val="left"/>
      <w:pPr>
        <w:ind w:left="1440" w:hanging="360"/>
      </w:pPr>
      <w:rPr>
        <w:rFonts w:ascii="Symbol" w:hAnsi="Symbol" w:hint="default"/>
        <w:color w:val="auto"/>
      </w:rPr>
    </w:lvl>
    <w:lvl w:ilvl="2">
      <w:start w:val="1"/>
      <w:numFmt w:val="bullet"/>
      <w:lvlText w:val=""/>
      <w:lvlJc w:val="left"/>
      <w:pPr>
        <w:ind w:left="2160" w:hanging="180"/>
      </w:pPr>
      <w:rPr>
        <w:rFonts w:ascii="Symbol" w:hAnsi="Symbol"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2024164366">
    <w:abstractNumId w:val="48"/>
  </w:num>
  <w:num w:numId="2" w16cid:durableId="284701900">
    <w:abstractNumId w:val="17"/>
  </w:num>
  <w:num w:numId="3" w16cid:durableId="2131507419">
    <w:abstractNumId w:val="39"/>
  </w:num>
  <w:num w:numId="4" w16cid:durableId="1438284518">
    <w:abstractNumId w:val="15"/>
  </w:num>
  <w:num w:numId="5" w16cid:durableId="866067243">
    <w:abstractNumId w:val="31"/>
  </w:num>
  <w:num w:numId="6" w16cid:durableId="2129422321">
    <w:abstractNumId w:val="43"/>
  </w:num>
  <w:num w:numId="7" w16cid:durableId="1905598878">
    <w:abstractNumId w:val="45"/>
  </w:num>
  <w:num w:numId="8" w16cid:durableId="1738281535">
    <w:abstractNumId w:val="11"/>
  </w:num>
  <w:num w:numId="9" w16cid:durableId="707413211">
    <w:abstractNumId w:val="22"/>
  </w:num>
  <w:num w:numId="10" w16cid:durableId="765348619">
    <w:abstractNumId w:val="12"/>
  </w:num>
  <w:num w:numId="11" w16cid:durableId="1111514217">
    <w:abstractNumId w:val="47"/>
  </w:num>
  <w:num w:numId="12" w16cid:durableId="751633159">
    <w:abstractNumId w:val="38"/>
  </w:num>
  <w:num w:numId="13" w16cid:durableId="38483273">
    <w:abstractNumId w:val="27"/>
  </w:num>
  <w:num w:numId="14" w16cid:durableId="1886747003">
    <w:abstractNumId w:val="7"/>
  </w:num>
  <w:num w:numId="15" w16cid:durableId="1228102747">
    <w:abstractNumId w:val="32"/>
  </w:num>
  <w:num w:numId="16" w16cid:durableId="2027124968">
    <w:abstractNumId w:val="16"/>
  </w:num>
  <w:num w:numId="17" w16cid:durableId="9920892">
    <w:abstractNumId w:val="6"/>
  </w:num>
  <w:num w:numId="18" w16cid:durableId="2139562112">
    <w:abstractNumId w:val="4"/>
  </w:num>
  <w:num w:numId="19" w16cid:durableId="53553915">
    <w:abstractNumId w:val="5"/>
  </w:num>
  <w:num w:numId="20" w16cid:durableId="121848757">
    <w:abstractNumId w:val="19"/>
  </w:num>
  <w:num w:numId="21" w16cid:durableId="1882545894">
    <w:abstractNumId w:val="35"/>
  </w:num>
  <w:num w:numId="22" w16cid:durableId="92240581">
    <w:abstractNumId w:val="18"/>
  </w:num>
  <w:num w:numId="23" w16cid:durableId="799499724">
    <w:abstractNumId w:val="10"/>
  </w:num>
  <w:num w:numId="24" w16cid:durableId="2081057465">
    <w:abstractNumId w:val="0"/>
  </w:num>
  <w:num w:numId="25" w16cid:durableId="973170183">
    <w:abstractNumId w:val="33"/>
  </w:num>
  <w:num w:numId="26" w16cid:durableId="1710715436">
    <w:abstractNumId w:val="40"/>
  </w:num>
  <w:num w:numId="27" w16cid:durableId="1507937327">
    <w:abstractNumId w:val="13"/>
  </w:num>
  <w:num w:numId="28" w16cid:durableId="586306822">
    <w:abstractNumId w:val="44"/>
  </w:num>
  <w:num w:numId="29" w16cid:durableId="524826028">
    <w:abstractNumId w:val="23"/>
  </w:num>
  <w:num w:numId="30" w16cid:durableId="2096894328">
    <w:abstractNumId w:val="36"/>
  </w:num>
  <w:num w:numId="31" w16cid:durableId="1441102638">
    <w:abstractNumId w:val="2"/>
  </w:num>
  <w:num w:numId="32" w16cid:durableId="1538472740">
    <w:abstractNumId w:val="25"/>
  </w:num>
  <w:num w:numId="33" w16cid:durableId="1288438275">
    <w:abstractNumId w:val="28"/>
  </w:num>
  <w:num w:numId="34" w16cid:durableId="2135907945">
    <w:abstractNumId w:val="3"/>
  </w:num>
  <w:num w:numId="35" w16cid:durableId="1918512280">
    <w:abstractNumId w:val="42"/>
  </w:num>
  <w:num w:numId="36" w16cid:durableId="707412066">
    <w:abstractNumId w:val="29"/>
  </w:num>
  <w:num w:numId="37" w16cid:durableId="1983076303">
    <w:abstractNumId w:val="21"/>
  </w:num>
  <w:num w:numId="38" w16cid:durableId="2014069869">
    <w:abstractNumId w:val="26"/>
  </w:num>
  <w:num w:numId="39" w16cid:durableId="1578631551">
    <w:abstractNumId w:val="37"/>
  </w:num>
  <w:num w:numId="40" w16cid:durableId="1092821036">
    <w:abstractNumId w:val="41"/>
  </w:num>
  <w:num w:numId="41" w16cid:durableId="119614394">
    <w:abstractNumId w:val="24"/>
  </w:num>
  <w:num w:numId="42" w16cid:durableId="1228490144">
    <w:abstractNumId w:val="34"/>
  </w:num>
  <w:num w:numId="43" w16cid:durableId="650714340">
    <w:abstractNumId w:val="9"/>
  </w:num>
  <w:num w:numId="44" w16cid:durableId="1084033889">
    <w:abstractNumId w:val="14"/>
  </w:num>
  <w:num w:numId="45" w16cid:durableId="1002703007">
    <w:abstractNumId w:val="30"/>
  </w:num>
  <w:num w:numId="46" w16cid:durableId="422142882">
    <w:abstractNumId w:val="8"/>
  </w:num>
  <w:num w:numId="47" w16cid:durableId="594750526">
    <w:abstractNumId w:val="46"/>
  </w:num>
  <w:num w:numId="48" w16cid:durableId="1287003018">
    <w:abstractNumId w:val="1"/>
  </w:num>
  <w:num w:numId="49" w16cid:durableId="1571229619">
    <w:abstractNumId w:val="20"/>
  </w:num>
  <w:num w:numId="50" w16cid:durableId="1110927650">
    <w:abstractNumId w:val="49"/>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1F3"/>
    <w:rsid w:val="00002263"/>
    <w:rsid w:val="00005592"/>
    <w:rsid w:val="0000710B"/>
    <w:rsid w:val="00010485"/>
    <w:rsid w:val="0001154C"/>
    <w:rsid w:val="00011BD7"/>
    <w:rsid w:val="00014977"/>
    <w:rsid w:val="0001726E"/>
    <w:rsid w:val="00017600"/>
    <w:rsid w:val="000179C7"/>
    <w:rsid w:val="0002280A"/>
    <w:rsid w:val="00023E96"/>
    <w:rsid w:val="000247F5"/>
    <w:rsid w:val="00026DF4"/>
    <w:rsid w:val="0003190C"/>
    <w:rsid w:val="00033BCB"/>
    <w:rsid w:val="0003644B"/>
    <w:rsid w:val="00037661"/>
    <w:rsid w:val="00037B35"/>
    <w:rsid w:val="00041E89"/>
    <w:rsid w:val="00046AB8"/>
    <w:rsid w:val="000514A0"/>
    <w:rsid w:val="00052EFA"/>
    <w:rsid w:val="00053F5B"/>
    <w:rsid w:val="000547E8"/>
    <w:rsid w:val="00060A10"/>
    <w:rsid w:val="000612ED"/>
    <w:rsid w:val="00071AD6"/>
    <w:rsid w:val="00073703"/>
    <w:rsid w:val="000746AA"/>
    <w:rsid w:val="00080E58"/>
    <w:rsid w:val="00081382"/>
    <w:rsid w:val="00083CEC"/>
    <w:rsid w:val="0008434A"/>
    <w:rsid w:val="00084EB6"/>
    <w:rsid w:val="00085EE8"/>
    <w:rsid w:val="000865BE"/>
    <w:rsid w:val="00094711"/>
    <w:rsid w:val="00094882"/>
    <w:rsid w:val="00094A10"/>
    <w:rsid w:val="00094E76"/>
    <w:rsid w:val="000970FA"/>
    <w:rsid w:val="000A058A"/>
    <w:rsid w:val="000A5FFB"/>
    <w:rsid w:val="000A72F5"/>
    <w:rsid w:val="000C1552"/>
    <w:rsid w:val="000C1C2E"/>
    <w:rsid w:val="000C1F99"/>
    <w:rsid w:val="000C31A0"/>
    <w:rsid w:val="000C45B7"/>
    <w:rsid w:val="000D07B9"/>
    <w:rsid w:val="000D1A44"/>
    <w:rsid w:val="000D3006"/>
    <w:rsid w:val="000D7E88"/>
    <w:rsid w:val="000E61F3"/>
    <w:rsid w:val="000E6E68"/>
    <w:rsid w:val="000F2713"/>
    <w:rsid w:val="000F42AB"/>
    <w:rsid w:val="000F63A4"/>
    <w:rsid w:val="00100597"/>
    <w:rsid w:val="001027E1"/>
    <w:rsid w:val="001033B8"/>
    <w:rsid w:val="00105E1F"/>
    <w:rsid w:val="0010618F"/>
    <w:rsid w:val="0011015F"/>
    <w:rsid w:val="00110ED8"/>
    <w:rsid w:val="00113431"/>
    <w:rsid w:val="00113F6F"/>
    <w:rsid w:val="001143FD"/>
    <w:rsid w:val="00123CBD"/>
    <w:rsid w:val="001255AB"/>
    <w:rsid w:val="0013297B"/>
    <w:rsid w:val="00133915"/>
    <w:rsid w:val="001340C6"/>
    <w:rsid w:val="00134576"/>
    <w:rsid w:val="0013756B"/>
    <w:rsid w:val="00144CC4"/>
    <w:rsid w:val="00144CE2"/>
    <w:rsid w:val="001463D1"/>
    <w:rsid w:val="001478E0"/>
    <w:rsid w:val="00150BBD"/>
    <w:rsid w:val="00151A44"/>
    <w:rsid w:val="00152115"/>
    <w:rsid w:val="0015695C"/>
    <w:rsid w:val="00166297"/>
    <w:rsid w:val="00166356"/>
    <w:rsid w:val="001706FA"/>
    <w:rsid w:val="00172D43"/>
    <w:rsid w:val="00176B12"/>
    <w:rsid w:val="00177220"/>
    <w:rsid w:val="001772AF"/>
    <w:rsid w:val="00180876"/>
    <w:rsid w:val="00180FB7"/>
    <w:rsid w:val="00181036"/>
    <w:rsid w:val="0018680A"/>
    <w:rsid w:val="00186C52"/>
    <w:rsid w:val="0018726B"/>
    <w:rsid w:val="001921C7"/>
    <w:rsid w:val="00193D81"/>
    <w:rsid w:val="001A6C20"/>
    <w:rsid w:val="001A71AA"/>
    <w:rsid w:val="001A7CFC"/>
    <w:rsid w:val="001B53A1"/>
    <w:rsid w:val="001B62B6"/>
    <w:rsid w:val="001B661A"/>
    <w:rsid w:val="001B77A8"/>
    <w:rsid w:val="001C056B"/>
    <w:rsid w:val="001C069B"/>
    <w:rsid w:val="001C1A0B"/>
    <w:rsid w:val="001C223C"/>
    <w:rsid w:val="001C2990"/>
    <w:rsid w:val="001C436E"/>
    <w:rsid w:val="001C4D71"/>
    <w:rsid w:val="001C573F"/>
    <w:rsid w:val="001C6F50"/>
    <w:rsid w:val="001C7059"/>
    <w:rsid w:val="001D3834"/>
    <w:rsid w:val="001D3D37"/>
    <w:rsid w:val="001D456D"/>
    <w:rsid w:val="001D6953"/>
    <w:rsid w:val="001D71DB"/>
    <w:rsid w:val="001E06C9"/>
    <w:rsid w:val="001E487F"/>
    <w:rsid w:val="001E5482"/>
    <w:rsid w:val="001F1132"/>
    <w:rsid w:val="001F23CD"/>
    <w:rsid w:val="001F3326"/>
    <w:rsid w:val="001F450B"/>
    <w:rsid w:val="001F67FA"/>
    <w:rsid w:val="002006EA"/>
    <w:rsid w:val="00202F69"/>
    <w:rsid w:val="00206726"/>
    <w:rsid w:val="0021270D"/>
    <w:rsid w:val="002136FF"/>
    <w:rsid w:val="00214DF9"/>
    <w:rsid w:val="00214FCC"/>
    <w:rsid w:val="002216F0"/>
    <w:rsid w:val="00223C17"/>
    <w:rsid w:val="00225650"/>
    <w:rsid w:val="00225878"/>
    <w:rsid w:val="00227383"/>
    <w:rsid w:val="0023556E"/>
    <w:rsid w:val="00236105"/>
    <w:rsid w:val="00240ECE"/>
    <w:rsid w:val="002411FC"/>
    <w:rsid w:val="00245243"/>
    <w:rsid w:val="00245644"/>
    <w:rsid w:val="002461A0"/>
    <w:rsid w:val="00246B9E"/>
    <w:rsid w:val="002472EC"/>
    <w:rsid w:val="002474C5"/>
    <w:rsid w:val="00250A92"/>
    <w:rsid w:val="0025126E"/>
    <w:rsid w:val="00251E04"/>
    <w:rsid w:val="00253E12"/>
    <w:rsid w:val="002557FB"/>
    <w:rsid w:val="00260D58"/>
    <w:rsid w:val="002610D9"/>
    <w:rsid w:val="0026255F"/>
    <w:rsid w:val="0026271B"/>
    <w:rsid w:val="00262E92"/>
    <w:rsid w:val="00263985"/>
    <w:rsid w:val="00266D34"/>
    <w:rsid w:val="00266F06"/>
    <w:rsid w:val="002672A7"/>
    <w:rsid w:val="00270059"/>
    <w:rsid w:val="00271CAC"/>
    <w:rsid w:val="0027237F"/>
    <w:rsid w:val="00272552"/>
    <w:rsid w:val="00277C89"/>
    <w:rsid w:val="00280607"/>
    <w:rsid w:val="0028133A"/>
    <w:rsid w:val="00282BF6"/>
    <w:rsid w:val="0028319B"/>
    <w:rsid w:val="00285110"/>
    <w:rsid w:val="00285A10"/>
    <w:rsid w:val="00287D34"/>
    <w:rsid w:val="00290C0B"/>
    <w:rsid w:val="002974FE"/>
    <w:rsid w:val="00297D54"/>
    <w:rsid w:val="002A00DB"/>
    <w:rsid w:val="002A3130"/>
    <w:rsid w:val="002A3352"/>
    <w:rsid w:val="002A46E8"/>
    <w:rsid w:val="002A5B3C"/>
    <w:rsid w:val="002A5D39"/>
    <w:rsid w:val="002A6F40"/>
    <w:rsid w:val="002B3591"/>
    <w:rsid w:val="002C2022"/>
    <w:rsid w:val="002D08A5"/>
    <w:rsid w:val="002D640D"/>
    <w:rsid w:val="002D770E"/>
    <w:rsid w:val="002E331A"/>
    <w:rsid w:val="002E3A49"/>
    <w:rsid w:val="002E54D4"/>
    <w:rsid w:val="002E782D"/>
    <w:rsid w:val="002F101E"/>
    <w:rsid w:val="002F1CE5"/>
    <w:rsid w:val="002F7705"/>
    <w:rsid w:val="00302290"/>
    <w:rsid w:val="00302DB8"/>
    <w:rsid w:val="003030C5"/>
    <w:rsid w:val="0030379D"/>
    <w:rsid w:val="00303CEF"/>
    <w:rsid w:val="0030467A"/>
    <w:rsid w:val="0030674A"/>
    <w:rsid w:val="00310524"/>
    <w:rsid w:val="0031250B"/>
    <w:rsid w:val="00314DEC"/>
    <w:rsid w:val="00315BF9"/>
    <w:rsid w:val="00315F92"/>
    <w:rsid w:val="00315FFA"/>
    <w:rsid w:val="003173DC"/>
    <w:rsid w:val="00317593"/>
    <w:rsid w:val="00321054"/>
    <w:rsid w:val="0032290E"/>
    <w:rsid w:val="00323143"/>
    <w:rsid w:val="00326297"/>
    <w:rsid w:val="00326761"/>
    <w:rsid w:val="00327FED"/>
    <w:rsid w:val="00330493"/>
    <w:rsid w:val="00333E97"/>
    <w:rsid w:val="00335090"/>
    <w:rsid w:val="00335B5D"/>
    <w:rsid w:val="003379FE"/>
    <w:rsid w:val="00343840"/>
    <w:rsid w:val="00343864"/>
    <w:rsid w:val="003441EF"/>
    <w:rsid w:val="00344616"/>
    <w:rsid w:val="00346D43"/>
    <w:rsid w:val="0035078C"/>
    <w:rsid w:val="00350A57"/>
    <w:rsid w:val="003518EC"/>
    <w:rsid w:val="003527B7"/>
    <w:rsid w:val="0035299C"/>
    <w:rsid w:val="0035336C"/>
    <w:rsid w:val="0035428B"/>
    <w:rsid w:val="00354C7A"/>
    <w:rsid w:val="0035548C"/>
    <w:rsid w:val="00355E9C"/>
    <w:rsid w:val="00357859"/>
    <w:rsid w:val="003608DA"/>
    <w:rsid w:val="00363272"/>
    <w:rsid w:val="0036407D"/>
    <w:rsid w:val="003640D1"/>
    <w:rsid w:val="00371ACD"/>
    <w:rsid w:val="00371D0B"/>
    <w:rsid w:val="00373A89"/>
    <w:rsid w:val="00374BA1"/>
    <w:rsid w:val="003779A6"/>
    <w:rsid w:val="003823CA"/>
    <w:rsid w:val="00382B37"/>
    <w:rsid w:val="003909CF"/>
    <w:rsid w:val="003929C4"/>
    <w:rsid w:val="003946BE"/>
    <w:rsid w:val="00396C4A"/>
    <w:rsid w:val="003A1E98"/>
    <w:rsid w:val="003A3143"/>
    <w:rsid w:val="003A3F37"/>
    <w:rsid w:val="003A54D4"/>
    <w:rsid w:val="003B188E"/>
    <w:rsid w:val="003B5E45"/>
    <w:rsid w:val="003B780C"/>
    <w:rsid w:val="003C16B2"/>
    <w:rsid w:val="003C32A0"/>
    <w:rsid w:val="003C796C"/>
    <w:rsid w:val="003D0657"/>
    <w:rsid w:val="003D3AA8"/>
    <w:rsid w:val="003D3F8F"/>
    <w:rsid w:val="003D665B"/>
    <w:rsid w:val="003D6E29"/>
    <w:rsid w:val="003D7724"/>
    <w:rsid w:val="003D79B4"/>
    <w:rsid w:val="003E1B37"/>
    <w:rsid w:val="003E1FA1"/>
    <w:rsid w:val="003E41D5"/>
    <w:rsid w:val="003E4B0F"/>
    <w:rsid w:val="003E4EA9"/>
    <w:rsid w:val="003E7164"/>
    <w:rsid w:val="003F118A"/>
    <w:rsid w:val="003F35A0"/>
    <w:rsid w:val="003F46A7"/>
    <w:rsid w:val="003F6FBB"/>
    <w:rsid w:val="00400D18"/>
    <w:rsid w:val="00404F00"/>
    <w:rsid w:val="00405D2B"/>
    <w:rsid w:val="0040711F"/>
    <w:rsid w:val="00407166"/>
    <w:rsid w:val="00407446"/>
    <w:rsid w:val="0040771C"/>
    <w:rsid w:val="00407DCB"/>
    <w:rsid w:val="004174B0"/>
    <w:rsid w:val="004177EF"/>
    <w:rsid w:val="00421C86"/>
    <w:rsid w:val="004221C2"/>
    <w:rsid w:val="00422789"/>
    <w:rsid w:val="00426966"/>
    <w:rsid w:val="004269F4"/>
    <w:rsid w:val="004272EB"/>
    <w:rsid w:val="004278A8"/>
    <w:rsid w:val="00432F38"/>
    <w:rsid w:val="0043316B"/>
    <w:rsid w:val="0043352F"/>
    <w:rsid w:val="004353FE"/>
    <w:rsid w:val="00437C7A"/>
    <w:rsid w:val="004460AE"/>
    <w:rsid w:val="0044736D"/>
    <w:rsid w:val="00452CB6"/>
    <w:rsid w:val="00452DEC"/>
    <w:rsid w:val="00454CC4"/>
    <w:rsid w:val="00455DAD"/>
    <w:rsid w:val="00456CC6"/>
    <w:rsid w:val="00470B6F"/>
    <w:rsid w:val="004729BC"/>
    <w:rsid w:val="004730A5"/>
    <w:rsid w:val="00473C8D"/>
    <w:rsid w:val="004755B6"/>
    <w:rsid w:val="00476E0D"/>
    <w:rsid w:val="00477876"/>
    <w:rsid w:val="00481036"/>
    <w:rsid w:val="00481273"/>
    <w:rsid w:val="00481286"/>
    <w:rsid w:val="0048324A"/>
    <w:rsid w:val="004857EF"/>
    <w:rsid w:val="004910AC"/>
    <w:rsid w:val="00491EDB"/>
    <w:rsid w:val="00491F06"/>
    <w:rsid w:val="004959D5"/>
    <w:rsid w:val="00495B38"/>
    <w:rsid w:val="00496281"/>
    <w:rsid w:val="0049681A"/>
    <w:rsid w:val="00496C0B"/>
    <w:rsid w:val="00496D46"/>
    <w:rsid w:val="004A4DF0"/>
    <w:rsid w:val="004A6B2B"/>
    <w:rsid w:val="004A7BE8"/>
    <w:rsid w:val="004B2017"/>
    <w:rsid w:val="004B732C"/>
    <w:rsid w:val="004C2A6D"/>
    <w:rsid w:val="004C2E76"/>
    <w:rsid w:val="004C54D3"/>
    <w:rsid w:val="004C7793"/>
    <w:rsid w:val="004D03A4"/>
    <w:rsid w:val="004D13DE"/>
    <w:rsid w:val="004D2F69"/>
    <w:rsid w:val="004E14D9"/>
    <w:rsid w:val="004E3E60"/>
    <w:rsid w:val="004E4899"/>
    <w:rsid w:val="004E50D1"/>
    <w:rsid w:val="004E7722"/>
    <w:rsid w:val="004F120B"/>
    <w:rsid w:val="004F12C3"/>
    <w:rsid w:val="004F212C"/>
    <w:rsid w:val="004F3FFE"/>
    <w:rsid w:val="004F6778"/>
    <w:rsid w:val="00501031"/>
    <w:rsid w:val="00501A07"/>
    <w:rsid w:val="00504161"/>
    <w:rsid w:val="00506CF6"/>
    <w:rsid w:val="00507A9D"/>
    <w:rsid w:val="00510C00"/>
    <w:rsid w:val="00521444"/>
    <w:rsid w:val="00523B81"/>
    <w:rsid w:val="0052575F"/>
    <w:rsid w:val="00525C00"/>
    <w:rsid w:val="005277F9"/>
    <w:rsid w:val="005326AA"/>
    <w:rsid w:val="005344D8"/>
    <w:rsid w:val="00536A67"/>
    <w:rsid w:val="00537E4F"/>
    <w:rsid w:val="005417B4"/>
    <w:rsid w:val="00541F82"/>
    <w:rsid w:val="00543BBE"/>
    <w:rsid w:val="005455AF"/>
    <w:rsid w:val="00547CC7"/>
    <w:rsid w:val="00547DEB"/>
    <w:rsid w:val="005511F9"/>
    <w:rsid w:val="00552CF0"/>
    <w:rsid w:val="00553C87"/>
    <w:rsid w:val="00553CB2"/>
    <w:rsid w:val="00554206"/>
    <w:rsid w:val="00557152"/>
    <w:rsid w:val="00561486"/>
    <w:rsid w:val="005617AB"/>
    <w:rsid w:val="005638F5"/>
    <w:rsid w:val="00563BF8"/>
    <w:rsid w:val="005704D7"/>
    <w:rsid w:val="005707E7"/>
    <w:rsid w:val="00575097"/>
    <w:rsid w:val="005767DF"/>
    <w:rsid w:val="00576D3D"/>
    <w:rsid w:val="00583E74"/>
    <w:rsid w:val="00584557"/>
    <w:rsid w:val="00584B5B"/>
    <w:rsid w:val="00585A54"/>
    <w:rsid w:val="00586EED"/>
    <w:rsid w:val="00587A43"/>
    <w:rsid w:val="00590B9A"/>
    <w:rsid w:val="005945C7"/>
    <w:rsid w:val="00595A7D"/>
    <w:rsid w:val="00595D8D"/>
    <w:rsid w:val="005A0D5E"/>
    <w:rsid w:val="005A18DA"/>
    <w:rsid w:val="005A3039"/>
    <w:rsid w:val="005A3322"/>
    <w:rsid w:val="005A4AA5"/>
    <w:rsid w:val="005A7DA5"/>
    <w:rsid w:val="005A7E2C"/>
    <w:rsid w:val="005B00BA"/>
    <w:rsid w:val="005B09B5"/>
    <w:rsid w:val="005B1F06"/>
    <w:rsid w:val="005B4F9B"/>
    <w:rsid w:val="005B7231"/>
    <w:rsid w:val="005C1DB1"/>
    <w:rsid w:val="005C218B"/>
    <w:rsid w:val="005C2FEA"/>
    <w:rsid w:val="005C4724"/>
    <w:rsid w:val="005C7573"/>
    <w:rsid w:val="005D1591"/>
    <w:rsid w:val="005D1E92"/>
    <w:rsid w:val="005D31E7"/>
    <w:rsid w:val="005D355D"/>
    <w:rsid w:val="005D4024"/>
    <w:rsid w:val="005D6114"/>
    <w:rsid w:val="005E0376"/>
    <w:rsid w:val="005E1AAD"/>
    <w:rsid w:val="005E21FF"/>
    <w:rsid w:val="005E2671"/>
    <w:rsid w:val="005E2706"/>
    <w:rsid w:val="005E3887"/>
    <w:rsid w:val="005E7036"/>
    <w:rsid w:val="005F078D"/>
    <w:rsid w:val="005F0C1E"/>
    <w:rsid w:val="005F1462"/>
    <w:rsid w:val="005F22C8"/>
    <w:rsid w:val="005F2777"/>
    <w:rsid w:val="005F29D5"/>
    <w:rsid w:val="005F7EFC"/>
    <w:rsid w:val="006072B6"/>
    <w:rsid w:val="00607495"/>
    <w:rsid w:val="00607AAD"/>
    <w:rsid w:val="00610EE0"/>
    <w:rsid w:val="00613048"/>
    <w:rsid w:val="006161DC"/>
    <w:rsid w:val="0061689D"/>
    <w:rsid w:val="00617569"/>
    <w:rsid w:val="00620D9F"/>
    <w:rsid w:val="006213B4"/>
    <w:rsid w:val="0062142E"/>
    <w:rsid w:val="00623319"/>
    <w:rsid w:val="006262A9"/>
    <w:rsid w:val="00635859"/>
    <w:rsid w:val="00635CB1"/>
    <w:rsid w:val="00636970"/>
    <w:rsid w:val="00637F4B"/>
    <w:rsid w:val="00640ABA"/>
    <w:rsid w:val="00642D19"/>
    <w:rsid w:val="00644652"/>
    <w:rsid w:val="00645357"/>
    <w:rsid w:val="00652997"/>
    <w:rsid w:val="00653B6D"/>
    <w:rsid w:val="0065413C"/>
    <w:rsid w:val="00654367"/>
    <w:rsid w:val="00654C2D"/>
    <w:rsid w:val="00654FD1"/>
    <w:rsid w:val="00656653"/>
    <w:rsid w:val="006608EE"/>
    <w:rsid w:val="00661F04"/>
    <w:rsid w:val="00664AB5"/>
    <w:rsid w:val="006667CF"/>
    <w:rsid w:val="0067022F"/>
    <w:rsid w:val="0067161C"/>
    <w:rsid w:val="006747D3"/>
    <w:rsid w:val="006823E9"/>
    <w:rsid w:val="0068636F"/>
    <w:rsid w:val="0069190B"/>
    <w:rsid w:val="006943FA"/>
    <w:rsid w:val="00695019"/>
    <w:rsid w:val="006A440D"/>
    <w:rsid w:val="006A6A3D"/>
    <w:rsid w:val="006B23C0"/>
    <w:rsid w:val="006B28FC"/>
    <w:rsid w:val="006C01CF"/>
    <w:rsid w:val="006C56C0"/>
    <w:rsid w:val="006D181F"/>
    <w:rsid w:val="006D424C"/>
    <w:rsid w:val="006D7238"/>
    <w:rsid w:val="006E03EE"/>
    <w:rsid w:val="006E0693"/>
    <w:rsid w:val="006E0D24"/>
    <w:rsid w:val="006E4892"/>
    <w:rsid w:val="006E4922"/>
    <w:rsid w:val="006F0D38"/>
    <w:rsid w:val="006F1BA3"/>
    <w:rsid w:val="006F1D53"/>
    <w:rsid w:val="006F317A"/>
    <w:rsid w:val="006F42C8"/>
    <w:rsid w:val="006F5CB0"/>
    <w:rsid w:val="006F66F6"/>
    <w:rsid w:val="00701751"/>
    <w:rsid w:val="00703051"/>
    <w:rsid w:val="00703CB0"/>
    <w:rsid w:val="007060EA"/>
    <w:rsid w:val="00706898"/>
    <w:rsid w:val="00707ECB"/>
    <w:rsid w:val="0071201D"/>
    <w:rsid w:val="00712084"/>
    <w:rsid w:val="007200FE"/>
    <w:rsid w:val="00722971"/>
    <w:rsid w:val="0072324E"/>
    <w:rsid w:val="00723335"/>
    <w:rsid w:val="007294CD"/>
    <w:rsid w:val="007302CF"/>
    <w:rsid w:val="00734083"/>
    <w:rsid w:val="00734702"/>
    <w:rsid w:val="007413CD"/>
    <w:rsid w:val="00741715"/>
    <w:rsid w:val="007502B3"/>
    <w:rsid w:val="00751B15"/>
    <w:rsid w:val="0075323D"/>
    <w:rsid w:val="00754DB6"/>
    <w:rsid w:val="00755688"/>
    <w:rsid w:val="00756933"/>
    <w:rsid w:val="0076102A"/>
    <w:rsid w:val="00763D51"/>
    <w:rsid w:val="007645A6"/>
    <w:rsid w:val="00764D67"/>
    <w:rsid w:val="00766E32"/>
    <w:rsid w:val="007672AE"/>
    <w:rsid w:val="00767F4B"/>
    <w:rsid w:val="0077383A"/>
    <w:rsid w:val="007756B7"/>
    <w:rsid w:val="00775C98"/>
    <w:rsid w:val="0078373F"/>
    <w:rsid w:val="00787E01"/>
    <w:rsid w:val="00794914"/>
    <w:rsid w:val="007965FE"/>
    <w:rsid w:val="007A0AB4"/>
    <w:rsid w:val="007A280F"/>
    <w:rsid w:val="007A4D46"/>
    <w:rsid w:val="007A5B96"/>
    <w:rsid w:val="007A6725"/>
    <w:rsid w:val="007B29BD"/>
    <w:rsid w:val="007B2BDD"/>
    <w:rsid w:val="007B5B08"/>
    <w:rsid w:val="007B6B06"/>
    <w:rsid w:val="007C235F"/>
    <w:rsid w:val="007C2A1A"/>
    <w:rsid w:val="007C3457"/>
    <w:rsid w:val="007C5EBE"/>
    <w:rsid w:val="007C7059"/>
    <w:rsid w:val="007D1E63"/>
    <w:rsid w:val="007D390E"/>
    <w:rsid w:val="007D3A3D"/>
    <w:rsid w:val="007D5040"/>
    <w:rsid w:val="007D5754"/>
    <w:rsid w:val="007D793D"/>
    <w:rsid w:val="007D7AFF"/>
    <w:rsid w:val="007E09FE"/>
    <w:rsid w:val="007E1660"/>
    <w:rsid w:val="007E66D5"/>
    <w:rsid w:val="007E7617"/>
    <w:rsid w:val="007F0934"/>
    <w:rsid w:val="007F2F8B"/>
    <w:rsid w:val="007F5527"/>
    <w:rsid w:val="007F58E0"/>
    <w:rsid w:val="007F61AC"/>
    <w:rsid w:val="007F6B7B"/>
    <w:rsid w:val="007F7E81"/>
    <w:rsid w:val="0080237A"/>
    <w:rsid w:val="00804C2A"/>
    <w:rsid w:val="00804E52"/>
    <w:rsid w:val="0081591F"/>
    <w:rsid w:val="00816AB7"/>
    <w:rsid w:val="00817768"/>
    <w:rsid w:val="00820668"/>
    <w:rsid w:val="00820E65"/>
    <w:rsid w:val="0082246F"/>
    <w:rsid w:val="0082304D"/>
    <w:rsid w:val="00823E4D"/>
    <w:rsid w:val="008240BD"/>
    <w:rsid w:val="008302A2"/>
    <w:rsid w:val="0083422F"/>
    <w:rsid w:val="008451A4"/>
    <w:rsid w:val="0084613D"/>
    <w:rsid w:val="008461A2"/>
    <w:rsid w:val="00850ACF"/>
    <w:rsid w:val="00851D89"/>
    <w:rsid w:val="00851DD7"/>
    <w:rsid w:val="00856D97"/>
    <w:rsid w:val="00860959"/>
    <w:rsid w:val="00860F04"/>
    <w:rsid w:val="00861A22"/>
    <w:rsid w:val="00861E94"/>
    <w:rsid w:val="008638B3"/>
    <w:rsid w:val="008657B0"/>
    <w:rsid w:val="0087058F"/>
    <w:rsid w:val="00872C86"/>
    <w:rsid w:val="00873D48"/>
    <w:rsid w:val="00875F90"/>
    <w:rsid w:val="00876B49"/>
    <w:rsid w:val="00877614"/>
    <w:rsid w:val="008819B3"/>
    <w:rsid w:val="00884193"/>
    <w:rsid w:val="00884A59"/>
    <w:rsid w:val="008855D9"/>
    <w:rsid w:val="00887850"/>
    <w:rsid w:val="008940B3"/>
    <w:rsid w:val="0089437F"/>
    <w:rsid w:val="00894D8B"/>
    <w:rsid w:val="008A10E6"/>
    <w:rsid w:val="008A14AF"/>
    <w:rsid w:val="008A1F9B"/>
    <w:rsid w:val="008A6055"/>
    <w:rsid w:val="008A67F7"/>
    <w:rsid w:val="008A698B"/>
    <w:rsid w:val="008A7AF8"/>
    <w:rsid w:val="008B272F"/>
    <w:rsid w:val="008B4F34"/>
    <w:rsid w:val="008C0CA6"/>
    <w:rsid w:val="008C1077"/>
    <w:rsid w:val="008C3285"/>
    <w:rsid w:val="008C4AAE"/>
    <w:rsid w:val="008C5343"/>
    <w:rsid w:val="008C604C"/>
    <w:rsid w:val="008D0179"/>
    <w:rsid w:val="008D1054"/>
    <w:rsid w:val="008D4177"/>
    <w:rsid w:val="008D7A3E"/>
    <w:rsid w:val="008E17D1"/>
    <w:rsid w:val="008E1C6E"/>
    <w:rsid w:val="008E2359"/>
    <w:rsid w:val="008E4F74"/>
    <w:rsid w:val="008E4F9E"/>
    <w:rsid w:val="008E7D51"/>
    <w:rsid w:val="008F2611"/>
    <w:rsid w:val="008F4E3D"/>
    <w:rsid w:val="008F7764"/>
    <w:rsid w:val="009020A3"/>
    <w:rsid w:val="00904CF8"/>
    <w:rsid w:val="00905D1B"/>
    <w:rsid w:val="00905F6F"/>
    <w:rsid w:val="00905F7B"/>
    <w:rsid w:val="0090694D"/>
    <w:rsid w:val="009101DD"/>
    <w:rsid w:val="00916864"/>
    <w:rsid w:val="00917D4E"/>
    <w:rsid w:val="00917DC6"/>
    <w:rsid w:val="00925953"/>
    <w:rsid w:val="009264FB"/>
    <w:rsid w:val="0092693A"/>
    <w:rsid w:val="00926ED6"/>
    <w:rsid w:val="0093179F"/>
    <w:rsid w:val="00931844"/>
    <w:rsid w:val="009327F8"/>
    <w:rsid w:val="00937853"/>
    <w:rsid w:val="00941A7B"/>
    <w:rsid w:val="0094354B"/>
    <w:rsid w:val="00946506"/>
    <w:rsid w:val="00947E12"/>
    <w:rsid w:val="00950616"/>
    <w:rsid w:val="009521BD"/>
    <w:rsid w:val="00957CF6"/>
    <w:rsid w:val="009613F5"/>
    <w:rsid w:val="00963197"/>
    <w:rsid w:val="00967EBE"/>
    <w:rsid w:val="00972764"/>
    <w:rsid w:val="0097377E"/>
    <w:rsid w:val="00974AFC"/>
    <w:rsid w:val="00984590"/>
    <w:rsid w:val="00984D27"/>
    <w:rsid w:val="00990569"/>
    <w:rsid w:val="00993DE8"/>
    <w:rsid w:val="00995875"/>
    <w:rsid w:val="009963F5"/>
    <w:rsid w:val="00996E28"/>
    <w:rsid w:val="009A12AB"/>
    <w:rsid w:val="009A146D"/>
    <w:rsid w:val="009A2134"/>
    <w:rsid w:val="009A7DCA"/>
    <w:rsid w:val="009A7E76"/>
    <w:rsid w:val="009B1CA9"/>
    <w:rsid w:val="009B3D74"/>
    <w:rsid w:val="009B3FEB"/>
    <w:rsid w:val="009B529B"/>
    <w:rsid w:val="009B5454"/>
    <w:rsid w:val="009C1576"/>
    <w:rsid w:val="009C1F06"/>
    <w:rsid w:val="009C4D5B"/>
    <w:rsid w:val="009C74A1"/>
    <w:rsid w:val="009C7AC0"/>
    <w:rsid w:val="009D02FB"/>
    <w:rsid w:val="009D0FCD"/>
    <w:rsid w:val="009D128A"/>
    <w:rsid w:val="009D17C4"/>
    <w:rsid w:val="009D37A4"/>
    <w:rsid w:val="009D6D9F"/>
    <w:rsid w:val="009D70CE"/>
    <w:rsid w:val="009D7689"/>
    <w:rsid w:val="009E5B89"/>
    <w:rsid w:val="009E69DD"/>
    <w:rsid w:val="009E7DA5"/>
    <w:rsid w:val="009F0799"/>
    <w:rsid w:val="009F1DFC"/>
    <w:rsid w:val="009F1EA8"/>
    <w:rsid w:val="009F2E7A"/>
    <w:rsid w:val="009F414B"/>
    <w:rsid w:val="009F4505"/>
    <w:rsid w:val="009F5B69"/>
    <w:rsid w:val="00A00792"/>
    <w:rsid w:val="00A037A4"/>
    <w:rsid w:val="00A044FF"/>
    <w:rsid w:val="00A11019"/>
    <w:rsid w:val="00A11BBE"/>
    <w:rsid w:val="00A122C2"/>
    <w:rsid w:val="00A123D7"/>
    <w:rsid w:val="00A148D3"/>
    <w:rsid w:val="00A15254"/>
    <w:rsid w:val="00A163EA"/>
    <w:rsid w:val="00A222B9"/>
    <w:rsid w:val="00A23210"/>
    <w:rsid w:val="00A23905"/>
    <w:rsid w:val="00A267E2"/>
    <w:rsid w:val="00A310E4"/>
    <w:rsid w:val="00A3351D"/>
    <w:rsid w:val="00A33D7D"/>
    <w:rsid w:val="00A360E3"/>
    <w:rsid w:val="00A36C3C"/>
    <w:rsid w:val="00A36E57"/>
    <w:rsid w:val="00A36E7B"/>
    <w:rsid w:val="00A40686"/>
    <w:rsid w:val="00A42031"/>
    <w:rsid w:val="00A427EC"/>
    <w:rsid w:val="00A4301E"/>
    <w:rsid w:val="00A43FEB"/>
    <w:rsid w:val="00A45BB8"/>
    <w:rsid w:val="00A463C1"/>
    <w:rsid w:val="00A467C7"/>
    <w:rsid w:val="00A535C2"/>
    <w:rsid w:val="00A55C73"/>
    <w:rsid w:val="00A57CAC"/>
    <w:rsid w:val="00A60C0F"/>
    <w:rsid w:val="00A624C9"/>
    <w:rsid w:val="00A6461E"/>
    <w:rsid w:val="00A668AF"/>
    <w:rsid w:val="00A67558"/>
    <w:rsid w:val="00A70C25"/>
    <w:rsid w:val="00A71292"/>
    <w:rsid w:val="00A720BB"/>
    <w:rsid w:val="00A74F5F"/>
    <w:rsid w:val="00A767DF"/>
    <w:rsid w:val="00A829FC"/>
    <w:rsid w:val="00A82B50"/>
    <w:rsid w:val="00A8558F"/>
    <w:rsid w:val="00A87CCF"/>
    <w:rsid w:val="00A87E93"/>
    <w:rsid w:val="00A90030"/>
    <w:rsid w:val="00A9008F"/>
    <w:rsid w:val="00A9065E"/>
    <w:rsid w:val="00A93BE0"/>
    <w:rsid w:val="00A93CA5"/>
    <w:rsid w:val="00A94256"/>
    <w:rsid w:val="00A97C58"/>
    <w:rsid w:val="00A97FA1"/>
    <w:rsid w:val="00AA46A4"/>
    <w:rsid w:val="00AB159A"/>
    <w:rsid w:val="00AB1970"/>
    <w:rsid w:val="00AB3841"/>
    <w:rsid w:val="00AB50AF"/>
    <w:rsid w:val="00AB6916"/>
    <w:rsid w:val="00AB7B93"/>
    <w:rsid w:val="00AC2B0B"/>
    <w:rsid w:val="00AC3D42"/>
    <w:rsid w:val="00AC5AA5"/>
    <w:rsid w:val="00AC5DFB"/>
    <w:rsid w:val="00AD0DBD"/>
    <w:rsid w:val="00AD2A26"/>
    <w:rsid w:val="00AD33D3"/>
    <w:rsid w:val="00AD3422"/>
    <w:rsid w:val="00AD36E1"/>
    <w:rsid w:val="00AD4969"/>
    <w:rsid w:val="00AD5355"/>
    <w:rsid w:val="00AD5E2D"/>
    <w:rsid w:val="00AD7672"/>
    <w:rsid w:val="00AE23D7"/>
    <w:rsid w:val="00AE3C8A"/>
    <w:rsid w:val="00AE4AE3"/>
    <w:rsid w:val="00AE71AB"/>
    <w:rsid w:val="00AF0546"/>
    <w:rsid w:val="00AF13F1"/>
    <w:rsid w:val="00AF6BED"/>
    <w:rsid w:val="00AF7B92"/>
    <w:rsid w:val="00B00CE2"/>
    <w:rsid w:val="00B0296D"/>
    <w:rsid w:val="00B02BA0"/>
    <w:rsid w:val="00B03D07"/>
    <w:rsid w:val="00B042B3"/>
    <w:rsid w:val="00B05430"/>
    <w:rsid w:val="00B06F43"/>
    <w:rsid w:val="00B072DD"/>
    <w:rsid w:val="00B0771D"/>
    <w:rsid w:val="00B1019C"/>
    <w:rsid w:val="00B14558"/>
    <w:rsid w:val="00B21DB8"/>
    <w:rsid w:val="00B2244F"/>
    <w:rsid w:val="00B233B5"/>
    <w:rsid w:val="00B2349E"/>
    <w:rsid w:val="00B25EDF"/>
    <w:rsid w:val="00B33FE1"/>
    <w:rsid w:val="00B344D2"/>
    <w:rsid w:val="00B3511C"/>
    <w:rsid w:val="00B35B8B"/>
    <w:rsid w:val="00B402DC"/>
    <w:rsid w:val="00B41EC9"/>
    <w:rsid w:val="00B46DE5"/>
    <w:rsid w:val="00B5223F"/>
    <w:rsid w:val="00B5365D"/>
    <w:rsid w:val="00B540CD"/>
    <w:rsid w:val="00B570C8"/>
    <w:rsid w:val="00B57855"/>
    <w:rsid w:val="00B57CDD"/>
    <w:rsid w:val="00B6072E"/>
    <w:rsid w:val="00B614B6"/>
    <w:rsid w:val="00B64D01"/>
    <w:rsid w:val="00B660F1"/>
    <w:rsid w:val="00B6630E"/>
    <w:rsid w:val="00B678EB"/>
    <w:rsid w:val="00B67F43"/>
    <w:rsid w:val="00B70D15"/>
    <w:rsid w:val="00B7105F"/>
    <w:rsid w:val="00B729F2"/>
    <w:rsid w:val="00B73C33"/>
    <w:rsid w:val="00B74290"/>
    <w:rsid w:val="00B74FCD"/>
    <w:rsid w:val="00B75E48"/>
    <w:rsid w:val="00B761D3"/>
    <w:rsid w:val="00B8181B"/>
    <w:rsid w:val="00B82299"/>
    <w:rsid w:val="00B8305E"/>
    <w:rsid w:val="00B83D83"/>
    <w:rsid w:val="00B854C6"/>
    <w:rsid w:val="00B87268"/>
    <w:rsid w:val="00B918FD"/>
    <w:rsid w:val="00B92BB8"/>
    <w:rsid w:val="00B92E47"/>
    <w:rsid w:val="00B932AE"/>
    <w:rsid w:val="00B96474"/>
    <w:rsid w:val="00B97C76"/>
    <w:rsid w:val="00BA6BB5"/>
    <w:rsid w:val="00BB2B84"/>
    <w:rsid w:val="00BB4DFD"/>
    <w:rsid w:val="00BC39CE"/>
    <w:rsid w:val="00BC6014"/>
    <w:rsid w:val="00BC6F93"/>
    <w:rsid w:val="00BD12C0"/>
    <w:rsid w:val="00BD721D"/>
    <w:rsid w:val="00BE01B6"/>
    <w:rsid w:val="00BE0676"/>
    <w:rsid w:val="00BE3DAA"/>
    <w:rsid w:val="00BE4C5F"/>
    <w:rsid w:val="00BE7609"/>
    <w:rsid w:val="00BF03F5"/>
    <w:rsid w:val="00BF3811"/>
    <w:rsid w:val="00C00BEB"/>
    <w:rsid w:val="00C01DC1"/>
    <w:rsid w:val="00C034E9"/>
    <w:rsid w:val="00C03C0C"/>
    <w:rsid w:val="00C06758"/>
    <w:rsid w:val="00C06C3F"/>
    <w:rsid w:val="00C07CA7"/>
    <w:rsid w:val="00C11C8E"/>
    <w:rsid w:val="00C13D55"/>
    <w:rsid w:val="00C14C00"/>
    <w:rsid w:val="00C158B6"/>
    <w:rsid w:val="00C22C64"/>
    <w:rsid w:val="00C23119"/>
    <w:rsid w:val="00C23436"/>
    <w:rsid w:val="00C23484"/>
    <w:rsid w:val="00C27019"/>
    <w:rsid w:val="00C27E34"/>
    <w:rsid w:val="00C31523"/>
    <w:rsid w:val="00C31E0B"/>
    <w:rsid w:val="00C32FB6"/>
    <w:rsid w:val="00C353C3"/>
    <w:rsid w:val="00C362DF"/>
    <w:rsid w:val="00C41E10"/>
    <w:rsid w:val="00C43A6C"/>
    <w:rsid w:val="00C4499F"/>
    <w:rsid w:val="00C45B2E"/>
    <w:rsid w:val="00C50BA8"/>
    <w:rsid w:val="00C5150B"/>
    <w:rsid w:val="00C51A9B"/>
    <w:rsid w:val="00C54FEA"/>
    <w:rsid w:val="00C6055D"/>
    <w:rsid w:val="00C631AE"/>
    <w:rsid w:val="00C66E8D"/>
    <w:rsid w:val="00C71BFA"/>
    <w:rsid w:val="00C71FD0"/>
    <w:rsid w:val="00C72B22"/>
    <w:rsid w:val="00C73867"/>
    <w:rsid w:val="00C74304"/>
    <w:rsid w:val="00C7437B"/>
    <w:rsid w:val="00C80F16"/>
    <w:rsid w:val="00C817D5"/>
    <w:rsid w:val="00C8186B"/>
    <w:rsid w:val="00C83261"/>
    <w:rsid w:val="00C842FF"/>
    <w:rsid w:val="00C8452B"/>
    <w:rsid w:val="00C86BA4"/>
    <w:rsid w:val="00C90121"/>
    <w:rsid w:val="00C909C8"/>
    <w:rsid w:val="00C94044"/>
    <w:rsid w:val="00C94A83"/>
    <w:rsid w:val="00C95ECF"/>
    <w:rsid w:val="00C970D1"/>
    <w:rsid w:val="00CA0F31"/>
    <w:rsid w:val="00CA1A8A"/>
    <w:rsid w:val="00CA3B10"/>
    <w:rsid w:val="00CA59A4"/>
    <w:rsid w:val="00CA6FE7"/>
    <w:rsid w:val="00CB0F93"/>
    <w:rsid w:val="00CB0FF6"/>
    <w:rsid w:val="00CB1B0B"/>
    <w:rsid w:val="00CB3A00"/>
    <w:rsid w:val="00CC0FC1"/>
    <w:rsid w:val="00CC5F3A"/>
    <w:rsid w:val="00CD04AB"/>
    <w:rsid w:val="00CD2090"/>
    <w:rsid w:val="00CD3DA5"/>
    <w:rsid w:val="00CD49F9"/>
    <w:rsid w:val="00CD4C60"/>
    <w:rsid w:val="00CD6DEE"/>
    <w:rsid w:val="00CE242F"/>
    <w:rsid w:val="00CE2498"/>
    <w:rsid w:val="00CE3284"/>
    <w:rsid w:val="00CE579E"/>
    <w:rsid w:val="00CF00F5"/>
    <w:rsid w:val="00CF43F4"/>
    <w:rsid w:val="00CF4834"/>
    <w:rsid w:val="00CF7656"/>
    <w:rsid w:val="00D02D22"/>
    <w:rsid w:val="00D04460"/>
    <w:rsid w:val="00D059AA"/>
    <w:rsid w:val="00D0744C"/>
    <w:rsid w:val="00D1191B"/>
    <w:rsid w:val="00D14233"/>
    <w:rsid w:val="00D14CA2"/>
    <w:rsid w:val="00D15767"/>
    <w:rsid w:val="00D20F90"/>
    <w:rsid w:val="00D22CF7"/>
    <w:rsid w:val="00D2441C"/>
    <w:rsid w:val="00D249E3"/>
    <w:rsid w:val="00D24DA1"/>
    <w:rsid w:val="00D25D32"/>
    <w:rsid w:val="00D26ACB"/>
    <w:rsid w:val="00D2740B"/>
    <w:rsid w:val="00D27CDA"/>
    <w:rsid w:val="00D32EE1"/>
    <w:rsid w:val="00D350BC"/>
    <w:rsid w:val="00D3582E"/>
    <w:rsid w:val="00D35E6E"/>
    <w:rsid w:val="00D36140"/>
    <w:rsid w:val="00D4038C"/>
    <w:rsid w:val="00D40399"/>
    <w:rsid w:val="00D404B2"/>
    <w:rsid w:val="00D4253D"/>
    <w:rsid w:val="00D452B8"/>
    <w:rsid w:val="00D46979"/>
    <w:rsid w:val="00D5108C"/>
    <w:rsid w:val="00D51205"/>
    <w:rsid w:val="00D5271B"/>
    <w:rsid w:val="00D541E6"/>
    <w:rsid w:val="00D5666E"/>
    <w:rsid w:val="00D605D8"/>
    <w:rsid w:val="00D61857"/>
    <w:rsid w:val="00D63AE8"/>
    <w:rsid w:val="00D65029"/>
    <w:rsid w:val="00D65D15"/>
    <w:rsid w:val="00D67147"/>
    <w:rsid w:val="00D70A99"/>
    <w:rsid w:val="00D70B0A"/>
    <w:rsid w:val="00D72773"/>
    <w:rsid w:val="00D72CA4"/>
    <w:rsid w:val="00D7584F"/>
    <w:rsid w:val="00D80E47"/>
    <w:rsid w:val="00D824B7"/>
    <w:rsid w:val="00D83132"/>
    <w:rsid w:val="00D83D65"/>
    <w:rsid w:val="00D91FE7"/>
    <w:rsid w:val="00D931E6"/>
    <w:rsid w:val="00D93214"/>
    <w:rsid w:val="00D96B3F"/>
    <w:rsid w:val="00DA1754"/>
    <w:rsid w:val="00DA7419"/>
    <w:rsid w:val="00DA7BB7"/>
    <w:rsid w:val="00DB26D5"/>
    <w:rsid w:val="00DB4418"/>
    <w:rsid w:val="00DB6672"/>
    <w:rsid w:val="00DB7B9A"/>
    <w:rsid w:val="00DB7C1F"/>
    <w:rsid w:val="00DD1CCC"/>
    <w:rsid w:val="00DD2762"/>
    <w:rsid w:val="00DD396D"/>
    <w:rsid w:val="00DD43A1"/>
    <w:rsid w:val="00DD5368"/>
    <w:rsid w:val="00DE17E8"/>
    <w:rsid w:val="00DE2197"/>
    <w:rsid w:val="00DE4ED6"/>
    <w:rsid w:val="00DE505E"/>
    <w:rsid w:val="00DF07C3"/>
    <w:rsid w:val="00DF30D5"/>
    <w:rsid w:val="00DF45A5"/>
    <w:rsid w:val="00DF467D"/>
    <w:rsid w:val="00E0070D"/>
    <w:rsid w:val="00E013B8"/>
    <w:rsid w:val="00E03536"/>
    <w:rsid w:val="00E0750D"/>
    <w:rsid w:val="00E10B8C"/>
    <w:rsid w:val="00E12E21"/>
    <w:rsid w:val="00E131C8"/>
    <w:rsid w:val="00E13354"/>
    <w:rsid w:val="00E136BF"/>
    <w:rsid w:val="00E13929"/>
    <w:rsid w:val="00E13A13"/>
    <w:rsid w:val="00E13A4D"/>
    <w:rsid w:val="00E14071"/>
    <w:rsid w:val="00E15D6F"/>
    <w:rsid w:val="00E170FA"/>
    <w:rsid w:val="00E219FF"/>
    <w:rsid w:val="00E24296"/>
    <w:rsid w:val="00E24925"/>
    <w:rsid w:val="00E257C9"/>
    <w:rsid w:val="00E27A2F"/>
    <w:rsid w:val="00E315AE"/>
    <w:rsid w:val="00E32032"/>
    <w:rsid w:val="00E3210A"/>
    <w:rsid w:val="00E34B67"/>
    <w:rsid w:val="00E36EE8"/>
    <w:rsid w:val="00E37CDB"/>
    <w:rsid w:val="00E41141"/>
    <w:rsid w:val="00E412B0"/>
    <w:rsid w:val="00E44C37"/>
    <w:rsid w:val="00E44D3E"/>
    <w:rsid w:val="00E45231"/>
    <w:rsid w:val="00E46755"/>
    <w:rsid w:val="00E505BA"/>
    <w:rsid w:val="00E60773"/>
    <w:rsid w:val="00E66498"/>
    <w:rsid w:val="00E67DD4"/>
    <w:rsid w:val="00E700E7"/>
    <w:rsid w:val="00E7085B"/>
    <w:rsid w:val="00E70B27"/>
    <w:rsid w:val="00E74745"/>
    <w:rsid w:val="00E75DD1"/>
    <w:rsid w:val="00E77631"/>
    <w:rsid w:val="00E77F70"/>
    <w:rsid w:val="00E8243C"/>
    <w:rsid w:val="00E828EB"/>
    <w:rsid w:val="00E83C72"/>
    <w:rsid w:val="00E85D4B"/>
    <w:rsid w:val="00E866C3"/>
    <w:rsid w:val="00E900EC"/>
    <w:rsid w:val="00E91969"/>
    <w:rsid w:val="00E92089"/>
    <w:rsid w:val="00E92EAC"/>
    <w:rsid w:val="00E93849"/>
    <w:rsid w:val="00E97A95"/>
    <w:rsid w:val="00EA0C78"/>
    <w:rsid w:val="00EA4919"/>
    <w:rsid w:val="00EA682A"/>
    <w:rsid w:val="00EB254F"/>
    <w:rsid w:val="00EB422A"/>
    <w:rsid w:val="00EB4803"/>
    <w:rsid w:val="00EB58BF"/>
    <w:rsid w:val="00EC121E"/>
    <w:rsid w:val="00EC2537"/>
    <w:rsid w:val="00EC34AC"/>
    <w:rsid w:val="00EC401E"/>
    <w:rsid w:val="00ED1390"/>
    <w:rsid w:val="00ED1EB2"/>
    <w:rsid w:val="00ED35E3"/>
    <w:rsid w:val="00ED54DE"/>
    <w:rsid w:val="00ED6F45"/>
    <w:rsid w:val="00ED7191"/>
    <w:rsid w:val="00EE035E"/>
    <w:rsid w:val="00EE1D4E"/>
    <w:rsid w:val="00EE2B78"/>
    <w:rsid w:val="00EE2CAF"/>
    <w:rsid w:val="00EE4952"/>
    <w:rsid w:val="00EE60AF"/>
    <w:rsid w:val="00EE6506"/>
    <w:rsid w:val="00EE7C2F"/>
    <w:rsid w:val="00EF1E31"/>
    <w:rsid w:val="00EF26FC"/>
    <w:rsid w:val="00EF3332"/>
    <w:rsid w:val="00EF400A"/>
    <w:rsid w:val="00EF5CB1"/>
    <w:rsid w:val="00EF701E"/>
    <w:rsid w:val="00EF7E59"/>
    <w:rsid w:val="00F0120A"/>
    <w:rsid w:val="00F018FB"/>
    <w:rsid w:val="00F01ABE"/>
    <w:rsid w:val="00F02833"/>
    <w:rsid w:val="00F02981"/>
    <w:rsid w:val="00F03C78"/>
    <w:rsid w:val="00F05E50"/>
    <w:rsid w:val="00F07B47"/>
    <w:rsid w:val="00F07D73"/>
    <w:rsid w:val="00F10A0F"/>
    <w:rsid w:val="00F11967"/>
    <w:rsid w:val="00F12009"/>
    <w:rsid w:val="00F126AE"/>
    <w:rsid w:val="00F16361"/>
    <w:rsid w:val="00F17744"/>
    <w:rsid w:val="00F2122C"/>
    <w:rsid w:val="00F21444"/>
    <w:rsid w:val="00F22489"/>
    <w:rsid w:val="00F22BB7"/>
    <w:rsid w:val="00F234C4"/>
    <w:rsid w:val="00F25049"/>
    <w:rsid w:val="00F255A0"/>
    <w:rsid w:val="00F26AD8"/>
    <w:rsid w:val="00F27F2C"/>
    <w:rsid w:val="00F325AA"/>
    <w:rsid w:val="00F3298E"/>
    <w:rsid w:val="00F34B61"/>
    <w:rsid w:val="00F42533"/>
    <w:rsid w:val="00F4424B"/>
    <w:rsid w:val="00F44BD0"/>
    <w:rsid w:val="00F47632"/>
    <w:rsid w:val="00F509CD"/>
    <w:rsid w:val="00F51205"/>
    <w:rsid w:val="00F52792"/>
    <w:rsid w:val="00F553EF"/>
    <w:rsid w:val="00F652FE"/>
    <w:rsid w:val="00F66183"/>
    <w:rsid w:val="00F7204E"/>
    <w:rsid w:val="00F72766"/>
    <w:rsid w:val="00F72A93"/>
    <w:rsid w:val="00F745E0"/>
    <w:rsid w:val="00F764C8"/>
    <w:rsid w:val="00F81DEE"/>
    <w:rsid w:val="00F83B30"/>
    <w:rsid w:val="00F870B3"/>
    <w:rsid w:val="00F90995"/>
    <w:rsid w:val="00F92F46"/>
    <w:rsid w:val="00F934F9"/>
    <w:rsid w:val="00F93C2E"/>
    <w:rsid w:val="00F94A24"/>
    <w:rsid w:val="00F971C6"/>
    <w:rsid w:val="00FA2A96"/>
    <w:rsid w:val="00FA2CED"/>
    <w:rsid w:val="00FA58F1"/>
    <w:rsid w:val="00FC15AA"/>
    <w:rsid w:val="00FC3BF4"/>
    <w:rsid w:val="00FC40C7"/>
    <w:rsid w:val="00FC5791"/>
    <w:rsid w:val="00FC6662"/>
    <w:rsid w:val="00FD4F98"/>
    <w:rsid w:val="00FD5628"/>
    <w:rsid w:val="00FD6654"/>
    <w:rsid w:val="00FE0C4E"/>
    <w:rsid w:val="00FE3776"/>
    <w:rsid w:val="00FE3B8D"/>
    <w:rsid w:val="00FF0E63"/>
    <w:rsid w:val="00FF1953"/>
    <w:rsid w:val="00FF2398"/>
    <w:rsid w:val="00FF4EC4"/>
    <w:rsid w:val="00FF6898"/>
    <w:rsid w:val="017A6BE8"/>
    <w:rsid w:val="019C9AE3"/>
    <w:rsid w:val="021F9BCF"/>
    <w:rsid w:val="025FD2AA"/>
    <w:rsid w:val="028A6A59"/>
    <w:rsid w:val="029ECD1D"/>
    <w:rsid w:val="036AD89B"/>
    <w:rsid w:val="037FA795"/>
    <w:rsid w:val="0392690E"/>
    <w:rsid w:val="03CFB7B9"/>
    <w:rsid w:val="03D6C0CD"/>
    <w:rsid w:val="03DDCA67"/>
    <w:rsid w:val="04076867"/>
    <w:rsid w:val="049FEABC"/>
    <w:rsid w:val="04CDC004"/>
    <w:rsid w:val="0524F6C3"/>
    <w:rsid w:val="05A04D3C"/>
    <w:rsid w:val="064D8A2E"/>
    <w:rsid w:val="06611F11"/>
    <w:rsid w:val="076B2274"/>
    <w:rsid w:val="07D1F3A6"/>
    <w:rsid w:val="07FAA5F0"/>
    <w:rsid w:val="08028DC9"/>
    <w:rsid w:val="083A6A27"/>
    <w:rsid w:val="0855F4C8"/>
    <w:rsid w:val="087E431F"/>
    <w:rsid w:val="0894A09C"/>
    <w:rsid w:val="08AD849D"/>
    <w:rsid w:val="08C3C6AD"/>
    <w:rsid w:val="08F9BF70"/>
    <w:rsid w:val="090EE0D6"/>
    <w:rsid w:val="091B0C9C"/>
    <w:rsid w:val="0957C81B"/>
    <w:rsid w:val="09957904"/>
    <w:rsid w:val="09B5A584"/>
    <w:rsid w:val="0A6E4684"/>
    <w:rsid w:val="0A8B6768"/>
    <w:rsid w:val="0A8D4E12"/>
    <w:rsid w:val="0A9B7CDA"/>
    <w:rsid w:val="0BC2A50D"/>
    <w:rsid w:val="0BD7DB45"/>
    <w:rsid w:val="0C1CA1D8"/>
    <w:rsid w:val="0C62AF9F"/>
    <w:rsid w:val="0C7C88EA"/>
    <w:rsid w:val="0CC64009"/>
    <w:rsid w:val="0CF85FB7"/>
    <w:rsid w:val="0DCA92E3"/>
    <w:rsid w:val="0DE663F4"/>
    <w:rsid w:val="0EA94FEC"/>
    <w:rsid w:val="0F0F5500"/>
    <w:rsid w:val="0F5129FB"/>
    <w:rsid w:val="0F568781"/>
    <w:rsid w:val="0F7EC71E"/>
    <w:rsid w:val="10D724E7"/>
    <w:rsid w:val="10DF73BE"/>
    <w:rsid w:val="113EC692"/>
    <w:rsid w:val="1150A742"/>
    <w:rsid w:val="1156C264"/>
    <w:rsid w:val="1187F762"/>
    <w:rsid w:val="12786D0C"/>
    <w:rsid w:val="12B0BB55"/>
    <w:rsid w:val="1392781B"/>
    <w:rsid w:val="13BD709A"/>
    <w:rsid w:val="13DD2CAA"/>
    <w:rsid w:val="143443A7"/>
    <w:rsid w:val="1497C32A"/>
    <w:rsid w:val="14C235B0"/>
    <w:rsid w:val="14F87883"/>
    <w:rsid w:val="15152814"/>
    <w:rsid w:val="152346F2"/>
    <w:rsid w:val="15DD6A66"/>
    <w:rsid w:val="15E2A157"/>
    <w:rsid w:val="168B87D4"/>
    <w:rsid w:val="169F3D46"/>
    <w:rsid w:val="16F02B17"/>
    <w:rsid w:val="1712E8EF"/>
    <w:rsid w:val="176B9DCF"/>
    <w:rsid w:val="182B71BE"/>
    <w:rsid w:val="185C0C54"/>
    <w:rsid w:val="18B1142C"/>
    <w:rsid w:val="18B4CB0D"/>
    <w:rsid w:val="18DC284C"/>
    <w:rsid w:val="1933EF6A"/>
    <w:rsid w:val="19487898"/>
    <w:rsid w:val="19B21C6E"/>
    <w:rsid w:val="19FB212C"/>
    <w:rsid w:val="1A0688E9"/>
    <w:rsid w:val="1A4A0B4E"/>
    <w:rsid w:val="1A4FC405"/>
    <w:rsid w:val="1ABC2ED1"/>
    <w:rsid w:val="1ACEF797"/>
    <w:rsid w:val="1AD4C91C"/>
    <w:rsid w:val="1B05BDBD"/>
    <w:rsid w:val="1B158248"/>
    <w:rsid w:val="1BB66F9A"/>
    <w:rsid w:val="1BD9AC41"/>
    <w:rsid w:val="1BF14F78"/>
    <w:rsid w:val="1DDA7BC5"/>
    <w:rsid w:val="1EA1716F"/>
    <w:rsid w:val="1F077C73"/>
    <w:rsid w:val="1F41D7BF"/>
    <w:rsid w:val="2000A278"/>
    <w:rsid w:val="203749DD"/>
    <w:rsid w:val="20ABB406"/>
    <w:rsid w:val="20DA2FED"/>
    <w:rsid w:val="215D8BEB"/>
    <w:rsid w:val="21A78D94"/>
    <w:rsid w:val="224E672B"/>
    <w:rsid w:val="228E6951"/>
    <w:rsid w:val="22B29FAB"/>
    <w:rsid w:val="232DB891"/>
    <w:rsid w:val="23464868"/>
    <w:rsid w:val="237B9CF3"/>
    <w:rsid w:val="238E4D4B"/>
    <w:rsid w:val="23D585A3"/>
    <w:rsid w:val="24550917"/>
    <w:rsid w:val="245D57A8"/>
    <w:rsid w:val="259A7C36"/>
    <w:rsid w:val="25A574DC"/>
    <w:rsid w:val="266B9462"/>
    <w:rsid w:val="266F2C75"/>
    <w:rsid w:val="26CD3E20"/>
    <w:rsid w:val="2729619A"/>
    <w:rsid w:val="27376FB1"/>
    <w:rsid w:val="273B6D33"/>
    <w:rsid w:val="278FF006"/>
    <w:rsid w:val="279F5E96"/>
    <w:rsid w:val="27DA388B"/>
    <w:rsid w:val="2814B26F"/>
    <w:rsid w:val="28162611"/>
    <w:rsid w:val="282F934B"/>
    <w:rsid w:val="28626328"/>
    <w:rsid w:val="2886110F"/>
    <w:rsid w:val="2898619D"/>
    <w:rsid w:val="28A8A586"/>
    <w:rsid w:val="29AE29AC"/>
    <w:rsid w:val="29C8E394"/>
    <w:rsid w:val="29ECEFC9"/>
    <w:rsid w:val="29F56D7A"/>
    <w:rsid w:val="2A5AA08F"/>
    <w:rsid w:val="2A6A7125"/>
    <w:rsid w:val="2AEBAFAD"/>
    <w:rsid w:val="2B059220"/>
    <w:rsid w:val="2B369AC0"/>
    <w:rsid w:val="2B460A93"/>
    <w:rsid w:val="2B5CF18B"/>
    <w:rsid w:val="2B99C979"/>
    <w:rsid w:val="2BAFCEC0"/>
    <w:rsid w:val="2C565CDF"/>
    <w:rsid w:val="2C64A063"/>
    <w:rsid w:val="2CB19C71"/>
    <w:rsid w:val="2CF01A1F"/>
    <w:rsid w:val="2E079181"/>
    <w:rsid w:val="2EBC0DBF"/>
    <w:rsid w:val="2EC58420"/>
    <w:rsid w:val="2F3156AE"/>
    <w:rsid w:val="2F4043BD"/>
    <w:rsid w:val="2F4DA56A"/>
    <w:rsid w:val="2F502D6D"/>
    <w:rsid w:val="2F721B6C"/>
    <w:rsid w:val="2FA13E8E"/>
    <w:rsid w:val="2FA75581"/>
    <w:rsid w:val="3016CC62"/>
    <w:rsid w:val="3032B90F"/>
    <w:rsid w:val="30A0F119"/>
    <w:rsid w:val="316FEDA0"/>
    <w:rsid w:val="31785F7A"/>
    <w:rsid w:val="31DBA364"/>
    <w:rsid w:val="325E5BEB"/>
    <w:rsid w:val="328AA55A"/>
    <w:rsid w:val="32FDA1CF"/>
    <w:rsid w:val="33211917"/>
    <w:rsid w:val="33338285"/>
    <w:rsid w:val="339FC5D1"/>
    <w:rsid w:val="33C8BAE5"/>
    <w:rsid w:val="33E796C8"/>
    <w:rsid w:val="3491EB59"/>
    <w:rsid w:val="354302AC"/>
    <w:rsid w:val="354481DE"/>
    <w:rsid w:val="3570B480"/>
    <w:rsid w:val="35977788"/>
    <w:rsid w:val="35AAC2DA"/>
    <w:rsid w:val="35EDBA3B"/>
    <w:rsid w:val="35F2214E"/>
    <w:rsid w:val="361355DB"/>
    <w:rsid w:val="36974427"/>
    <w:rsid w:val="36C04ADC"/>
    <w:rsid w:val="36DB672A"/>
    <w:rsid w:val="37206A96"/>
    <w:rsid w:val="379452D6"/>
    <w:rsid w:val="37B37B80"/>
    <w:rsid w:val="37E1413B"/>
    <w:rsid w:val="37F0DD3F"/>
    <w:rsid w:val="381BE0F9"/>
    <w:rsid w:val="383AD76E"/>
    <w:rsid w:val="38AD28A1"/>
    <w:rsid w:val="392E3243"/>
    <w:rsid w:val="396DD20B"/>
    <w:rsid w:val="39C4A11D"/>
    <w:rsid w:val="3A2A8D71"/>
    <w:rsid w:val="3A6D59AB"/>
    <w:rsid w:val="3B4830F3"/>
    <w:rsid w:val="3BBCF955"/>
    <w:rsid w:val="3BFA1762"/>
    <w:rsid w:val="3C058815"/>
    <w:rsid w:val="3C4B378E"/>
    <w:rsid w:val="3C8DDFE8"/>
    <w:rsid w:val="3CA75AD3"/>
    <w:rsid w:val="3CCD07DD"/>
    <w:rsid w:val="3CD58F5B"/>
    <w:rsid w:val="3CFB6C59"/>
    <w:rsid w:val="3D047452"/>
    <w:rsid w:val="3D3E5069"/>
    <w:rsid w:val="3EB78D21"/>
    <w:rsid w:val="3EE0ED10"/>
    <w:rsid w:val="3F04FB97"/>
    <w:rsid w:val="3FCB1319"/>
    <w:rsid w:val="3FD7419C"/>
    <w:rsid w:val="401E6DE4"/>
    <w:rsid w:val="414708A0"/>
    <w:rsid w:val="41D9B581"/>
    <w:rsid w:val="4204E6CE"/>
    <w:rsid w:val="42341D98"/>
    <w:rsid w:val="42636055"/>
    <w:rsid w:val="428033E2"/>
    <w:rsid w:val="429FE425"/>
    <w:rsid w:val="42D1A8CE"/>
    <w:rsid w:val="42E14BCD"/>
    <w:rsid w:val="42F043BB"/>
    <w:rsid w:val="430D4C0B"/>
    <w:rsid w:val="439A5CBD"/>
    <w:rsid w:val="43E5C052"/>
    <w:rsid w:val="444B1F67"/>
    <w:rsid w:val="446530A6"/>
    <w:rsid w:val="448C211F"/>
    <w:rsid w:val="45286C23"/>
    <w:rsid w:val="45E82112"/>
    <w:rsid w:val="46670786"/>
    <w:rsid w:val="46AF7C58"/>
    <w:rsid w:val="46E268B3"/>
    <w:rsid w:val="46F2F338"/>
    <w:rsid w:val="46F795AD"/>
    <w:rsid w:val="475DFBCE"/>
    <w:rsid w:val="477281D2"/>
    <w:rsid w:val="477995E9"/>
    <w:rsid w:val="47B2FF14"/>
    <w:rsid w:val="47BD83B6"/>
    <w:rsid w:val="4827D7F8"/>
    <w:rsid w:val="48392671"/>
    <w:rsid w:val="492B6EDA"/>
    <w:rsid w:val="49836859"/>
    <w:rsid w:val="4A449C9D"/>
    <w:rsid w:val="4A7CA0AF"/>
    <w:rsid w:val="4AD88DBC"/>
    <w:rsid w:val="4AE1F793"/>
    <w:rsid w:val="4B1E9AF5"/>
    <w:rsid w:val="4B6AC64C"/>
    <w:rsid w:val="4BA93EF2"/>
    <w:rsid w:val="4BB81D80"/>
    <w:rsid w:val="4BC7937B"/>
    <w:rsid w:val="4BD11123"/>
    <w:rsid w:val="4BE8E942"/>
    <w:rsid w:val="4C00D2E7"/>
    <w:rsid w:val="4C01EAE4"/>
    <w:rsid w:val="4C172251"/>
    <w:rsid w:val="4C3331D2"/>
    <w:rsid w:val="4C604903"/>
    <w:rsid w:val="4CD91F50"/>
    <w:rsid w:val="4CE6E091"/>
    <w:rsid w:val="4CEFAEC3"/>
    <w:rsid w:val="4D37C28D"/>
    <w:rsid w:val="4D816667"/>
    <w:rsid w:val="4D9C5060"/>
    <w:rsid w:val="4E220954"/>
    <w:rsid w:val="4E746661"/>
    <w:rsid w:val="4EBA5CED"/>
    <w:rsid w:val="4EC399D8"/>
    <w:rsid w:val="4EC85743"/>
    <w:rsid w:val="4EC9252E"/>
    <w:rsid w:val="4F0A4BC2"/>
    <w:rsid w:val="4F1B2008"/>
    <w:rsid w:val="4FA847E4"/>
    <w:rsid w:val="4FBE21E3"/>
    <w:rsid w:val="4FCBA526"/>
    <w:rsid w:val="4FF6A875"/>
    <w:rsid w:val="50DDAF19"/>
    <w:rsid w:val="50EB44A0"/>
    <w:rsid w:val="5104BEF3"/>
    <w:rsid w:val="511A41E6"/>
    <w:rsid w:val="513B9A9D"/>
    <w:rsid w:val="5146DBC1"/>
    <w:rsid w:val="5153AC37"/>
    <w:rsid w:val="51ABB905"/>
    <w:rsid w:val="51DD25F2"/>
    <w:rsid w:val="51FF52B0"/>
    <w:rsid w:val="521D360C"/>
    <w:rsid w:val="5268443A"/>
    <w:rsid w:val="52B15BF9"/>
    <w:rsid w:val="52B70164"/>
    <w:rsid w:val="53211F30"/>
    <w:rsid w:val="532F1C3A"/>
    <w:rsid w:val="53454359"/>
    <w:rsid w:val="54CE2A9B"/>
    <w:rsid w:val="5526731F"/>
    <w:rsid w:val="5527C7BA"/>
    <w:rsid w:val="5562BEBD"/>
    <w:rsid w:val="55877A01"/>
    <w:rsid w:val="55A55D80"/>
    <w:rsid w:val="56A969EB"/>
    <w:rsid w:val="56AA1E5D"/>
    <w:rsid w:val="574951A7"/>
    <w:rsid w:val="57800BB9"/>
    <w:rsid w:val="57FD3434"/>
    <w:rsid w:val="58072656"/>
    <w:rsid w:val="580D904B"/>
    <w:rsid w:val="584212C0"/>
    <w:rsid w:val="585C1708"/>
    <w:rsid w:val="588BCCD0"/>
    <w:rsid w:val="58AD75A5"/>
    <w:rsid w:val="58C138D6"/>
    <w:rsid w:val="593FC9A3"/>
    <w:rsid w:val="594DCCE3"/>
    <w:rsid w:val="59547F53"/>
    <w:rsid w:val="596BF982"/>
    <w:rsid w:val="59A0FD81"/>
    <w:rsid w:val="5A09941A"/>
    <w:rsid w:val="5A9D0451"/>
    <w:rsid w:val="5AD1DBB6"/>
    <w:rsid w:val="5AE37811"/>
    <w:rsid w:val="5AE42260"/>
    <w:rsid w:val="5B0F8623"/>
    <w:rsid w:val="5B22A825"/>
    <w:rsid w:val="5B3374CD"/>
    <w:rsid w:val="5C44A445"/>
    <w:rsid w:val="5C62FFFB"/>
    <w:rsid w:val="5CB3A9F4"/>
    <w:rsid w:val="5CBDD094"/>
    <w:rsid w:val="5CBEEDEE"/>
    <w:rsid w:val="5D7235D6"/>
    <w:rsid w:val="5DAA2336"/>
    <w:rsid w:val="5E20EEC5"/>
    <w:rsid w:val="5E502B6C"/>
    <w:rsid w:val="5EC5CA34"/>
    <w:rsid w:val="5ECA2AF1"/>
    <w:rsid w:val="5ED53BC9"/>
    <w:rsid w:val="5F33CAE2"/>
    <w:rsid w:val="5F7FEAD9"/>
    <w:rsid w:val="5FC3B4AF"/>
    <w:rsid w:val="60207F28"/>
    <w:rsid w:val="604D8F46"/>
    <w:rsid w:val="6077D269"/>
    <w:rsid w:val="60A7B890"/>
    <w:rsid w:val="60B494D9"/>
    <w:rsid w:val="60B946C8"/>
    <w:rsid w:val="60B94AE2"/>
    <w:rsid w:val="612DFBA5"/>
    <w:rsid w:val="6154C6D3"/>
    <w:rsid w:val="615AF842"/>
    <w:rsid w:val="617D00A9"/>
    <w:rsid w:val="61DAA4EC"/>
    <w:rsid w:val="61FC6846"/>
    <w:rsid w:val="628D2928"/>
    <w:rsid w:val="628ED42A"/>
    <w:rsid w:val="632350EE"/>
    <w:rsid w:val="638E0BEA"/>
    <w:rsid w:val="639F2C93"/>
    <w:rsid w:val="63B0CA0D"/>
    <w:rsid w:val="63B42E29"/>
    <w:rsid w:val="63B827D8"/>
    <w:rsid w:val="63F8118B"/>
    <w:rsid w:val="63FC3A6A"/>
    <w:rsid w:val="6439E060"/>
    <w:rsid w:val="644E67F6"/>
    <w:rsid w:val="648FFD38"/>
    <w:rsid w:val="65C84ECA"/>
    <w:rsid w:val="65FCBB1F"/>
    <w:rsid w:val="65FFC1AD"/>
    <w:rsid w:val="66224590"/>
    <w:rsid w:val="664741D3"/>
    <w:rsid w:val="6649146A"/>
    <w:rsid w:val="66FE5DD4"/>
    <w:rsid w:val="6704BC73"/>
    <w:rsid w:val="671597FB"/>
    <w:rsid w:val="6756B8EE"/>
    <w:rsid w:val="675E50E3"/>
    <w:rsid w:val="678378C3"/>
    <w:rsid w:val="67BFBD08"/>
    <w:rsid w:val="67CFACFA"/>
    <w:rsid w:val="67FE4DBB"/>
    <w:rsid w:val="686BC963"/>
    <w:rsid w:val="68C2B9B0"/>
    <w:rsid w:val="68E2793B"/>
    <w:rsid w:val="693E3BC6"/>
    <w:rsid w:val="697C3F2A"/>
    <w:rsid w:val="699FE7F5"/>
    <w:rsid w:val="69AC4D7B"/>
    <w:rsid w:val="69EB3CE2"/>
    <w:rsid w:val="69F8E36C"/>
    <w:rsid w:val="6A3AD824"/>
    <w:rsid w:val="6A3F0BD8"/>
    <w:rsid w:val="6A895BDD"/>
    <w:rsid w:val="6A908D80"/>
    <w:rsid w:val="6ADF3202"/>
    <w:rsid w:val="6B066574"/>
    <w:rsid w:val="6B322CBF"/>
    <w:rsid w:val="6B5E89D5"/>
    <w:rsid w:val="6B6F95D0"/>
    <w:rsid w:val="6B83CC7C"/>
    <w:rsid w:val="6BBE5FA0"/>
    <w:rsid w:val="6BDE5F0D"/>
    <w:rsid w:val="6C52AE90"/>
    <w:rsid w:val="6C58B3E8"/>
    <w:rsid w:val="6C993037"/>
    <w:rsid w:val="6CB6752D"/>
    <w:rsid w:val="6D889BF2"/>
    <w:rsid w:val="6E626446"/>
    <w:rsid w:val="6E694FB0"/>
    <w:rsid w:val="6E6E71B2"/>
    <w:rsid w:val="6EA76DAB"/>
    <w:rsid w:val="6ED5FC40"/>
    <w:rsid w:val="6F23DCA7"/>
    <w:rsid w:val="6F6BFF6D"/>
    <w:rsid w:val="6F7F2D8F"/>
    <w:rsid w:val="6F985CB5"/>
    <w:rsid w:val="6F9BB04F"/>
    <w:rsid w:val="6FAA60E3"/>
    <w:rsid w:val="6FCB73D1"/>
    <w:rsid w:val="70747FF8"/>
    <w:rsid w:val="70877DDA"/>
    <w:rsid w:val="70EBDBDF"/>
    <w:rsid w:val="7140187B"/>
    <w:rsid w:val="7144BADB"/>
    <w:rsid w:val="71639516"/>
    <w:rsid w:val="72016107"/>
    <w:rsid w:val="722F3DB5"/>
    <w:rsid w:val="72A3198A"/>
    <w:rsid w:val="72E8D9BF"/>
    <w:rsid w:val="72EDF14A"/>
    <w:rsid w:val="730C0256"/>
    <w:rsid w:val="73212D1A"/>
    <w:rsid w:val="7338F5C3"/>
    <w:rsid w:val="73BD4D3B"/>
    <w:rsid w:val="746209BF"/>
    <w:rsid w:val="74AF39A7"/>
    <w:rsid w:val="74B8DE51"/>
    <w:rsid w:val="753290AD"/>
    <w:rsid w:val="7540EF29"/>
    <w:rsid w:val="7542536D"/>
    <w:rsid w:val="7554A314"/>
    <w:rsid w:val="757EDE15"/>
    <w:rsid w:val="75B6FBF0"/>
    <w:rsid w:val="75DF662F"/>
    <w:rsid w:val="76389926"/>
    <w:rsid w:val="769B7AB7"/>
    <w:rsid w:val="7810D916"/>
    <w:rsid w:val="782101EF"/>
    <w:rsid w:val="78452178"/>
    <w:rsid w:val="7850B135"/>
    <w:rsid w:val="78594457"/>
    <w:rsid w:val="789A77FC"/>
    <w:rsid w:val="78D8D71D"/>
    <w:rsid w:val="797D25BC"/>
    <w:rsid w:val="79B98174"/>
    <w:rsid w:val="79C8B8AC"/>
    <w:rsid w:val="79EC2EEF"/>
    <w:rsid w:val="7A3156F4"/>
    <w:rsid w:val="7A38CC8D"/>
    <w:rsid w:val="7A4A4D0E"/>
    <w:rsid w:val="7A6B852D"/>
    <w:rsid w:val="7A8AA7D1"/>
    <w:rsid w:val="7AA33F57"/>
    <w:rsid w:val="7AF8A1B2"/>
    <w:rsid w:val="7B2A23E0"/>
    <w:rsid w:val="7C5551E6"/>
    <w:rsid w:val="7C5DE86C"/>
    <w:rsid w:val="7C7C00D0"/>
    <w:rsid w:val="7CA88600"/>
    <w:rsid w:val="7CCB8CEA"/>
    <w:rsid w:val="7D23C2B1"/>
    <w:rsid w:val="7DCF69A7"/>
    <w:rsid w:val="7DD1D752"/>
    <w:rsid w:val="7E0E9327"/>
    <w:rsid w:val="7EA999C5"/>
    <w:rsid w:val="7F2938DB"/>
    <w:rsid w:val="7F3B1F37"/>
    <w:rsid w:val="7F4A8742"/>
    <w:rsid w:val="7FC401EC"/>
    <w:rsid w:val="7FD2B1A3"/>
    <w:rsid w:val="7FEC6AE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F3B5E3"/>
  <w15:chartTrackingRefBased/>
  <w15:docId w15:val="{496218F6-EFC4-4C09-917C-03ED999BF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182B71BE"/>
    <w:rPr>
      <w:rFonts w:ascii="Arial" w:eastAsia="Arial" w:hAnsi="Arial"/>
      <w:color w:val="000000" w:themeColor="text1"/>
      <w:sz w:val="24"/>
      <w:szCs w:val="24"/>
    </w:rPr>
  </w:style>
  <w:style w:type="paragraph" w:styleId="Heading1">
    <w:name w:val="heading 1"/>
    <w:basedOn w:val="Normal"/>
    <w:next w:val="Normal"/>
    <w:link w:val="Heading1Char"/>
    <w:uiPriority w:val="9"/>
    <w:qFormat/>
    <w:rsid w:val="182B71BE"/>
    <w:pPr>
      <w:keepNext/>
      <w:keepLines/>
      <w:spacing w:before="120" w:after="120"/>
      <w:ind w:left="-20" w:right="-20"/>
      <w:outlineLvl w:val="0"/>
    </w:pPr>
    <w:rPr>
      <w:rFonts w:eastAsia="Calibri" w:cs="Calibri"/>
      <w:b/>
      <w:bCs/>
      <w:sz w:val="40"/>
      <w:szCs w:val="40"/>
    </w:rPr>
  </w:style>
  <w:style w:type="paragraph" w:styleId="Heading2">
    <w:name w:val="heading 2"/>
    <w:basedOn w:val="Normal"/>
    <w:next w:val="Normal"/>
    <w:link w:val="Heading2Char"/>
    <w:uiPriority w:val="9"/>
    <w:unhideWhenUsed/>
    <w:qFormat/>
    <w:rsid w:val="182B71BE"/>
    <w:pPr>
      <w:keepNext/>
      <w:keepLines/>
      <w:spacing w:before="280" w:after="240"/>
      <w:outlineLvl w:val="1"/>
    </w:pPr>
    <w:rPr>
      <w:rFonts w:eastAsiaTheme="majorEastAsia"/>
      <w:b/>
      <w:bCs/>
      <w:sz w:val="32"/>
      <w:szCs w:val="32"/>
    </w:rPr>
  </w:style>
  <w:style w:type="paragraph" w:styleId="Heading3">
    <w:name w:val="heading 3"/>
    <w:basedOn w:val="Normal"/>
    <w:next w:val="Normal"/>
    <w:link w:val="Heading3Char"/>
    <w:uiPriority w:val="9"/>
    <w:unhideWhenUsed/>
    <w:qFormat/>
    <w:rsid w:val="182B71BE"/>
    <w:pPr>
      <w:keepNext/>
      <w:keepLines/>
      <w:spacing w:before="280" w:after="240"/>
      <w:outlineLvl w:val="2"/>
    </w:pPr>
    <w:rPr>
      <w:rFonts w:eastAsia="Calibri" w:cs="Calibri"/>
      <w:b/>
      <w:bCs/>
      <w:sz w:val="28"/>
      <w:szCs w:val="28"/>
    </w:rPr>
  </w:style>
  <w:style w:type="paragraph" w:styleId="Heading4">
    <w:name w:val="heading 4"/>
    <w:basedOn w:val="Normal"/>
    <w:next w:val="Normal"/>
    <w:link w:val="Heading4Char"/>
    <w:uiPriority w:val="9"/>
    <w:semiHidden/>
    <w:unhideWhenUsed/>
    <w:qFormat/>
    <w:rsid w:val="182B71BE"/>
    <w:pPr>
      <w:keepNext/>
      <w:keepLines/>
      <w:spacing w:before="80" w:after="40"/>
      <w:outlineLvl w:val="3"/>
    </w:pPr>
    <w:rPr>
      <w:rFonts w:ascii="Aptos" w:eastAsiaTheme="majorEastAsia" w:hAnsi="Aptos" w:cstheme="majorBidi"/>
      <w:i/>
      <w:iCs/>
      <w:color w:val="0F4761" w:themeColor="accent1" w:themeShade="BF"/>
    </w:rPr>
  </w:style>
  <w:style w:type="paragraph" w:styleId="Heading5">
    <w:name w:val="heading 5"/>
    <w:basedOn w:val="Normal"/>
    <w:next w:val="Normal"/>
    <w:link w:val="Heading5Char"/>
    <w:uiPriority w:val="9"/>
    <w:semiHidden/>
    <w:unhideWhenUsed/>
    <w:qFormat/>
    <w:rsid w:val="182B71BE"/>
    <w:pPr>
      <w:keepNext/>
      <w:keepLines/>
      <w:spacing w:before="80" w:after="40"/>
      <w:outlineLvl w:val="4"/>
    </w:pPr>
    <w:rPr>
      <w:rFonts w:ascii="Aptos" w:eastAsiaTheme="majorEastAsia" w:hAnsi="Aptos" w:cstheme="majorBidi"/>
      <w:color w:val="0F4761" w:themeColor="accent1" w:themeShade="BF"/>
    </w:rPr>
  </w:style>
  <w:style w:type="paragraph" w:styleId="Heading6">
    <w:name w:val="heading 6"/>
    <w:basedOn w:val="Normal"/>
    <w:next w:val="Normal"/>
    <w:link w:val="Heading6Char"/>
    <w:uiPriority w:val="9"/>
    <w:semiHidden/>
    <w:unhideWhenUsed/>
    <w:qFormat/>
    <w:rsid w:val="182B71BE"/>
    <w:pPr>
      <w:keepNext/>
      <w:keepLines/>
      <w:spacing w:before="40" w:after="0"/>
      <w:outlineLvl w:val="5"/>
    </w:pPr>
    <w:rPr>
      <w:rFonts w:ascii="Aptos" w:eastAsiaTheme="majorEastAsia" w:hAnsi="Aptos" w:cstheme="majorBidi"/>
      <w:i/>
      <w:iCs/>
      <w:color w:val="595959" w:themeColor="text1" w:themeTint="A6"/>
    </w:rPr>
  </w:style>
  <w:style w:type="paragraph" w:styleId="Heading7">
    <w:name w:val="heading 7"/>
    <w:basedOn w:val="Normal"/>
    <w:next w:val="Normal"/>
    <w:link w:val="Heading7Char"/>
    <w:uiPriority w:val="9"/>
    <w:semiHidden/>
    <w:unhideWhenUsed/>
    <w:qFormat/>
    <w:rsid w:val="182B71BE"/>
    <w:pPr>
      <w:keepNext/>
      <w:keepLines/>
      <w:spacing w:before="40" w:after="0"/>
      <w:outlineLvl w:val="6"/>
    </w:pPr>
    <w:rPr>
      <w:rFonts w:ascii="Aptos" w:eastAsiaTheme="majorEastAsia" w:hAnsi="Aptos" w:cstheme="majorBidi"/>
      <w:color w:val="595959" w:themeColor="text1" w:themeTint="A6"/>
    </w:rPr>
  </w:style>
  <w:style w:type="paragraph" w:styleId="Heading8">
    <w:name w:val="heading 8"/>
    <w:basedOn w:val="Normal"/>
    <w:next w:val="Normal"/>
    <w:link w:val="Heading8Char"/>
    <w:uiPriority w:val="9"/>
    <w:semiHidden/>
    <w:unhideWhenUsed/>
    <w:qFormat/>
    <w:rsid w:val="182B71BE"/>
    <w:pPr>
      <w:keepNext/>
      <w:keepLines/>
      <w:spacing w:after="0"/>
      <w:outlineLvl w:val="7"/>
    </w:pPr>
    <w:rPr>
      <w:rFonts w:ascii="Aptos" w:eastAsiaTheme="majorEastAsia" w:hAnsi="Aptos" w:cstheme="majorBidi"/>
      <w:i/>
      <w:iCs/>
      <w:color w:val="272727"/>
    </w:rPr>
  </w:style>
  <w:style w:type="paragraph" w:styleId="Heading9">
    <w:name w:val="heading 9"/>
    <w:basedOn w:val="Normal"/>
    <w:next w:val="Normal"/>
    <w:link w:val="Heading9Char"/>
    <w:uiPriority w:val="9"/>
    <w:semiHidden/>
    <w:unhideWhenUsed/>
    <w:qFormat/>
    <w:rsid w:val="182B71BE"/>
    <w:pPr>
      <w:keepNext/>
      <w:keepLines/>
      <w:spacing w:after="0"/>
      <w:outlineLvl w:val="8"/>
    </w:pPr>
    <w:rPr>
      <w:rFonts w:ascii="Aptos" w:eastAsiaTheme="majorEastAsia" w:hAnsi="Aptos" w:cstheme="majorBidi"/>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4A59"/>
    <w:rPr>
      <w:rFonts w:ascii="Trebuchet MS" w:eastAsia="Calibri" w:hAnsi="Trebuchet MS" w:cs="Calibri"/>
      <w:b/>
      <w:bCs/>
      <w:sz w:val="40"/>
      <w:szCs w:val="34"/>
    </w:rPr>
  </w:style>
  <w:style w:type="character" w:customStyle="1" w:styleId="Heading2Char">
    <w:name w:val="Heading 2 Char"/>
    <w:basedOn w:val="DefaultParagraphFont"/>
    <w:link w:val="Heading2"/>
    <w:uiPriority w:val="9"/>
    <w:rsid w:val="008B272F"/>
    <w:rPr>
      <w:rFonts w:ascii="Trebuchet MS" w:eastAsiaTheme="majorEastAsia" w:hAnsi="Trebuchet MS" w:cstheme="minorHAnsi"/>
      <w:b/>
      <w:bCs/>
      <w:sz w:val="32"/>
      <w:szCs w:val="31"/>
    </w:rPr>
  </w:style>
  <w:style w:type="character" w:customStyle="1" w:styleId="Heading3Char">
    <w:name w:val="Heading 3 Char"/>
    <w:basedOn w:val="DefaultParagraphFont"/>
    <w:link w:val="Heading3"/>
    <w:uiPriority w:val="9"/>
    <w:rsid w:val="00B233B5"/>
    <w:rPr>
      <w:rFonts w:ascii="Trebuchet MS" w:eastAsia="Calibri" w:hAnsi="Trebuchet MS" w:cs="Calibri"/>
      <w:b/>
      <w:bCs/>
      <w:sz w:val="28"/>
      <w:szCs w:val="28"/>
    </w:rPr>
  </w:style>
  <w:style w:type="character" w:styleId="Hyperlink">
    <w:name w:val="Hyperlink"/>
    <w:basedOn w:val="DefaultParagraphFont"/>
    <w:uiPriority w:val="99"/>
    <w:unhideWhenUsed/>
    <w:rsid w:val="004F12C3"/>
    <w:rPr>
      <w:rFonts w:ascii="Trebuchet MS" w:hAnsi="Trebuchet MS"/>
      <w:b w:val="0"/>
      <w:color w:val="467886" w:themeColor="hyperlink"/>
      <w:sz w:val="24"/>
      <w:u w:val="single"/>
    </w:rPr>
  </w:style>
  <w:style w:type="character" w:customStyle="1" w:styleId="Heading4Char">
    <w:name w:val="Heading 4 Char"/>
    <w:basedOn w:val="DefaultParagraphFont"/>
    <w:link w:val="Heading4"/>
    <w:uiPriority w:val="9"/>
    <w:semiHidden/>
    <w:rsid w:val="000E61F3"/>
    <w:rPr>
      <w:rFonts w:eastAsiaTheme="majorEastAsia" w:cstheme="majorBidi"/>
      <w:i/>
      <w:iCs/>
      <w:color w:val="0F4761" w:themeColor="accent1" w:themeShade="BF"/>
      <w:kern w:val="0"/>
      <w:sz w:val="24"/>
      <w14:ligatures w14:val="none"/>
    </w:rPr>
  </w:style>
  <w:style w:type="character" w:customStyle="1" w:styleId="Heading5Char">
    <w:name w:val="Heading 5 Char"/>
    <w:basedOn w:val="DefaultParagraphFont"/>
    <w:link w:val="Heading5"/>
    <w:uiPriority w:val="9"/>
    <w:semiHidden/>
    <w:rsid w:val="000E61F3"/>
    <w:rPr>
      <w:rFonts w:eastAsiaTheme="majorEastAsia" w:cstheme="majorBidi"/>
      <w:color w:val="0F4761" w:themeColor="accent1" w:themeShade="BF"/>
      <w:kern w:val="0"/>
      <w:sz w:val="24"/>
      <w14:ligatures w14:val="none"/>
    </w:rPr>
  </w:style>
  <w:style w:type="character" w:customStyle="1" w:styleId="Heading6Char">
    <w:name w:val="Heading 6 Char"/>
    <w:basedOn w:val="DefaultParagraphFont"/>
    <w:link w:val="Heading6"/>
    <w:uiPriority w:val="9"/>
    <w:semiHidden/>
    <w:rsid w:val="000E61F3"/>
    <w:rPr>
      <w:rFonts w:eastAsiaTheme="majorEastAsia" w:cstheme="majorBidi"/>
      <w:i/>
      <w:iCs/>
      <w:color w:val="595959" w:themeColor="text1" w:themeTint="A6"/>
      <w:kern w:val="0"/>
      <w:sz w:val="24"/>
      <w14:ligatures w14:val="none"/>
    </w:rPr>
  </w:style>
  <w:style w:type="character" w:customStyle="1" w:styleId="Heading7Char">
    <w:name w:val="Heading 7 Char"/>
    <w:basedOn w:val="DefaultParagraphFont"/>
    <w:link w:val="Heading7"/>
    <w:uiPriority w:val="9"/>
    <w:semiHidden/>
    <w:rsid w:val="000E61F3"/>
    <w:rPr>
      <w:rFonts w:eastAsiaTheme="majorEastAsia" w:cstheme="majorBidi"/>
      <w:color w:val="595959" w:themeColor="text1" w:themeTint="A6"/>
      <w:kern w:val="0"/>
      <w:sz w:val="24"/>
      <w14:ligatures w14:val="none"/>
    </w:rPr>
  </w:style>
  <w:style w:type="character" w:customStyle="1" w:styleId="Heading8Char">
    <w:name w:val="Heading 8 Char"/>
    <w:basedOn w:val="DefaultParagraphFont"/>
    <w:link w:val="Heading8"/>
    <w:uiPriority w:val="9"/>
    <w:semiHidden/>
    <w:rsid w:val="000E61F3"/>
    <w:rPr>
      <w:rFonts w:eastAsiaTheme="majorEastAsia" w:cstheme="majorBidi"/>
      <w:i/>
      <w:iCs/>
      <w:color w:val="272727" w:themeColor="text1" w:themeTint="D8"/>
      <w:kern w:val="0"/>
      <w:sz w:val="24"/>
      <w14:ligatures w14:val="none"/>
    </w:rPr>
  </w:style>
  <w:style w:type="character" w:customStyle="1" w:styleId="Heading9Char">
    <w:name w:val="Heading 9 Char"/>
    <w:basedOn w:val="DefaultParagraphFont"/>
    <w:link w:val="Heading9"/>
    <w:uiPriority w:val="9"/>
    <w:semiHidden/>
    <w:rsid w:val="000E61F3"/>
    <w:rPr>
      <w:rFonts w:eastAsiaTheme="majorEastAsia" w:cstheme="majorBidi"/>
      <w:color w:val="272727" w:themeColor="text1" w:themeTint="D8"/>
      <w:kern w:val="0"/>
      <w:sz w:val="24"/>
      <w14:ligatures w14:val="none"/>
    </w:rPr>
  </w:style>
  <w:style w:type="paragraph" w:styleId="Title">
    <w:name w:val="Title"/>
    <w:basedOn w:val="Normal"/>
    <w:next w:val="Normal"/>
    <w:link w:val="TitleChar"/>
    <w:uiPriority w:val="10"/>
    <w:qFormat/>
    <w:rsid w:val="182B71BE"/>
    <w:pPr>
      <w:spacing w:after="80" w:line="240" w:lineRule="auto"/>
      <w:contextualSpacing/>
    </w:pPr>
    <w:rPr>
      <w:rFonts w:asciiTheme="majorHAnsi" w:eastAsiaTheme="majorEastAsia" w:hAnsiTheme="majorHAnsi" w:cstheme="majorBidi"/>
      <w:sz w:val="56"/>
      <w:szCs w:val="56"/>
    </w:rPr>
  </w:style>
  <w:style w:type="character" w:customStyle="1" w:styleId="TitleChar">
    <w:name w:val="Title Char"/>
    <w:basedOn w:val="DefaultParagraphFont"/>
    <w:link w:val="Title"/>
    <w:uiPriority w:val="10"/>
    <w:rsid w:val="000E61F3"/>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182B71BE"/>
    <w:rPr>
      <w:rFonts w:ascii="Aptos" w:eastAsiaTheme="majorEastAsia" w:hAnsi="Aptos" w:cstheme="majorBidi"/>
      <w:color w:val="595959" w:themeColor="text1" w:themeTint="A6"/>
      <w:sz w:val="28"/>
      <w:szCs w:val="28"/>
    </w:rPr>
  </w:style>
  <w:style w:type="character" w:customStyle="1" w:styleId="SubtitleChar">
    <w:name w:val="Subtitle Char"/>
    <w:basedOn w:val="DefaultParagraphFont"/>
    <w:link w:val="Subtitle"/>
    <w:uiPriority w:val="11"/>
    <w:rsid w:val="000E61F3"/>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182B71BE"/>
    <w:pPr>
      <w:spacing w:before="160"/>
      <w:jc w:val="center"/>
    </w:pPr>
    <w:rPr>
      <w:i/>
      <w:iCs/>
      <w:color w:val="404040" w:themeColor="text1" w:themeTint="BF"/>
    </w:rPr>
  </w:style>
  <w:style w:type="character" w:customStyle="1" w:styleId="QuoteChar">
    <w:name w:val="Quote Char"/>
    <w:basedOn w:val="DefaultParagraphFont"/>
    <w:link w:val="Quote"/>
    <w:uiPriority w:val="29"/>
    <w:rsid w:val="000E61F3"/>
    <w:rPr>
      <w:rFonts w:ascii="Trebuchet MS" w:hAnsi="Trebuchet MS"/>
      <w:i/>
      <w:iCs/>
      <w:color w:val="404040" w:themeColor="text1" w:themeTint="BF"/>
      <w:kern w:val="0"/>
      <w:sz w:val="24"/>
      <w14:ligatures w14:val="none"/>
    </w:rPr>
  </w:style>
  <w:style w:type="paragraph" w:styleId="ListParagraph">
    <w:name w:val="List Paragraph"/>
    <w:basedOn w:val="Normal"/>
    <w:uiPriority w:val="34"/>
    <w:qFormat/>
    <w:rsid w:val="182B71BE"/>
    <w:pPr>
      <w:ind w:left="720"/>
      <w:contextualSpacing/>
    </w:pPr>
  </w:style>
  <w:style w:type="character" w:styleId="IntenseEmphasis">
    <w:name w:val="Intense Emphasis"/>
    <w:basedOn w:val="DefaultParagraphFont"/>
    <w:uiPriority w:val="21"/>
    <w:qFormat/>
    <w:rsid w:val="000E61F3"/>
    <w:rPr>
      <w:i/>
      <w:iCs/>
      <w:color w:val="0F4761" w:themeColor="accent1" w:themeShade="BF"/>
    </w:rPr>
  </w:style>
  <w:style w:type="paragraph" w:styleId="IntenseQuote">
    <w:name w:val="Intense Quote"/>
    <w:basedOn w:val="Normal"/>
    <w:next w:val="Normal"/>
    <w:link w:val="IntenseQuoteChar"/>
    <w:uiPriority w:val="30"/>
    <w:qFormat/>
    <w:rsid w:val="182B71B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E61F3"/>
    <w:rPr>
      <w:rFonts w:ascii="Trebuchet MS" w:hAnsi="Trebuchet MS"/>
      <w:i/>
      <w:iCs/>
      <w:color w:val="0F4761" w:themeColor="accent1" w:themeShade="BF"/>
      <w:kern w:val="0"/>
      <w:sz w:val="24"/>
      <w14:ligatures w14:val="none"/>
    </w:rPr>
  </w:style>
  <w:style w:type="character" w:styleId="IntenseReference">
    <w:name w:val="Intense Reference"/>
    <w:basedOn w:val="DefaultParagraphFont"/>
    <w:uiPriority w:val="32"/>
    <w:qFormat/>
    <w:rsid w:val="000E61F3"/>
    <w:rPr>
      <w:b/>
      <w:bCs/>
      <w:smallCaps/>
      <w:color w:val="0F4761" w:themeColor="accent1" w:themeShade="BF"/>
      <w:spacing w:val="5"/>
    </w:rPr>
  </w:style>
  <w:style w:type="paragraph" w:styleId="CommentText">
    <w:name w:val="annotation text"/>
    <w:basedOn w:val="Normal"/>
    <w:link w:val="CommentTextChar"/>
    <w:uiPriority w:val="99"/>
    <w:unhideWhenUsed/>
    <w:rsid w:val="182B71BE"/>
    <w:pPr>
      <w:spacing w:line="240" w:lineRule="auto"/>
    </w:pPr>
    <w:rPr>
      <w:rFonts w:eastAsia="Trebuchet MS" w:cs="Trebuchet MS"/>
      <w:sz w:val="20"/>
      <w:szCs w:val="20"/>
      <w:lang w:eastAsia="en-GB"/>
    </w:rPr>
  </w:style>
  <w:style w:type="character" w:customStyle="1" w:styleId="CommentTextChar">
    <w:name w:val="Comment Text Char"/>
    <w:basedOn w:val="DefaultParagraphFont"/>
    <w:link w:val="CommentText"/>
    <w:uiPriority w:val="99"/>
    <w:rsid w:val="000E61F3"/>
    <w:rPr>
      <w:rFonts w:ascii="Trebuchet MS" w:eastAsia="Trebuchet MS" w:hAnsi="Trebuchet MS" w:cs="Trebuchet MS"/>
      <w:kern w:val="0"/>
      <w:sz w:val="20"/>
      <w:szCs w:val="20"/>
      <w:lang w:eastAsia="en-GB"/>
      <w14:ligatures w14:val="none"/>
    </w:rPr>
  </w:style>
  <w:style w:type="character" w:styleId="CommentReference">
    <w:name w:val="annotation reference"/>
    <w:basedOn w:val="DefaultParagraphFont"/>
    <w:uiPriority w:val="99"/>
    <w:semiHidden/>
    <w:unhideWhenUsed/>
    <w:rsid w:val="000E61F3"/>
    <w:rPr>
      <w:sz w:val="16"/>
      <w:szCs w:val="16"/>
    </w:rPr>
  </w:style>
  <w:style w:type="paragraph" w:styleId="CommentSubject">
    <w:name w:val="annotation subject"/>
    <w:basedOn w:val="CommentText"/>
    <w:next w:val="CommentText"/>
    <w:link w:val="CommentSubjectChar"/>
    <w:uiPriority w:val="99"/>
    <w:semiHidden/>
    <w:unhideWhenUsed/>
    <w:rsid w:val="000E61F3"/>
    <w:rPr>
      <w:rFonts w:eastAsiaTheme="minorHAnsi" w:cstheme="minorBidi"/>
      <w:b/>
      <w:bCs/>
      <w:lang w:eastAsia="en-US"/>
    </w:rPr>
  </w:style>
  <w:style w:type="character" w:customStyle="1" w:styleId="CommentSubjectChar">
    <w:name w:val="Comment Subject Char"/>
    <w:basedOn w:val="CommentTextChar"/>
    <w:link w:val="CommentSubject"/>
    <w:uiPriority w:val="99"/>
    <w:semiHidden/>
    <w:rsid w:val="000E61F3"/>
    <w:rPr>
      <w:rFonts w:ascii="Trebuchet MS" w:eastAsia="Trebuchet MS" w:hAnsi="Trebuchet MS" w:cs="Trebuchet MS"/>
      <w:b/>
      <w:bCs/>
      <w:kern w:val="0"/>
      <w:sz w:val="20"/>
      <w:szCs w:val="20"/>
      <w:lang w:eastAsia="en-GB"/>
      <w14:ligatures w14:val="none"/>
    </w:rPr>
  </w:style>
  <w:style w:type="paragraph" w:styleId="NoSpacing">
    <w:name w:val="No Spacing"/>
    <w:uiPriority w:val="1"/>
    <w:qFormat/>
    <w:rsid w:val="182B71BE"/>
    <w:pPr>
      <w:spacing w:after="0"/>
    </w:pPr>
    <w:rPr>
      <w:rFonts w:ascii="Arial" w:eastAsia="Arial" w:hAnsi="Arial"/>
      <w:sz w:val="24"/>
      <w:szCs w:val="24"/>
    </w:rPr>
  </w:style>
  <w:style w:type="paragraph" w:styleId="NormalWeb">
    <w:name w:val="Normal (Web)"/>
    <w:basedOn w:val="Normal"/>
    <w:uiPriority w:val="99"/>
    <w:semiHidden/>
    <w:unhideWhenUsed/>
    <w:rsid w:val="182B71BE"/>
    <w:pPr>
      <w:spacing w:beforeAutospacing="1" w:afterAutospacing="1" w:line="240" w:lineRule="auto"/>
    </w:pPr>
    <w:rPr>
      <w:rFonts w:ascii="Times New Roman" w:eastAsia="Times New Roman" w:hAnsi="Times New Roman" w:cs="Times New Roman"/>
      <w:lang w:eastAsia="en-GB"/>
    </w:rPr>
  </w:style>
  <w:style w:type="character" w:styleId="UnresolvedMention">
    <w:name w:val="Unresolved Mention"/>
    <w:basedOn w:val="DefaultParagraphFont"/>
    <w:uiPriority w:val="99"/>
    <w:semiHidden/>
    <w:unhideWhenUsed/>
    <w:rsid w:val="00967EBE"/>
    <w:rPr>
      <w:color w:val="605E5C"/>
      <w:shd w:val="clear" w:color="auto" w:fill="E1DFDD"/>
    </w:rPr>
  </w:style>
  <w:style w:type="paragraph" w:customStyle="1" w:styleId="pf0">
    <w:name w:val="pf0"/>
    <w:basedOn w:val="Normal"/>
    <w:uiPriority w:val="1"/>
    <w:rsid w:val="182B71BE"/>
    <w:pPr>
      <w:spacing w:beforeAutospacing="1" w:afterAutospacing="1" w:line="240" w:lineRule="auto"/>
    </w:pPr>
    <w:rPr>
      <w:rFonts w:ascii="Times New Roman" w:eastAsia="Times New Roman" w:hAnsi="Times New Roman" w:cs="Times New Roman"/>
      <w:lang w:eastAsia="en-GB"/>
    </w:rPr>
  </w:style>
  <w:style w:type="character" w:customStyle="1" w:styleId="cf01">
    <w:name w:val="cf01"/>
    <w:basedOn w:val="DefaultParagraphFont"/>
    <w:rsid w:val="00314DEC"/>
    <w:rPr>
      <w:rFonts w:ascii="Segoe UI" w:hAnsi="Segoe UI" w:cs="Segoe UI" w:hint="default"/>
      <w:sz w:val="18"/>
      <w:szCs w:val="18"/>
    </w:rPr>
  </w:style>
  <w:style w:type="character" w:styleId="Mention">
    <w:name w:val="Mention"/>
    <w:basedOn w:val="DefaultParagraphFont"/>
    <w:uiPriority w:val="99"/>
    <w:unhideWhenUsed/>
    <w:rsid w:val="00260D58"/>
    <w:rPr>
      <w:color w:val="2B579A"/>
      <w:shd w:val="clear" w:color="auto" w:fill="E6E6E6"/>
    </w:rPr>
  </w:style>
  <w:style w:type="character" w:styleId="FollowedHyperlink">
    <w:name w:val="FollowedHyperlink"/>
    <w:basedOn w:val="DefaultParagraphFont"/>
    <w:uiPriority w:val="99"/>
    <w:semiHidden/>
    <w:unhideWhenUsed/>
    <w:rsid w:val="0043352F"/>
    <w:rPr>
      <w:color w:val="96607D" w:themeColor="followedHyperlink"/>
      <w:u w:val="single"/>
    </w:rPr>
  </w:style>
  <w:style w:type="paragraph" w:styleId="Revision">
    <w:name w:val="Revision"/>
    <w:hidden/>
    <w:uiPriority w:val="99"/>
    <w:semiHidden/>
    <w:rsid w:val="0072324E"/>
    <w:pPr>
      <w:spacing w:after="0" w:line="240" w:lineRule="auto"/>
    </w:pPr>
    <w:rPr>
      <w:rFonts w:ascii="Trebuchet MS" w:hAnsi="Trebuchet MS"/>
      <w:kern w:val="0"/>
      <w:sz w:val="24"/>
      <w14:ligatures w14:val="none"/>
    </w:rPr>
  </w:style>
  <w:style w:type="table" w:styleId="TableGrid">
    <w:name w:val="Table Grid"/>
    <w:basedOn w:val="TableNormal"/>
    <w:uiPriority w:val="39"/>
    <w:rsid w:val="00F34B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D350BC"/>
    <w:pPr>
      <w:numPr>
        <w:numId w:val="48"/>
      </w:numPr>
    </w:pPr>
  </w:style>
  <w:style w:type="paragraph" w:styleId="Header">
    <w:name w:val="header"/>
    <w:basedOn w:val="Normal"/>
    <w:link w:val="HeaderChar"/>
    <w:uiPriority w:val="99"/>
    <w:unhideWhenUsed/>
    <w:rsid w:val="00B854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B854C6"/>
    <w:rPr>
      <w:rFonts w:ascii="Arial" w:eastAsia="Arial" w:hAnsi="Arial"/>
      <w:color w:val="000000" w:themeColor="text1"/>
      <w:sz w:val="24"/>
      <w:szCs w:val="24"/>
    </w:rPr>
  </w:style>
  <w:style w:type="paragraph" w:styleId="Footer">
    <w:name w:val="footer"/>
    <w:basedOn w:val="Normal"/>
    <w:link w:val="FooterChar"/>
    <w:uiPriority w:val="99"/>
    <w:unhideWhenUsed/>
    <w:rsid w:val="00B854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B854C6"/>
    <w:rPr>
      <w:rFonts w:ascii="Arial" w:eastAsia="Arial" w:hAnsi="Arial"/>
      <w:color w:val="000000" w:themeColor="text1"/>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237807">
      <w:bodyDiv w:val="1"/>
      <w:marLeft w:val="0"/>
      <w:marRight w:val="0"/>
      <w:marTop w:val="0"/>
      <w:marBottom w:val="0"/>
      <w:divBdr>
        <w:top w:val="none" w:sz="0" w:space="0" w:color="auto"/>
        <w:left w:val="none" w:sz="0" w:space="0" w:color="auto"/>
        <w:bottom w:val="none" w:sz="0" w:space="0" w:color="auto"/>
        <w:right w:val="none" w:sz="0" w:space="0" w:color="auto"/>
      </w:divBdr>
    </w:div>
    <w:div w:id="302394567">
      <w:bodyDiv w:val="1"/>
      <w:marLeft w:val="0"/>
      <w:marRight w:val="0"/>
      <w:marTop w:val="0"/>
      <w:marBottom w:val="0"/>
      <w:divBdr>
        <w:top w:val="none" w:sz="0" w:space="0" w:color="auto"/>
        <w:left w:val="none" w:sz="0" w:space="0" w:color="auto"/>
        <w:bottom w:val="none" w:sz="0" w:space="0" w:color="auto"/>
        <w:right w:val="none" w:sz="0" w:space="0" w:color="auto"/>
      </w:divBdr>
    </w:div>
    <w:div w:id="308949276">
      <w:bodyDiv w:val="1"/>
      <w:marLeft w:val="0"/>
      <w:marRight w:val="0"/>
      <w:marTop w:val="0"/>
      <w:marBottom w:val="0"/>
      <w:divBdr>
        <w:top w:val="none" w:sz="0" w:space="0" w:color="auto"/>
        <w:left w:val="none" w:sz="0" w:space="0" w:color="auto"/>
        <w:bottom w:val="none" w:sz="0" w:space="0" w:color="auto"/>
        <w:right w:val="none" w:sz="0" w:space="0" w:color="auto"/>
      </w:divBdr>
    </w:div>
    <w:div w:id="545916765">
      <w:bodyDiv w:val="1"/>
      <w:marLeft w:val="0"/>
      <w:marRight w:val="0"/>
      <w:marTop w:val="0"/>
      <w:marBottom w:val="0"/>
      <w:divBdr>
        <w:top w:val="none" w:sz="0" w:space="0" w:color="auto"/>
        <w:left w:val="none" w:sz="0" w:space="0" w:color="auto"/>
        <w:bottom w:val="none" w:sz="0" w:space="0" w:color="auto"/>
        <w:right w:val="none" w:sz="0" w:space="0" w:color="auto"/>
      </w:divBdr>
      <w:divsChild>
        <w:div w:id="251008449">
          <w:marLeft w:val="0"/>
          <w:marRight w:val="0"/>
          <w:marTop w:val="0"/>
          <w:marBottom w:val="0"/>
          <w:divBdr>
            <w:top w:val="none" w:sz="0" w:space="0" w:color="auto"/>
            <w:left w:val="none" w:sz="0" w:space="0" w:color="auto"/>
            <w:bottom w:val="none" w:sz="0" w:space="0" w:color="auto"/>
            <w:right w:val="none" w:sz="0" w:space="0" w:color="auto"/>
          </w:divBdr>
        </w:div>
        <w:div w:id="789784925">
          <w:marLeft w:val="0"/>
          <w:marRight w:val="0"/>
          <w:marTop w:val="0"/>
          <w:marBottom w:val="0"/>
          <w:divBdr>
            <w:top w:val="none" w:sz="0" w:space="0" w:color="auto"/>
            <w:left w:val="none" w:sz="0" w:space="0" w:color="auto"/>
            <w:bottom w:val="none" w:sz="0" w:space="0" w:color="auto"/>
            <w:right w:val="none" w:sz="0" w:space="0" w:color="auto"/>
          </w:divBdr>
        </w:div>
        <w:div w:id="1371998672">
          <w:marLeft w:val="0"/>
          <w:marRight w:val="0"/>
          <w:marTop w:val="0"/>
          <w:marBottom w:val="0"/>
          <w:divBdr>
            <w:top w:val="none" w:sz="0" w:space="0" w:color="auto"/>
            <w:left w:val="none" w:sz="0" w:space="0" w:color="auto"/>
            <w:bottom w:val="none" w:sz="0" w:space="0" w:color="auto"/>
            <w:right w:val="none" w:sz="0" w:space="0" w:color="auto"/>
          </w:divBdr>
        </w:div>
        <w:div w:id="1469935199">
          <w:marLeft w:val="0"/>
          <w:marRight w:val="0"/>
          <w:marTop w:val="0"/>
          <w:marBottom w:val="0"/>
          <w:divBdr>
            <w:top w:val="none" w:sz="0" w:space="0" w:color="auto"/>
            <w:left w:val="none" w:sz="0" w:space="0" w:color="auto"/>
            <w:bottom w:val="none" w:sz="0" w:space="0" w:color="auto"/>
            <w:right w:val="none" w:sz="0" w:space="0" w:color="auto"/>
          </w:divBdr>
        </w:div>
        <w:div w:id="1489438199">
          <w:marLeft w:val="0"/>
          <w:marRight w:val="0"/>
          <w:marTop w:val="0"/>
          <w:marBottom w:val="0"/>
          <w:divBdr>
            <w:top w:val="none" w:sz="0" w:space="0" w:color="auto"/>
            <w:left w:val="none" w:sz="0" w:space="0" w:color="auto"/>
            <w:bottom w:val="none" w:sz="0" w:space="0" w:color="auto"/>
            <w:right w:val="none" w:sz="0" w:space="0" w:color="auto"/>
          </w:divBdr>
        </w:div>
        <w:div w:id="1616018642">
          <w:marLeft w:val="0"/>
          <w:marRight w:val="0"/>
          <w:marTop w:val="0"/>
          <w:marBottom w:val="0"/>
          <w:divBdr>
            <w:top w:val="none" w:sz="0" w:space="0" w:color="auto"/>
            <w:left w:val="none" w:sz="0" w:space="0" w:color="auto"/>
            <w:bottom w:val="none" w:sz="0" w:space="0" w:color="auto"/>
            <w:right w:val="none" w:sz="0" w:space="0" w:color="auto"/>
          </w:divBdr>
        </w:div>
        <w:div w:id="1889419384">
          <w:marLeft w:val="0"/>
          <w:marRight w:val="0"/>
          <w:marTop w:val="0"/>
          <w:marBottom w:val="0"/>
          <w:divBdr>
            <w:top w:val="none" w:sz="0" w:space="0" w:color="auto"/>
            <w:left w:val="none" w:sz="0" w:space="0" w:color="auto"/>
            <w:bottom w:val="none" w:sz="0" w:space="0" w:color="auto"/>
            <w:right w:val="none" w:sz="0" w:space="0" w:color="auto"/>
          </w:divBdr>
        </w:div>
      </w:divsChild>
    </w:div>
    <w:div w:id="1030109769">
      <w:bodyDiv w:val="1"/>
      <w:marLeft w:val="0"/>
      <w:marRight w:val="0"/>
      <w:marTop w:val="0"/>
      <w:marBottom w:val="0"/>
      <w:divBdr>
        <w:top w:val="none" w:sz="0" w:space="0" w:color="auto"/>
        <w:left w:val="none" w:sz="0" w:space="0" w:color="auto"/>
        <w:bottom w:val="none" w:sz="0" w:space="0" w:color="auto"/>
        <w:right w:val="none" w:sz="0" w:space="0" w:color="auto"/>
      </w:divBdr>
    </w:div>
    <w:div w:id="1157451270">
      <w:bodyDiv w:val="1"/>
      <w:marLeft w:val="0"/>
      <w:marRight w:val="0"/>
      <w:marTop w:val="0"/>
      <w:marBottom w:val="0"/>
      <w:divBdr>
        <w:top w:val="none" w:sz="0" w:space="0" w:color="auto"/>
        <w:left w:val="none" w:sz="0" w:space="0" w:color="auto"/>
        <w:bottom w:val="none" w:sz="0" w:space="0" w:color="auto"/>
        <w:right w:val="none" w:sz="0" w:space="0" w:color="auto"/>
      </w:divBdr>
    </w:div>
    <w:div w:id="1604263537">
      <w:bodyDiv w:val="1"/>
      <w:marLeft w:val="0"/>
      <w:marRight w:val="0"/>
      <w:marTop w:val="0"/>
      <w:marBottom w:val="0"/>
      <w:divBdr>
        <w:top w:val="none" w:sz="0" w:space="0" w:color="auto"/>
        <w:left w:val="none" w:sz="0" w:space="0" w:color="auto"/>
        <w:bottom w:val="none" w:sz="0" w:space="0" w:color="auto"/>
        <w:right w:val="none" w:sz="0" w:space="0" w:color="auto"/>
      </w:divBdr>
    </w:div>
    <w:div w:id="1974627476">
      <w:bodyDiv w:val="1"/>
      <w:marLeft w:val="0"/>
      <w:marRight w:val="0"/>
      <w:marTop w:val="0"/>
      <w:marBottom w:val="0"/>
      <w:divBdr>
        <w:top w:val="none" w:sz="0" w:space="0" w:color="auto"/>
        <w:left w:val="none" w:sz="0" w:space="0" w:color="auto"/>
        <w:bottom w:val="none" w:sz="0" w:space="0" w:color="auto"/>
        <w:right w:val="none" w:sz="0" w:space="0" w:color="auto"/>
      </w:divBdr>
    </w:div>
    <w:div w:id="2107844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781</Words>
  <Characters>4458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Dormant Assets spending directions: Wales</dc:title>
  <dc:subject/>
  <dc:creator/>
  <cp:keywords/>
  <dc:description/>
  <cp:lastModifiedBy>Dani Topaz</cp:lastModifiedBy>
  <cp:revision>2</cp:revision>
  <dcterms:created xsi:type="dcterms:W3CDTF">2026-10-29T16:06:00Z</dcterms:created>
  <dcterms:modified xsi:type="dcterms:W3CDTF">2026-10-29T16:06:00Z</dcterms:modified>
</cp:coreProperties>
</file>