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DBBF" w14:textId="77777777" w:rsidR="00B02218" w:rsidRDefault="00B02218" w:rsidP="00217668">
      <w:pPr>
        <w:spacing w:after="0" w:line="240" w:lineRule="auto"/>
        <w:jc w:val="center"/>
        <w:rPr>
          <w:rFonts w:ascii="Segoe UI" w:eastAsia="Times New Roman" w:hAnsi="Segoe UI" w:cs="Segoe UI"/>
          <w:b/>
          <w:sz w:val="36"/>
          <w:szCs w:val="36"/>
          <w:lang w:eastAsia="en-GB"/>
        </w:rPr>
      </w:pPr>
      <w:r>
        <w:rPr>
          <w:rFonts w:ascii="Segoe UI" w:eastAsia="Times New Roman" w:hAnsi="Segoe UI" w:cs="Segoe UI"/>
          <w:b/>
          <w:sz w:val="36"/>
          <w:szCs w:val="36"/>
          <w:lang w:eastAsia="en-GB"/>
        </w:rPr>
        <w:t>FAQ</w:t>
      </w:r>
      <w:r w:rsidRPr="00217668">
        <w:rPr>
          <w:rFonts w:ascii="Segoe UI" w:eastAsia="Times New Roman" w:hAnsi="Segoe UI" w:cs="Segoe UI"/>
          <w:b/>
          <w:sz w:val="36"/>
          <w:szCs w:val="36"/>
          <w:lang w:eastAsia="en-GB"/>
        </w:rPr>
        <w:t>s</w:t>
      </w:r>
      <w:r>
        <w:rPr>
          <w:rFonts w:ascii="Segoe UI" w:eastAsia="Times New Roman" w:hAnsi="Segoe UI" w:cs="Segoe UI"/>
          <w:b/>
          <w:sz w:val="36"/>
          <w:szCs w:val="36"/>
          <w:lang w:eastAsia="en-GB"/>
        </w:rPr>
        <w:t xml:space="preserve"> - </w:t>
      </w:r>
      <w:r w:rsidR="004C60F0">
        <w:rPr>
          <w:rFonts w:ascii="Segoe UI" w:eastAsia="Times New Roman" w:hAnsi="Segoe UI" w:cs="Segoe UI"/>
          <w:b/>
          <w:sz w:val="36"/>
          <w:szCs w:val="36"/>
          <w:lang w:eastAsia="en-GB"/>
        </w:rPr>
        <w:t xml:space="preserve">Welsh Government </w:t>
      </w:r>
    </w:p>
    <w:p w14:paraId="7991D248" w14:textId="2D6DFB13" w:rsidR="00217668" w:rsidRPr="00217668" w:rsidRDefault="00217668" w:rsidP="00217668">
      <w:pPr>
        <w:spacing w:after="0" w:line="240" w:lineRule="auto"/>
        <w:jc w:val="center"/>
        <w:rPr>
          <w:rFonts w:ascii="Segoe UI" w:eastAsia="Times New Roman" w:hAnsi="Segoe UI" w:cs="Segoe UI"/>
          <w:b/>
          <w:sz w:val="36"/>
          <w:szCs w:val="36"/>
          <w:lang w:eastAsia="en-GB"/>
        </w:rPr>
      </w:pPr>
      <w:r w:rsidRPr="00217668">
        <w:rPr>
          <w:rFonts w:ascii="Segoe UI" w:eastAsia="Times New Roman" w:hAnsi="Segoe UI" w:cs="Segoe UI"/>
          <w:b/>
          <w:sz w:val="36"/>
          <w:szCs w:val="36"/>
          <w:lang w:eastAsia="en-GB"/>
        </w:rPr>
        <w:t>C</w:t>
      </w:r>
      <w:r w:rsidR="004C60F0">
        <w:rPr>
          <w:rFonts w:ascii="Segoe UI" w:eastAsia="Times New Roman" w:hAnsi="Segoe UI" w:cs="Segoe UI"/>
          <w:b/>
          <w:sz w:val="36"/>
          <w:szCs w:val="36"/>
          <w:lang w:eastAsia="en-GB"/>
        </w:rPr>
        <w:t xml:space="preserve">oastal Communities </w:t>
      </w:r>
      <w:r w:rsidRPr="00217668">
        <w:rPr>
          <w:rFonts w:ascii="Segoe UI" w:eastAsia="Times New Roman" w:hAnsi="Segoe UI" w:cs="Segoe UI"/>
          <w:b/>
          <w:sz w:val="36"/>
          <w:szCs w:val="36"/>
          <w:lang w:eastAsia="en-GB"/>
        </w:rPr>
        <w:t>F</w:t>
      </w:r>
      <w:r w:rsidR="004C60F0">
        <w:rPr>
          <w:rFonts w:ascii="Segoe UI" w:eastAsia="Times New Roman" w:hAnsi="Segoe UI" w:cs="Segoe UI"/>
          <w:b/>
          <w:sz w:val="36"/>
          <w:szCs w:val="36"/>
          <w:lang w:eastAsia="en-GB"/>
        </w:rPr>
        <w:t>und</w:t>
      </w:r>
      <w:r w:rsidRPr="00217668">
        <w:rPr>
          <w:rFonts w:ascii="Segoe UI" w:eastAsia="Times New Roman" w:hAnsi="Segoe UI" w:cs="Segoe UI"/>
          <w:b/>
          <w:sz w:val="36"/>
          <w:szCs w:val="36"/>
          <w:lang w:eastAsia="en-GB"/>
        </w:rPr>
        <w:t xml:space="preserve"> </w:t>
      </w:r>
    </w:p>
    <w:p w14:paraId="62486C05" w14:textId="77777777" w:rsidR="00217668" w:rsidRPr="00653BED" w:rsidRDefault="00217668" w:rsidP="00217668">
      <w:pPr>
        <w:spacing w:after="0" w:line="240" w:lineRule="auto"/>
        <w:rPr>
          <w:rFonts w:ascii="Segoe UI" w:eastAsia="Times New Roman" w:hAnsi="Segoe UI" w:cs="Segoe UI"/>
          <w:color w:val="0070C0"/>
          <w:sz w:val="21"/>
          <w:szCs w:val="21"/>
          <w:lang w:eastAsia="en-GB"/>
        </w:rPr>
      </w:pPr>
    </w:p>
    <w:p w14:paraId="1CD17865" w14:textId="51D02393" w:rsidR="00431B19" w:rsidRPr="00942359" w:rsidRDefault="00653BED" w:rsidP="00653BED">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 xml:space="preserve">Q </w:t>
      </w:r>
      <w:r w:rsidR="00C80B94" w:rsidRPr="00942359">
        <w:rPr>
          <w:rFonts w:ascii="Segoe UI" w:eastAsia="Times New Roman" w:hAnsi="Segoe UI" w:cs="Segoe UI"/>
          <w:b/>
          <w:lang w:eastAsia="en-GB"/>
        </w:rPr>
        <w:t>–</w:t>
      </w:r>
      <w:r w:rsidRPr="00942359">
        <w:rPr>
          <w:rFonts w:ascii="Segoe UI" w:eastAsia="Times New Roman" w:hAnsi="Segoe UI" w:cs="Segoe UI"/>
          <w:b/>
          <w:lang w:eastAsia="en-GB"/>
        </w:rPr>
        <w:t xml:space="preserve"> Can</w:t>
      </w:r>
      <w:r w:rsidR="00431B19" w:rsidRPr="00942359">
        <w:rPr>
          <w:rFonts w:ascii="Segoe UI" w:eastAsia="Times New Roman" w:hAnsi="Segoe UI" w:cs="Segoe UI"/>
          <w:b/>
          <w:lang w:eastAsia="en-GB"/>
        </w:rPr>
        <w:t xml:space="preserve"> you share the </w:t>
      </w:r>
      <w:r w:rsidRPr="00942359">
        <w:rPr>
          <w:rFonts w:ascii="Segoe UI" w:eastAsia="Times New Roman" w:hAnsi="Segoe UI" w:cs="Segoe UI"/>
          <w:b/>
          <w:lang w:eastAsia="en-GB"/>
        </w:rPr>
        <w:t xml:space="preserve">launch event </w:t>
      </w:r>
      <w:r w:rsidR="00431B19" w:rsidRPr="00942359">
        <w:rPr>
          <w:rFonts w:ascii="Segoe UI" w:eastAsia="Times New Roman" w:hAnsi="Segoe UI" w:cs="Segoe UI"/>
          <w:b/>
          <w:lang w:eastAsia="en-GB"/>
        </w:rPr>
        <w:t>presentation please?</w:t>
      </w:r>
    </w:p>
    <w:p w14:paraId="1578BE75" w14:textId="1DD9730B" w:rsidR="00282F80" w:rsidRPr="00942359" w:rsidRDefault="00653BED" w:rsidP="00653BED">
      <w:pPr>
        <w:spacing w:after="0" w:line="240" w:lineRule="auto"/>
        <w:rPr>
          <w:rFonts w:ascii="Segoe UI" w:eastAsia="Times New Roman" w:hAnsi="Segoe UI" w:cs="Segoe UI"/>
          <w:color w:val="FF0000"/>
          <w:lang w:eastAsia="en-GB"/>
        </w:rPr>
      </w:pPr>
      <w:r w:rsidRPr="00942359">
        <w:rPr>
          <w:rFonts w:ascii="Segoe UI" w:eastAsia="Times New Roman" w:hAnsi="Segoe UI" w:cs="Segoe UI"/>
          <w:lang w:eastAsia="en-GB"/>
        </w:rPr>
        <w:t>A – Yes</w:t>
      </w:r>
      <w:r w:rsidR="008E2244" w:rsidRPr="00942359">
        <w:rPr>
          <w:rFonts w:ascii="Segoe UI" w:eastAsia="Times New Roman" w:hAnsi="Segoe UI" w:cs="Segoe UI"/>
          <w:lang w:eastAsia="en-GB"/>
        </w:rPr>
        <w:t>,</w:t>
      </w:r>
      <w:r w:rsidRPr="00942359">
        <w:rPr>
          <w:rFonts w:ascii="Segoe UI" w:eastAsia="Times New Roman" w:hAnsi="Segoe UI" w:cs="Segoe UI"/>
          <w:lang w:eastAsia="en-GB"/>
        </w:rPr>
        <w:t xml:space="preserve"> </w:t>
      </w:r>
      <w:r w:rsidR="00AA131D" w:rsidRPr="00942359">
        <w:rPr>
          <w:rFonts w:ascii="Segoe UI" w:eastAsia="Times New Roman" w:hAnsi="Segoe UI" w:cs="Segoe UI"/>
          <w:lang w:eastAsia="en-GB"/>
        </w:rPr>
        <w:t>a recorded version of the launch event</w:t>
      </w:r>
      <w:r w:rsidR="00F850D7" w:rsidRPr="00942359">
        <w:rPr>
          <w:rFonts w:ascii="Segoe UI" w:eastAsia="Times New Roman" w:hAnsi="Segoe UI" w:cs="Segoe UI"/>
          <w:lang w:eastAsia="en-GB"/>
        </w:rPr>
        <w:t xml:space="preserve"> presentation</w:t>
      </w:r>
      <w:r w:rsidR="007842AA" w:rsidRPr="00942359">
        <w:rPr>
          <w:rFonts w:ascii="Segoe UI" w:eastAsia="Times New Roman" w:hAnsi="Segoe UI" w:cs="Segoe UI"/>
          <w:lang w:eastAsia="en-GB"/>
        </w:rPr>
        <w:t xml:space="preserve">, and the </w:t>
      </w:r>
      <w:r w:rsidR="00F850D7" w:rsidRPr="00942359">
        <w:rPr>
          <w:rFonts w:ascii="Segoe UI" w:eastAsia="Times New Roman" w:hAnsi="Segoe UI" w:cs="Segoe UI"/>
          <w:lang w:eastAsia="en-GB"/>
        </w:rPr>
        <w:t xml:space="preserve">PowerPoint </w:t>
      </w:r>
      <w:r w:rsidR="007842AA" w:rsidRPr="00942359">
        <w:rPr>
          <w:rFonts w:ascii="Segoe UI" w:eastAsia="Times New Roman" w:hAnsi="Segoe UI" w:cs="Segoe UI"/>
          <w:lang w:eastAsia="en-GB"/>
        </w:rPr>
        <w:t xml:space="preserve">slides are available on </w:t>
      </w:r>
      <w:hyperlink r:id="rId9" w:anchor="section-2" w:history="1">
        <w:r w:rsidR="007842AA" w:rsidRPr="0097503A">
          <w:rPr>
            <w:rStyle w:val="Hyperlink"/>
            <w:rFonts w:ascii="Segoe UI" w:eastAsia="Times New Roman" w:hAnsi="Segoe UI" w:cs="Segoe UI"/>
            <w:lang w:eastAsia="en-GB"/>
          </w:rPr>
          <w:t>our websit</w:t>
        </w:r>
        <w:r w:rsidR="00282F80" w:rsidRPr="0097503A">
          <w:rPr>
            <w:rStyle w:val="Hyperlink"/>
            <w:rFonts w:ascii="Segoe UI" w:eastAsia="Times New Roman" w:hAnsi="Segoe UI" w:cs="Segoe UI"/>
            <w:lang w:eastAsia="en-GB"/>
          </w:rPr>
          <w:t>e</w:t>
        </w:r>
      </w:hyperlink>
      <w:r w:rsidR="0097503A">
        <w:rPr>
          <w:rFonts w:ascii="Segoe UI" w:eastAsia="Times New Roman" w:hAnsi="Segoe UI" w:cs="Segoe UI"/>
          <w:lang w:eastAsia="en-GB"/>
        </w:rPr>
        <w:t>.</w:t>
      </w:r>
    </w:p>
    <w:p w14:paraId="46E06501" w14:textId="298FBF4A" w:rsidR="004D7AE1" w:rsidRPr="00942359" w:rsidRDefault="004D7AE1" w:rsidP="00653BED">
      <w:pPr>
        <w:spacing w:after="0" w:line="240" w:lineRule="auto"/>
        <w:rPr>
          <w:rFonts w:ascii="Segoe UI" w:eastAsia="Times New Roman" w:hAnsi="Segoe UI" w:cs="Segoe UI"/>
          <w:color w:val="FF0000"/>
          <w:lang w:eastAsia="en-GB"/>
        </w:rPr>
      </w:pPr>
    </w:p>
    <w:p w14:paraId="25E9B5CC" w14:textId="49870267" w:rsidR="00A60B5C" w:rsidRPr="00180D44" w:rsidRDefault="004D7AE1" w:rsidP="00A60B5C">
      <w:pPr>
        <w:spacing w:after="0" w:line="240" w:lineRule="auto"/>
        <w:rPr>
          <w:rFonts w:ascii="Segoe UI" w:eastAsia="Times New Roman" w:hAnsi="Segoe UI" w:cs="Segoe UI"/>
          <w:b/>
          <w:color w:val="0070C0"/>
          <w:sz w:val="28"/>
          <w:szCs w:val="28"/>
          <w:lang w:eastAsia="en-GB"/>
        </w:rPr>
      </w:pPr>
      <w:r w:rsidRPr="00180D44">
        <w:rPr>
          <w:rFonts w:ascii="Segoe UI" w:eastAsia="Times New Roman" w:hAnsi="Segoe UI" w:cs="Segoe UI"/>
          <w:b/>
          <w:color w:val="0070C0"/>
          <w:sz w:val="28"/>
          <w:szCs w:val="28"/>
          <w:lang w:eastAsia="en-GB"/>
        </w:rPr>
        <w:t>ELIGIBILITY</w:t>
      </w:r>
    </w:p>
    <w:p w14:paraId="7EB10571" w14:textId="77777777" w:rsidR="00B84A06" w:rsidRPr="00942359" w:rsidRDefault="00A60B5C" w:rsidP="00A60B5C">
      <w:pPr>
        <w:spacing w:after="0" w:line="240" w:lineRule="auto"/>
        <w:rPr>
          <w:rFonts w:ascii="Segoe UI" w:eastAsia="Times New Roman" w:hAnsi="Segoe UI" w:cs="Segoe UI"/>
          <w:color w:val="0070C0"/>
          <w:lang w:eastAsia="en-GB"/>
        </w:rPr>
      </w:pPr>
      <w:r w:rsidRPr="00942359">
        <w:rPr>
          <w:rFonts w:ascii="Segoe UI" w:eastAsia="Times New Roman" w:hAnsi="Segoe UI" w:cs="Segoe UI"/>
          <w:b/>
          <w:lang w:eastAsia="en-GB"/>
        </w:rPr>
        <w:t xml:space="preserve">Q – </w:t>
      </w:r>
      <w:r w:rsidR="00ED274B" w:rsidRPr="00942359">
        <w:rPr>
          <w:rFonts w:ascii="Segoe UI" w:eastAsia="Times New Roman" w:hAnsi="Segoe UI" w:cs="Segoe UI"/>
          <w:b/>
          <w:bCs/>
          <w:lang w:eastAsia="en-GB"/>
        </w:rPr>
        <w:t>Can you clarify the non-related director</w:t>
      </w:r>
      <w:r w:rsidR="00B84A06" w:rsidRPr="00942359">
        <w:rPr>
          <w:rFonts w:ascii="Segoe UI" w:eastAsia="Times New Roman" w:hAnsi="Segoe UI" w:cs="Segoe UI"/>
          <w:b/>
          <w:bCs/>
          <w:lang w:eastAsia="en-GB"/>
        </w:rPr>
        <w:t xml:space="preserve"> eligibility</w:t>
      </w:r>
      <w:r w:rsidR="00ED274B" w:rsidRPr="00942359">
        <w:rPr>
          <w:rFonts w:ascii="Segoe UI" w:eastAsia="Times New Roman" w:hAnsi="Segoe UI" w:cs="Segoe UI"/>
          <w:b/>
          <w:bCs/>
          <w:lang w:eastAsia="en-GB"/>
        </w:rPr>
        <w:t xml:space="preserve"> requirement</w:t>
      </w:r>
      <w:r w:rsidR="00B84A06" w:rsidRPr="00942359">
        <w:rPr>
          <w:rFonts w:ascii="Segoe UI" w:eastAsia="Times New Roman" w:hAnsi="Segoe UI" w:cs="Segoe UI"/>
          <w:b/>
          <w:bCs/>
          <w:lang w:eastAsia="en-GB"/>
        </w:rPr>
        <w:t>?</w:t>
      </w:r>
    </w:p>
    <w:p w14:paraId="42AC031E" w14:textId="1C5D2AA3" w:rsidR="00595617" w:rsidRPr="00942359" w:rsidRDefault="00B84A06" w:rsidP="00A60B5C">
      <w:pPr>
        <w:spacing w:after="0" w:line="240" w:lineRule="auto"/>
        <w:rPr>
          <w:rFonts w:ascii="Segoe UI" w:eastAsia="Times New Roman" w:hAnsi="Segoe UI" w:cs="Segoe UI"/>
          <w:lang w:eastAsia="en-GB"/>
        </w:rPr>
      </w:pPr>
      <w:r w:rsidRPr="58C93DFA">
        <w:rPr>
          <w:rFonts w:ascii="Segoe UI" w:eastAsia="Times New Roman" w:hAnsi="Segoe UI" w:cs="Segoe UI"/>
          <w:lang w:eastAsia="en-GB"/>
        </w:rPr>
        <w:t xml:space="preserve">A – </w:t>
      </w:r>
      <w:r w:rsidR="00E46B81" w:rsidRPr="58C93DFA">
        <w:rPr>
          <w:rFonts w:ascii="Segoe UI" w:hAnsi="Segoe UI" w:cs="Segoe UI"/>
        </w:rPr>
        <w:t xml:space="preserve">Applicants must have a minimum of two unrelated members on their governing body, management committee or board of directors. </w:t>
      </w:r>
      <w:r w:rsidR="004B160E" w:rsidRPr="58C93DFA">
        <w:rPr>
          <w:rFonts w:ascii="Segoe UI" w:hAnsi="Segoe UI" w:cs="Segoe UI"/>
        </w:rPr>
        <w:t xml:space="preserve">That means they must have </w:t>
      </w:r>
      <w:r w:rsidR="00595617" w:rsidRPr="58C93DFA">
        <w:rPr>
          <w:rFonts w:ascii="Segoe UI" w:hAnsi="Segoe UI" w:cs="Segoe UI"/>
        </w:rPr>
        <w:t xml:space="preserve">at least two people on their board or committee who aren't married, in a long-term </w:t>
      </w:r>
      <w:r w:rsidR="004B160E" w:rsidRPr="58C93DFA">
        <w:rPr>
          <w:rFonts w:ascii="Segoe UI" w:hAnsi="Segoe UI" w:cs="Segoe UI"/>
        </w:rPr>
        <w:t>relationship</w:t>
      </w:r>
      <w:r w:rsidR="00595617" w:rsidRPr="58C93DFA">
        <w:rPr>
          <w:rFonts w:ascii="Segoe UI" w:hAnsi="Segoe UI" w:cs="Segoe UI"/>
        </w:rPr>
        <w:t>, living together at the same address, or related by blood</w:t>
      </w:r>
      <w:r w:rsidR="004B160E" w:rsidRPr="58C93DFA">
        <w:rPr>
          <w:rFonts w:ascii="Segoe UI" w:hAnsi="Segoe UI" w:cs="Segoe UI"/>
        </w:rPr>
        <w:t>.</w:t>
      </w:r>
    </w:p>
    <w:p w14:paraId="2378FEB3" w14:textId="77777777" w:rsidR="00F31541" w:rsidRDefault="00F31541" w:rsidP="00A60B5C">
      <w:pPr>
        <w:spacing w:after="0" w:line="240" w:lineRule="auto"/>
        <w:rPr>
          <w:rFonts w:ascii="Segoe UI" w:hAnsi="Segoe UI" w:cs="Segoe UI"/>
        </w:rPr>
      </w:pPr>
    </w:p>
    <w:p w14:paraId="599B07FF" w14:textId="0B23CB57" w:rsidR="00705DA4" w:rsidRPr="00180D44" w:rsidRDefault="00705DA4" w:rsidP="58C93DFA">
      <w:pPr>
        <w:spacing w:after="0" w:line="240" w:lineRule="auto"/>
        <w:rPr>
          <w:rFonts w:ascii="Segoe UI" w:hAnsi="Segoe UI" w:cs="Segoe UI"/>
          <w:b/>
          <w:bCs/>
        </w:rPr>
      </w:pPr>
      <w:r w:rsidRPr="00180D44">
        <w:rPr>
          <w:rFonts w:ascii="Segoe UI" w:hAnsi="Segoe UI" w:cs="Segoe UI"/>
          <w:b/>
          <w:bCs/>
        </w:rPr>
        <w:t xml:space="preserve">Q </w:t>
      </w:r>
      <w:r w:rsidR="006545C1" w:rsidRPr="00180D44">
        <w:rPr>
          <w:rFonts w:ascii="Segoe UI" w:hAnsi="Segoe UI" w:cs="Segoe UI"/>
          <w:b/>
          <w:bCs/>
        </w:rPr>
        <w:t>–</w:t>
      </w:r>
      <w:r w:rsidRPr="00180D44">
        <w:rPr>
          <w:rFonts w:ascii="Segoe UI" w:hAnsi="Segoe UI" w:cs="Segoe UI"/>
          <w:b/>
          <w:bCs/>
        </w:rPr>
        <w:t xml:space="preserve"> </w:t>
      </w:r>
      <w:r w:rsidR="006545C1" w:rsidRPr="00180D44">
        <w:rPr>
          <w:rFonts w:ascii="Segoe UI" w:hAnsi="Segoe UI" w:cs="Segoe UI"/>
          <w:b/>
          <w:bCs/>
        </w:rPr>
        <w:t>Do the population size restrictions apply to both C</w:t>
      </w:r>
      <w:r w:rsidR="000F11D9">
        <w:rPr>
          <w:rFonts w:ascii="Segoe UI" w:hAnsi="Segoe UI" w:cs="Segoe UI"/>
          <w:b/>
          <w:bCs/>
        </w:rPr>
        <w:t xml:space="preserve">oastal </w:t>
      </w:r>
      <w:r w:rsidR="006545C1" w:rsidRPr="00180D44">
        <w:rPr>
          <w:rFonts w:ascii="Segoe UI" w:hAnsi="Segoe UI" w:cs="Segoe UI"/>
          <w:b/>
          <w:bCs/>
        </w:rPr>
        <w:t>C</w:t>
      </w:r>
      <w:r w:rsidR="000F11D9">
        <w:rPr>
          <w:rFonts w:ascii="Segoe UI" w:hAnsi="Segoe UI" w:cs="Segoe UI"/>
          <w:b/>
          <w:bCs/>
        </w:rPr>
        <w:t xml:space="preserve">ommunity </w:t>
      </w:r>
      <w:r w:rsidR="006545C1" w:rsidRPr="00180D44">
        <w:rPr>
          <w:rFonts w:ascii="Segoe UI" w:hAnsi="Segoe UI" w:cs="Segoe UI"/>
          <w:b/>
          <w:bCs/>
        </w:rPr>
        <w:t>F</w:t>
      </w:r>
      <w:r w:rsidR="00A15AA7">
        <w:rPr>
          <w:rFonts w:ascii="Segoe UI" w:hAnsi="Segoe UI" w:cs="Segoe UI"/>
          <w:b/>
          <w:bCs/>
        </w:rPr>
        <w:t>und</w:t>
      </w:r>
      <w:r w:rsidR="006545C1" w:rsidRPr="00180D44">
        <w:rPr>
          <w:rFonts w:ascii="Segoe UI" w:hAnsi="Segoe UI" w:cs="Segoe UI"/>
          <w:b/>
          <w:bCs/>
        </w:rPr>
        <w:t xml:space="preserve"> programme outcomes?</w:t>
      </w:r>
    </w:p>
    <w:p w14:paraId="219F2137" w14:textId="375DCC1C" w:rsidR="00D07190" w:rsidRDefault="00D07190" w:rsidP="00A60B5C">
      <w:pPr>
        <w:spacing w:after="0" w:line="240" w:lineRule="auto"/>
        <w:rPr>
          <w:rFonts w:ascii="Segoe UI" w:hAnsi="Segoe UI" w:cs="Segoe UI"/>
        </w:rPr>
      </w:pPr>
      <w:r w:rsidRPr="00180D44">
        <w:rPr>
          <w:rFonts w:ascii="Segoe UI" w:hAnsi="Segoe UI" w:cs="Segoe UI"/>
        </w:rPr>
        <w:t xml:space="preserve">A – No, if you are applying to the </w:t>
      </w:r>
      <w:r w:rsidR="002C4101" w:rsidRPr="00180D44">
        <w:rPr>
          <w:rFonts w:ascii="Segoe UI" w:hAnsi="Segoe UI" w:cs="Segoe UI"/>
        </w:rPr>
        <w:t>Town Centre re</w:t>
      </w:r>
      <w:r w:rsidR="008F4F64" w:rsidRPr="00180D44">
        <w:rPr>
          <w:rFonts w:ascii="Segoe UI" w:hAnsi="Segoe UI" w:cs="Segoe UI"/>
        </w:rPr>
        <w:t>gener</w:t>
      </w:r>
      <w:r w:rsidR="002C4101" w:rsidRPr="00180D44">
        <w:rPr>
          <w:rFonts w:ascii="Segoe UI" w:hAnsi="Segoe UI" w:cs="Segoe UI"/>
        </w:rPr>
        <w:t xml:space="preserve">ation </w:t>
      </w:r>
      <w:r w:rsidR="004D51EB" w:rsidRPr="00180D44">
        <w:rPr>
          <w:rFonts w:ascii="Segoe UI" w:hAnsi="Segoe UI" w:cs="Segoe UI"/>
        </w:rPr>
        <w:t>outcome</w:t>
      </w:r>
      <w:r w:rsidR="00726703" w:rsidRPr="00180D44">
        <w:rPr>
          <w:rFonts w:ascii="Segoe UI" w:hAnsi="Segoe UI" w:cs="Segoe UI"/>
        </w:rPr>
        <w:t>, the town</w:t>
      </w:r>
      <w:r w:rsidR="004F27AC" w:rsidRPr="00180D44">
        <w:rPr>
          <w:rFonts w:ascii="Segoe UI" w:hAnsi="Segoe UI" w:cs="Segoe UI"/>
        </w:rPr>
        <w:t xml:space="preserve"> or settlement</w:t>
      </w:r>
      <w:r w:rsidR="00726703" w:rsidRPr="00180D44">
        <w:rPr>
          <w:rFonts w:ascii="Segoe UI" w:hAnsi="Segoe UI" w:cs="Segoe UI"/>
        </w:rPr>
        <w:t xml:space="preserve"> must have a population greater than 1,000</w:t>
      </w:r>
      <w:r w:rsidR="007D710B" w:rsidRPr="00180D44">
        <w:rPr>
          <w:rFonts w:ascii="Segoe UI" w:hAnsi="Segoe UI" w:cs="Segoe UI"/>
        </w:rPr>
        <w:t>,</w:t>
      </w:r>
      <w:r w:rsidR="00726703" w:rsidRPr="00180D44">
        <w:rPr>
          <w:rFonts w:ascii="Segoe UI" w:hAnsi="Segoe UI" w:cs="Segoe UI"/>
        </w:rPr>
        <w:t xml:space="preserve"> but fewer than 100,00 people</w:t>
      </w:r>
      <w:r w:rsidR="00E63D8A" w:rsidRPr="00180D44">
        <w:rPr>
          <w:rFonts w:ascii="Segoe UI" w:hAnsi="Segoe UI" w:cs="Segoe UI"/>
        </w:rPr>
        <w:t>.</w:t>
      </w:r>
      <w:r w:rsidR="00B06D11" w:rsidRPr="00180D44">
        <w:rPr>
          <w:rFonts w:ascii="Segoe UI" w:hAnsi="Segoe UI" w:cs="Segoe UI"/>
        </w:rPr>
        <w:t xml:space="preserve"> However, no such restriction applies to the other </w:t>
      </w:r>
      <w:r w:rsidR="00A91389" w:rsidRPr="00180D44">
        <w:rPr>
          <w:rFonts w:ascii="Segoe UI" w:hAnsi="Segoe UI" w:cs="Segoe UI"/>
        </w:rPr>
        <w:t>coastal commun</w:t>
      </w:r>
      <w:r w:rsidR="00681D95" w:rsidRPr="00180D44">
        <w:rPr>
          <w:rFonts w:ascii="Segoe UI" w:hAnsi="Segoe UI" w:cs="Segoe UI"/>
        </w:rPr>
        <w:t>it</w:t>
      </w:r>
      <w:r w:rsidR="000C582F" w:rsidRPr="00180D44">
        <w:rPr>
          <w:rFonts w:ascii="Segoe UI" w:hAnsi="Segoe UI" w:cs="Segoe UI"/>
        </w:rPr>
        <w:t>y</w:t>
      </w:r>
      <w:r w:rsidR="00B06D11" w:rsidRPr="00180D44">
        <w:rPr>
          <w:rFonts w:ascii="Segoe UI" w:hAnsi="Segoe UI" w:cs="Segoe UI"/>
        </w:rPr>
        <w:t xml:space="preserve"> programme outcome.</w:t>
      </w:r>
      <w:r w:rsidR="000C582F" w:rsidRPr="58C93DFA">
        <w:rPr>
          <w:rFonts w:ascii="Segoe UI" w:hAnsi="Segoe UI" w:cs="Segoe UI"/>
        </w:rPr>
        <w:t xml:space="preserve"> </w:t>
      </w:r>
    </w:p>
    <w:p w14:paraId="66178CA1" w14:textId="77777777" w:rsidR="00834EEE" w:rsidRDefault="00834EEE" w:rsidP="00A60B5C">
      <w:pPr>
        <w:spacing w:after="0" w:line="240" w:lineRule="auto"/>
        <w:rPr>
          <w:rFonts w:ascii="Segoe UI" w:hAnsi="Segoe UI" w:cs="Segoe UI"/>
        </w:rPr>
      </w:pPr>
    </w:p>
    <w:p w14:paraId="4869CC01" w14:textId="77777777" w:rsidR="00834EEE" w:rsidRPr="00942359" w:rsidRDefault="00834EEE" w:rsidP="00DA403B">
      <w:pPr>
        <w:tabs>
          <w:tab w:val="left" w:pos="3119"/>
        </w:tabs>
        <w:spacing w:after="0" w:line="240" w:lineRule="auto"/>
        <w:rPr>
          <w:rFonts w:ascii="Segoe UI" w:eastAsia="Times New Roman" w:hAnsi="Segoe UI" w:cs="Segoe UI"/>
          <w:b/>
          <w:lang w:eastAsia="en-GB"/>
        </w:rPr>
      </w:pPr>
      <w:r w:rsidRPr="00942359">
        <w:rPr>
          <w:rFonts w:ascii="Segoe UI" w:eastAsia="Times New Roman" w:hAnsi="Segoe UI" w:cs="Segoe UI"/>
          <w:b/>
          <w:bCs/>
          <w:lang w:eastAsia="en-GB"/>
        </w:rPr>
        <w:t>Q – Do estuaries count as Coastal?</w:t>
      </w:r>
    </w:p>
    <w:p w14:paraId="1DC40F51" w14:textId="651532F2" w:rsidR="00834EEE" w:rsidRDefault="00834EEE" w:rsidP="00834EEE">
      <w:pPr>
        <w:spacing w:after="0" w:line="240" w:lineRule="auto"/>
        <w:rPr>
          <w:rFonts w:ascii="Segoe UI" w:eastAsia="Times New Roman" w:hAnsi="Segoe UI" w:cs="Segoe UI"/>
          <w:lang w:eastAsia="en-GB"/>
        </w:rPr>
      </w:pPr>
      <w:r w:rsidRPr="218AFA8B">
        <w:rPr>
          <w:rFonts w:ascii="Segoe UI" w:eastAsia="Times New Roman" w:hAnsi="Segoe UI" w:cs="Segoe UI"/>
          <w:lang w:eastAsia="en-GB"/>
        </w:rPr>
        <w:t xml:space="preserve">A – It depends how far along the estuary and how far inland the project will be located. For the purposes of </w:t>
      </w:r>
      <w:r w:rsidR="00431816">
        <w:rPr>
          <w:rFonts w:ascii="Segoe UI" w:eastAsia="Times New Roman" w:hAnsi="Segoe UI" w:cs="Segoe UI"/>
          <w:lang w:eastAsia="en-GB"/>
        </w:rPr>
        <w:t xml:space="preserve">this fund </w:t>
      </w:r>
      <w:r w:rsidRPr="218AFA8B">
        <w:rPr>
          <w:rFonts w:ascii="Segoe UI" w:eastAsia="Times New Roman" w:hAnsi="Segoe UI" w:cs="Segoe UI"/>
          <w:lang w:eastAsia="en-GB"/>
        </w:rPr>
        <w:t>the definition of a coastal community is: Any settlement within three miles of the Welsh coast</w:t>
      </w:r>
      <w:r w:rsidR="00F22D7E">
        <w:rPr>
          <w:rFonts w:ascii="Segoe UI" w:eastAsia="Times New Roman" w:hAnsi="Segoe UI" w:cs="Segoe UI"/>
          <w:lang w:eastAsia="en-GB"/>
        </w:rPr>
        <w:t xml:space="preserve"> (this definition applies to </w:t>
      </w:r>
      <w:proofErr w:type="gramStart"/>
      <w:r w:rsidR="00F22D7E">
        <w:rPr>
          <w:rFonts w:ascii="Segoe UI" w:eastAsia="Times New Roman" w:hAnsi="Segoe UI" w:cs="Segoe UI"/>
          <w:lang w:eastAsia="en-GB"/>
        </w:rPr>
        <w:t xml:space="preserve">both of the </w:t>
      </w:r>
      <w:r w:rsidR="00431816">
        <w:rPr>
          <w:rFonts w:ascii="Segoe UI" w:eastAsia="Times New Roman" w:hAnsi="Segoe UI" w:cs="Segoe UI"/>
          <w:lang w:eastAsia="en-GB"/>
        </w:rPr>
        <w:t>Coastal</w:t>
      </w:r>
      <w:proofErr w:type="gramEnd"/>
      <w:r w:rsidR="00431816">
        <w:rPr>
          <w:rFonts w:ascii="Segoe UI" w:eastAsia="Times New Roman" w:hAnsi="Segoe UI" w:cs="Segoe UI"/>
          <w:lang w:eastAsia="en-GB"/>
        </w:rPr>
        <w:t xml:space="preserve"> Communities Fund </w:t>
      </w:r>
      <w:r w:rsidR="009C2E9E">
        <w:rPr>
          <w:rFonts w:ascii="Segoe UI" w:eastAsia="Times New Roman" w:hAnsi="Segoe UI" w:cs="Segoe UI"/>
          <w:lang w:eastAsia="en-GB"/>
        </w:rPr>
        <w:t>outcomes</w:t>
      </w:r>
      <w:r w:rsidR="001F7C9E">
        <w:rPr>
          <w:rFonts w:ascii="Segoe UI" w:eastAsia="Times New Roman" w:hAnsi="Segoe UI" w:cs="Segoe UI"/>
          <w:lang w:eastAsia="en-GB"/>
        </w:rPr>
        <w:t>)</w:t>
      </w:r>
      <w:r w:rsidR="00180874">
        <w:rPr>
          <w:rFonts w:ascii="Segoe UI" w:eastAsia="Times New Roman" w:hAnsi="Segoe UI" w:cs="Segoe UI"/>
          <w:lang w:eastAsia="en-GB"/>
        </w:rPr>
        <w:t>.</w:t>
      </w:r>
    </w:p>
    <w:p w14:paraId="058C5ECF" w14:textId="77777777" w:rsidR="00834EEE" w:rsidRPr="00942359" w:rsidRDefault="00834EEE" w:rsidP="00834EEE">
      <w:pPr>
        <w:spacing w:after="0" w:line="240" w:lineRule="auto"/>
        <w:rPr>
          <w:rFonts w:ascii="Segoe UI" w:eastAsia="Times New Roman" w:hAnsi="Segoe UI" w:cs="Segoe UI"/>
          <w:lang w:eastAsia="en-GB"/>
        </w:rPr>
      </w:pPr>
    </w:p>
    <w:p w14:paraId="751DF081" w14:textId="3813CD9D" w:rsidR="00834EEE" w:rsidRPr="00942359" w:rsidRDefault="00834EEE" w:rsidP="00834EEE">
      <w:pPr>
        <w:spacing w:after="0" w:line="240" w:lineRule="auto"/>
        <w:rPr>
          <w:rFonts w:ascii="Segoe UI" w:eastAsia="Times New Roman" w:hAnsi="Segoe UI" w:cs="Segoe UI"/>
          <w:lang w:eastAsia="en-GB"/>
        </w:rPr>
      </w:pPr>
      <w:r w:rsidRPr="218AFA8B">
        <w:rPr>
          <w:rFonts w:ascii="Segoe UI" w:eastAsia="Times New Roman" w:hAnsi="Segoe UI" w:cs="Segoe UI"/>
          <w:lang w:eastAsia="en-GB"/>
        </w:rPr>
        <w:t xml:space="preserve">We may also accept applications from organisations whose services have a clear connection to local coastal economies, such as those whose employees predominantly reside in a coastal settlement, or those that directly support </w:t>
      </w:r>
      <w:proofErr w:type="gramStart"/>
      <w:r w:rsidRPr="218AFA8B">
        <w:rPr>
          <w:rFonts w:ascii="Segoe UI" w:eastAsia="Times New Roman" w:hAnsi="Segoe UI" w:cs="Segoe UI"/>
          <w:lang w:eastAsia="en-GB"/>
        </w:rPr>
        <w:t>a number of</w:t>
      </w:r>
      <w:proofErr w:type="gramEnd"/>
      <w:r w:rsidRPr="218AFA8B">
        <w:rPr>
          <w:rFonts w:ascii="Segoe UI" w:eastAsia="Times New Roman" w:hAnsi="Segoe UI" w:cs="Segoe UI"/>
          <w:lang w:eastAsia="en-GB"/>
        </w:rPr>
        <w:t xml:space="preserve"> suppliers or partner businesses in a coastal settlement. If you are unsure if your project fits this eligibility requirement or have any questions</w:t>
      </w:r>
      <w:r w:rsidR="00F279A3">
        <w:rPr>
          <w:rFonts w:ascii="Segoe UI" w:eastAsia="Times New Roman" w:hAnsi="Segoe UI" w:cs="Segoe UI"/>
          <w:lang w:eastAsia="en-GB"/>
        </w:rPr>
        <w:t xml:space="preserve"> relating to your</w:t>
      </w:r>
      <w:r w:rsidR="007645F6">
        <w:rPr>
          <w:rFonts w:ascii="Segoe UI" w:eastAsia="Times New Roman" w:hAnsi="Segoe UI" w:cs="Segoe UI"/>
          <w:lang w:eastAsia="en-GB"/>
        </w:rPr>
        <w:t xml:space="preserve"> project</w:t>
      </w:r>
      <w:r w:rsidR="00F279A3">
        <w:rPr>
          <w:rFonts w:ascii="Segoe UI" w:eastAsia="Times New Roman" w:hAnsi="Segoe UI" w:cs="Segoe UI"/>
          <w:lang w:eastAsia="en-GB"/>
        </w:rPr>
        <w:t xml:space="preserve"> location</w:t>
      </w:r>
      <w:r w:rsidRPr="218AFA8B">
        <w:rPr>
          <w:rFonts w:ascii="Segoe UI" w:eastAsia="Times New Roman" w:hAnsi="Segoe UI" w:cs="Segoe UI"/>
          <w:lang w:eastAsia="en-GB"/>
        </w:rPr>
        <w:t>, please get in touch with us to discuss. Contact details are at the bottom of this document.</w:t>
      </w:r>
    </w:p>
    <w:p w14:paraId="7499B962" w14:textId="77777777" w:rsidR="00834EEE" w:rsidRPr="00D07190" w:rsidRDefault="00834EEE" w:rsidP="00A60B5C">
      <w:pPr>
        <w:spacing w:after="0" w:line="240" w:lineRule="auto"/>
        <w:rPr>
          <w:rFonts w:ascii="Segoe UI" w:eastAsia="Times New Roman" w:hAnsi="Segoe UI" w:cs="Segoe UI"/>
          <w:lang w:eastAsia="en-GB"/>
        </w:rPr>
      </w:pPr>
    </w:p>
    <w:p w14:paraId="1B5DD731" w14:textId="77777777" w:rsidR="00180D44" w:rsidRPr="00180D44" w:rsidRDefault="00180D44" w:rsidP="00180D44">
      <w:pPr>
        <w:spacing w:after="0" w:line="240" w:lineRule="auto"/>
        <w:rPr>
          <w:rFonts w:ascii="Segoe UI" w:eastAsia="Times New Roman" w:hAnsi="Segoe UI" w:cs="Segoe UI"/>
          <w:b/>
          <w:color w:val="0070C0"/>
          <w:sz w:val="28"/>
          <w:szCs w:val="28"/>
          <w:lang w:eastAsia="en-GB"/>
        </w:rPr>
      </w:pPr>
      <w:r w:rsidRPr="00180D44">
        <w:rPr>
          <w:rFonts w:ascii="Segoe UI" w:eastAsia="Times New Roman" w:hAnsi="Segoe UI" w:cs="Segoe UI"/>
          <w:b/>
          <w:color w:val="0070C0"/>
          <w:sz w:val="28"/>
          <w:szCs w:val="28"/>
          <w:lang w:eastAsia="en-GB"/>
        </w:rPr>
        <w:t>PARTNERSHIP WORKING</w:t>
      </w:r>
    </w:p>
    <w:p w14:paraId="7A154452" w14:textId="79506DAA" w:rsidR="00180D44" w:rsidRPr="00942359" w:rsidRDefault="00180D44" w:rsidP="00180D44">
      <w:pPr>
        <w:spacing w:after="0" w:line="240" w:lineRule="auto"/>
        <w:rPr>
          <w:rFonts w:ascii="Segoe UI" w:eastAsia="Times New Roman" w:hAnsi="Segoe UI" w:cs="Segoe UI"/>
          <w:b/>
          <w:bCs/>
          <w:lang w:eastAsia="en-GB"/>
        </w:rPr>
      </w:pPr>
      <w:r w:rsidRPr="1AA92959">
        <w:rPr>
          <w:rFonts w:ascii="Segoe UI" w:eastAsia="Times New Roman" w:hAnsi="Segoe UI" w:cs="Segoe UI"/>
          <w:b/>
          <w:bCs/>
          <w:lang w:eastAsia="en-GB"/>
        </w:rPr>
        <w:t xml:space="preserve">Q – Can you tell us who else is applying </w:t>
      </w:r>
      <w:r>
        <w:rPr>
          <w:rFonts w:ascii="Segoe UI" w:eastAsia="Times New Roman" w:hAnsi="Segoe UI" w:cs="Segoe UI"/>
          <w:b/>
          <w:bCs/>
          <w:lang w:eastAsia="en-GB"/>
        </w:rPr>
        <w:t xml:space="preserve">to </w:t>
      </w:r>
      <w:r w:rsidR="00C14503">
        <w:rPr>
          <w:rFonts w:ascii="Segoe UI" w:eastAsia="Times New Roman" w:hAnsi="Segoe UI" w:cs="Segoe UI"/>
          <w:b/>
          <w:bCs/>
          <w:lang w:eastAsia="en-GB"/>
        </w:rPr>
        <w:t>Coastal Communities Fund</w:t>
      </w:r>
      <w:r w:rsidR="00C14503">
        <w:rPr>
          <w:rFonts w:ascii="Segoe UI" w:eastAsia="Times New Roman" w:hAnsi="Segoe UI" w:cs="Segoe UI"/>
          <w:b/>
          <w:bCs/>
          <w:lang w:eastAsia="en-GB"/>
        </w:rPr>
        <w:t xml:space="preserve"> </w:t>
      </w:r>
      <w:r w:rsidRPr="1AA92959">
        <w:rPr>
          <w:rFonts w:ascii="Segoe UI" w:eastAsia="Times New Roman" w:hAnsi="Segoe UI" w:cs="Segoe UI"/>
          <w:b/>
          <w:bCs/>
          <w:lang w:eastAsia="en-GB"/>
        </w:rPr>
        <w:t>in our area, to help us build partnerships or facilitate joint working?</w:t>
      </w:r>
    </w:p>
    <w:p w14:paraId="1CEAEF9C" w14:textId="10AB644A" w:rsidR="00180D44" w:rsidRDefault="00180D44" w:rsidP="00180D44">
      <w:pPr>
        <w:spacing w:after="0" w:line="240" w:lineRule="auto"/>
        <w:rPr>
          <w:rFonts w:ascii="Segoe UI" w:eastAsia="Times New Roman" w:hAnsi="Segoe UI" w:cs="Segoe UI"/>
          <w:lang w:eastAsia="en-GB"/>
        </w:rPr>
      </w:pPr>
      <w:r w:rsidRPr="218AFA8B">
        <w:rPr>
          <w:rFonts w:ascii="Segoe UI" w:eastAsia="Times New Roman" w:hAnsi="Segoe UI" w:cs="Segoe UI"/>
          <w:lang w:eastAsia="en-GB"/>
        </w:rPr>
        <w:t xml:space="preserve">A – We are unable to share contact details from other applicants due to GDPR (General Data Protection Regulation). However, if you have a good understanding of what other related activity is happening in your area, and how your project fits with it, it will benefit your application. Applications from partnership are eligible, see below and the </w:t>
      </w:r>
      <w:hyperlink r:id="rId10" w:history="1">
        <w:r w:rsidRPr="009E3A82">
          <w:rPr>
            <w:rStyle w:val="Hyperlink"/>
            <w:rFonts w:ascii="Segoe UI" w:eastAsia="Times New Roman" w:hAnsi="Segoe UI" w:cs="Segoe UI"/>
            <w:lang w:eastAsia="en-GB"/>
          </w:rPr>
          <w:t>C</w:t>
        </w:r>
        <w:r w:rsidR="00C94B09">
          <w:rPr>
            <w:rStyle w:val="Hyperlink"/>
            <w:rFonts w:ascii="Segoe UI" w:eastAsia="Times New Roman" w:hAnsi="Segoe UI" w:cs="Segoe UI"/>
            <w:lang w:eastAsia="en-GB"/>
          </w:rPr>
          <w:t xml:space="preserve">oastal </w:t>
        </w:r>
        <w:r w:rsidRPr="009E3A82">
          <w:rPr>
            <w:rStyle w:val="Hyperlink"/>
            <w:rFonts w:ascii="Segoe UI" w:eastAsia="Times New Roman" w:hAnsi="Segoe UI" w:cs="Segoe UI"/>
            <w:lang w:eastAsia="en-GB"/>
          </w:rPr>
          <w:t>C</w:t>
        </w:r>
        <w:r w:rsidR="00C94B09">
          <w:rPr>
            <w:rStyle w:val="Hyperlink"/>
            <w:rFonts w:ascii="Segoe UI" w:eastAsia="Times New Roman" w:hAnsi="Segoe UI" w:cs="Segoe UI"/>
            <w:lang w:eastAsia="en-GB"/>
          </w:rPr>
          <w:t xml:space="preserve">ommunity </w:t>
        </w:r>
        <w:r w:rsidRPr="009E3A82">
          <w:rPr>
            <w:rStyle w:val="Hyperlink"/>
            <w:rFonts w:ascii="Segoe UI" w:eastAsia="Times New Roman" w:hAnsi="Segoe UI" w:cs="Segoe UI"/>
            <w:lang w:eastAsia="en-GB"/>
          </w:rPr>
          <w:t>F</w:t>
        </w:r>
        <w:r w:rsidR="00C94B09">
          <w:rPr>
            <w:rStyle w:val="Hyperlink"/>
            <w:rFonts w:ascii="Segoe UI" w:eastAsia="Times New Roman" w:hAnsi="Segoe UI" w:cs="Segoe UI"/>
            <w:lang w:eastAsia="en-GB"/>
          </w:rPr>
          <w:t>und</w:t>
        </w:r>
        <w:r w:rsidRPr="009E3A82">
          <w:rPr>
            <w:rStyle w:val="Hyperlink"/>
            <w:rFonts w:ascii="Segoe UI" w:eastAsia="Times New Roman" w:hAnsi="Segoe UI" w:cs="Segoe UI"/>
            <w:lang w:eastAsia="en-GB"/>
          </w:rPr>
          <w:t xml:space="preserve"> guidance document</w:t>
        </w:r>
      </w:hyperlink>
      <w:r w:rsidRPr="218AFA8B">
        <w:rPr>
          <w:rFonts w:ascii="Segoe UI" w:eastAsia="Times New Roman" w:hAnsi="Segoe UI" w:cs="Segoe UI"/>
          <w:lang w:eastAsia="en-GB"/>
        </w:rPr>
        <w:t xml:space="preserve"> for more information.</w:t>
      </w:r>
    </w:p>
    <w:p w14:paraId="7BF6E3D9" w14:textId="77777777" w:rsidR="00180D44" w:rsidRDefault="00180D44" w:rsidP="00180D44">
      <w:pPr>
        <w:spacing w:after="0" w:line="240" w:lineRule="auto"/>
        <w:rPr>
          <w:rFonts w:ascii="Segoe UI" w:eastAsia="Times New Roman" w:hAnsi="Segoe UI" w:cs="Segoe UI"/>
          <w:lang w:eastAsia="en-GB"/>
        </w:rPr>
      </w:pPr>
    </w:p>
    <w:p w14:paraId="498FF42B" w14:textId="77777777" w:rsidR="00180D44" w:rsidRPr="00942359" w:rsidRDefault="00180D44" w:rsidP="00180D44">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Q - Can a group of organisations apply together or in partnership?</w:t>
      </w:r>
    </w:p>
    <w:p w14:paraId="3296E4AC" w14:textId="21B6F0F9" w:rsidR="00180D44" w:rsidRPr="00942359" w:rsidRDefault="00180D44" w:rsidP="00180D44">
      <w:pPr>
        <w:pStyle w:val="PlainText"/>
        <w:rPr>
          <w:rFonts w:ascii="Segoe UI" w:hAnsi="Segoe UI" w:cs="Segoe UI"/>
          <w:szCs w:val="22"/>
          <w:lang w:eastAsia="en-GB"/>
        </w:rPr>
      </w:pPr>
      <w:r w:rsidRPr="00942359">
        <w:rPr>
          <w:rFonts w:ascii="Segoe UI" w:hAnsi="Segoe UI" w:cs="Segoe UI"/>
          <w:szCs w:val="22"/>
          <w:lang w:eastAsia="en-GB"/>
        </w:rPr>
        <w:t xml:space="preserve">A – Yes, we welcome applications from strong, cross-sector partnerships. A lead organisation should submit the application on behalf of the partnership and be accountable for the </w:t>
      </w:r>
      <w:r w:rsidRPr="00942359">
        <w:rPr>
          <w:rFonts w:ascii="Segoe UI" w:hAnsi="Segoe UI" w:cs="Segoe UI"/>
          <w:szCs w:val="22"/>
          <w:lang w:eastAsia="en-GB"/>
        </w:rPr>
        <w:lastRenderedPageBreak/>
        <w:t>project delivery and the funding. A partnership agreement must be in place prior to the full application deadline of noon on Thursday 29 October 2020. If any partners will provide goods or services for the project and will receive payment from C</w:t>
      </w:r>
      <w:r w:rsidR="00C94B09">
        <w:rPr>
          <w:rFonts w:ascii="Segoe UI" w:hAnsi="Segoe UI" w:cs="Segoe UI"/>
          <w:szCs w:val="22"/>
          <w:lang w:eastAsia="en-GB"/>
        </w:rPr>
        <w:t xml:space="preserve">oastal </w:t>
      </w:r>
      <w:r w:rsidRPr="00942359">
        <w:rPr>
          <w:rFonts w:ascii="Segoe UI" w:hAnsi="Segoe UI" w:cs="Segoe UI"/>
          <w:szCs w:val="22"/>
          <w:lang w:eastAsia="en-GB"/>
        </w:rPr>
        <w:t>C</w:t>
      </w:r>
      <w:r w:rsidR="00C94B09">
        <w:rPr>
          <w:rFonts w:ascii="Segoe UI" w:hAnsi="Segoe UI" w:cs="Segoe UI"/>
          <w:szCs w:val="22"/>
          <w:lang w:eastAsia="en-GB"/>
        </w:rPr>
        <w:t xml:space="preserve">ommunity </w:t>
      </w:r>
      <w:r w:rsidRPr="00942359">
        <w:rPr>
          <w:rFonts w:ascii="Segoe UI" w:hAnsi="Segoe UI" w:cs="Segoe UI"/>
          <w:szCs w:val="22"/>
          <w:lang w:eastAsia="en-GB"/>
        </w:rPr>
        <w:t>F</w:t>
      </w:r>
      <w:r w:rsidR="00C94B09">
        <w:rPr>
          <w:rFonts w:ascii="Segoe UI" w:hAnsi="Segoe UI" w:cs="Segoe UI"/>
          <w:szCs w:val="22"/>
          <w:lang w:eastAsia="en-GB"/>
        </w:rPr>
        <w:t>und</w:t>
      </w:r>
      <w:r w:rsidRPr="00942359">
        <w:rPr>
          <w:rFonts w:ascii="Segoe UI" w:hAnsi="Segoe UI" w:cs="Segoe UI"/>
          <w:szCs w:val="22"/>
          <w:lang w:eastAsia="en-GB"/>
        </w:rPr>
        <w:t>, we expect the lead organisation to follow its agreed procurement processes, show value for money and meet any relevant laws.</w:t>
      </w:r>
    </w:p>
    <w:p w14:paraId="1BE7B1F0" w14:textId="77777777" w:rsidR="00ED274B" w:rsidRPr="00942359" w:rsidRDefault="00ED274B" w:rsidP="00653BED">
      <w:pPr>
        <w:spacing w:after="0" w:line="240" w:lineRule="auto"/>
        <w:rPr>
          <w:rFonts w:ascii="Segoe UI" w:eastAsia="Times New Roman" w:hAnsi="Segoe UI" w:cs="Segoe UI"/>
          <w:color w:val="FF0000"/>
          <w:lang w:eastAsia="en-GB"/>
        </w:rPr>
      </w:pPr>
    </w:p>
    <w:p w14:paraId="0109A887" w14:textId="5A9A7842" w:rsidR="00282F80" w:rsidRPr="007F278C" w:rsidRDefault="004D7AE1" w:rsidP="00653BED">
      <w:pPr>
        <w:spacing w:after="0" w:line="240" w:lineRule="auto"/>
        <w:rPr>
          <w:rFonts w:ascii="Segoe UI" w:eastAsia="Times New Roman" w:hAnsi="Segoe UI" w:cs="Segoe UI"/>
          <w:b/>
          <w:color w:val="0070C0"/>
          <w:sz w:val="28"/>
          <w:szCs w:val="28"/>
          <w:lang w:eastAsia="en-GB"/>
        </w:rPr>
      </w:pPr>
      <w:r w:rsidRPr="007F278C">
        <w:rPr>
          <w:rFonts w:ascii="Segoe UI" w:eastAsia="Times New Roman" w:hAnsi="Segoe UI" w:cs="Segoe UI"/>
          <w:b/>
          <w:color w:val="0070C0"/>
          <w:sz w:val="28"/>
          <w:szCs w:val="28"/>
          <w:lang w:eastAsia="en-GB"/>
        </w:rPr>
        <w:t>PARTNERSHIP FUNDING</w:t>
      </w:r>
    </w:p>
    <w:p w14:paraId="33806888" w14:textId="06500263" w:rsidR="00424F42" w:rsidRPr="00942359" w:rsidRDefault="00424F42" w:rsidP="00653BED">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Q – Are we required to have partnership funding</w:t>
      </w:r>
      <w:r w:rsidR="001A67F6">
        <w:rPr>
          <w:rFonts w:ascii="Segoe UI" w:eastAsia="Times New Roman" w:hAnsi="Segoe UI" w:cs="Segoe UI"/>
          <w:b/>
          <w:lang w:eastAsia="en-GB"/>
        </w:rPr>
        <w:t>,</w:t>
      </w:r>
      <w:r w:rsidRPr="00942359">
        <w:rPr>
          <w:rFonts w:ascii="Segoe UI" w:eastAsia="Times New Roman" w:hAnsi="Segoe UI" w:cs="Segoe UI"/>
          <w:b/>
          <w:lang w:eastAsia="en-GB"/>
        </w:rPr>
        <w:t xml:space="preserve"> or can we request 100% of the project costs?</w:t>
      </w:r>
    </w:p>
    <w:p w14:paraId="12A830F7" w14:textId="209603CA" w:rsidR="00DA403B" w:rsidRDefault="005F1DB8" w:rsidP="00653BED">
      <w:pPr>
        <w:spacing w:after="0" w:line="240" w:lineRule="auto"/>
        <w:rPr>
          <w:rFonts w:ascii="Segoe UI" w:eastAsia="Times New Roman" w:hAnsi="Segoe UI" w:cs="Segoe UI"/>
          <w:lang w:eastAsia="en-GB"/>
        </w:rPr>
      </w:pPr>
      <w:r w:rsidRPr="00942359">
        <w:rPr>
          <w:rFonts w:ascii="Segoe UI" w:eastAsia="Times New Roman" w:hAnsi="Segoe UI" w:cs="Segoe UI"/>
          <w:lang w:eastAsia="en-GB"/>
        </w:rPr>
        <w:t>A – No, you are not required to have partnership</w:t>
      </w:r>
      <w:r w:rsidR="006A5C8D" w:rsidRPr="00942359">
        <w:rPr>
          <w:rFonts w:ascii="Segoe UI" w:eastAsia="Times New Roman" w:hAnsi="Segoe UI" w:cs="Segoe UI"/>
          <w:lang w:eastAsia="en-GB"/>
        </w:rPr>
        <w:t xml:space="preserve"> funding for this programme.</w:t>
      </w:r>
      <w:r w:rsidR="006C59CF" w:rsidRPr="00942359">
        <w:rPr>
          <w:rFonts w:ascii="Segoe UI" w:eastAsia="Times New Roman" w:hAnsi="Segoe UI" w:cs="Segoe UI"/>
          <w:lang w:eastAsia="en-GB"/>
        </w:rPr>
        <w:t xml:space="preserve"> You may request 100% of your total project costs. However</w:t>
      </w:r>
      <w:r w:rsidR="001D31AD" w:rsidRPr="00942359">
        <w:rPr>
          <w:rFonts w:ascii="Segoe UI" w:eastAsia="Times New Roman" w:hAnsi="Segoe UI" w:cs="Segoe UI"/>
          <w:lang w:eastAsia="en-GB"/>
        </w:rPr>
        <w:t>,</w:t>
      </w:r>
      <w:r w:rsidR="006C59CF" w:rsidRPr="00942359">
        <w:rPr>
          <w:rFonts w:ascii="Segoe UI" w:eastAsia="Times New Roman" w:hAnsi="Segoe UI" w:cs="Segoe UI"/>
          <w:lang w:eastAsia="en-GB"/>
        </w:rPr>
        <w:t xml:space="preserve"> any funding </w:t>
      </w:r>
      <w:r w:rsidR="001D31AD" w:rsidRPr="00942359">
        <w:rPr>
          <w:rFonts w:ascii="Segoe UI" w:eastAsia="Times New Roman" w:hAnsi="Segoe UI" w:cs="Segoe UI"/>
          <w:lang w:eastAsia="en-GB"/>
        </w:rPr>
        <w:t xml:space="preserve">contributing to the project from other sources well help our funding to go </w:t>
      </w:r>
      <w:r w:rsidR="00CF2973" w:rsidRPr="00942359">
        <w:rPr>
          <w:rFonts w:ascii="Segoe UI" w:eastAsia="Times New Roman" w:hAnsi="Segoe UI" w:cs="Segoe UI"/>
          <w:lang w:eastAsia="en-GB"/>
        </w:rPr>
        <w:t>further and</w:t>
      </w:r>
      <w:r w:rsidR="00720631" w:rsidRPr="00942359">
        <w:rPr>
          <w:rFonts w:ascii="Segoe UI" w:eastAsia="Times New Roman" w:hAnsi="Segoe UI" w:cs="Segoe UI"/>
          <w:lang w:eastAsia="en-GB"/>
        </w:rPr>
        <w:t xml:space="preserve"> helps to evidence </w:t>
      </w:r>
      <w:r w:rsidR="000723D1" w:rsidRPr="00942359">
        <w:rPr>
          <w:rFonts w:ascii="Segoe UI" w:eastAsia="Times New Roman" w:hAnsi="Segoe UI" w:cs="Segoe UI"/>
          <w:lang w:eastAsia="en-GB"/>
        </w:rPr>
        <w:t>wider</w:t>
      </w:r>
      <w:r w:rsidR="00720631" w:rsidRPr="00942359">
        <w:rPr>
          <w:rFonts w:ascii="Segoe UI" w:eastAsia="Times New Roman" w:hAnsi="Segoe UI" w:cs="Segoe UI"/>
          <w:lang w:eastAsia="en-GB"/>
        </w:rPr>
        <w:t xml:space="preserve"> supp</w:t>
      </w:r>
      <w:r w:rsidR="000723D1" w:rsidRPr="00942359">
        <w:rPr>
          <w:rFonts w:ascii="Segoe UI" w:eastAsia="Times New Roman" w:hAnsi="Segoe UI" w:cs="Segoe UI"/>
          <w:lang w:eastAsia="en-GB"/>
        </w:rPr>
        <w:t>ort or demand for your project.</w:t>
      </w:r>
      <w:r w:rsidR="00E224EA" w:rsidRPr="00942359">
        <w:rPr>
          <w:rFonts w:ascii="Segoe UI" w:eastAsia="Times New Roman" w:hAnsi="Segoe UI" w:cs="Segoe UI"/>
          <w:lang w:eastAsia="en-GB"/>
        </w:rPr>
        <w:t xml:space="preserve"> Examples of partnership funding include:</w:t>
      </w:r>
      <w:r w:rsidR="003C28AE" w:rsidRPr="00942359">
        <w:rPr>
          <w:rFonts w:ascii="Segoe UI" w:eastAsia="Times New Roman" w:hAnsi="Segoe UI" w:cs="Segoe UI"/>
          <w:lang w:eastAsia="en-GB"/>
        </w:rPr>
        <w:t xml:space="preserve"> your own reserves, </w:t>
      </w:r>
      <w:r w:rsidR="004C41BB" w:rsidRPr="00942359">
        <w:rPr>
          <w:rFonts w:ascii="Segoe UI" w:eastAsia="Times New Roman" w:hAnsi="Segoe UI" w:cs="Segoe UI"/>
          <w:lang w:eastAsia="en-GB"/>
        </w:rPr>
        <w:t xml:space="preserve">income generation, </w:t>
      </w:r>
      <w:r w:rsidR="00CF2973" w:rsidRPr="00942359">
        <w:rPr>
          <w:rFonts w:ascii="Segoe UI" w:eastAsia="Times New Roman" w:hAnsi="Segoe UI" w:cs="Segoe UI"/>
          <w:lang w:eastAsia="en-GB"/>
        </w:rPr>
        <w:t>funding from other grant-makers, loans, donations, crowd-funding.</w:t>
      </w:r>
    </w:p>
    <w:p w14:paraId="361C2570" w14:textId="77777777" w:rsidR="00DA403B" w:rsidRPr="00942359" w:rsidRDefault="00DA403B" w:rsidP="00653BED">
      <w:pPr>
        <w:spacing w:after="0" w:line="240" w:lineRule="auto"/>
        <w:rPr>
          <w:rFonts w:ascii="Segoe UI" w:eastAsia="Times New Roman" w:hAnsi="Segoe UI" w:cs="Segoe UI"/>
          <w:b/>
          <w:lang w:eastAsia="en-GB"/>
        </w:rPr>
      </w:pPr>
    </w:p>
    <w:p w14:paraId="22844AD2" w14:textId="1D1BD547" w:rsidR="00282F80" w:rsidRPr="00942359" w:rsidRDefault="00811EE1" w:rsidP="218AFA8B">
      <w:pPr>
        <w:spacing w:after="0" w:line="240" w:lineRule="auto"/>
        <w:rPr>
          <w:rFonts w:ascii="Segoe UI" w:eastAsia="Times New Roman" w:hAnsi="Segoe UI" w:cs="Segoe UI"/>
          <w:b/>
          <w:bCs/>
          <w:lang w:eastAsia="en-GB"/>
        </w:rPr>
      </w:pPr>
      <w:r w:rsidRPr="218AFA8B">
        <w:rPr>
          <w:rFonts w:ascii="Segoe UI" w:eastAsia="Times New Roman" w:hAnsi="Segoe UI" w:cs="Segoe UI"/>
          <w:b/>
          <w:bCs/>
          <w:lang w:eastAsia="en-GB"/>
        </w:rPr>
        <w:t xml:space="preserve">Q </w:t>
      </w:r>
      <w:r w:rsidR="00C80B94" w:rsidRPr="218AFA8B">
        <w:rPr>
          <w:rFonts w:ascii="Segoe UI" w:eastAsia="Times New Roman" w:hAnsi="Segoe UI" w:cs="Segoe UI"/>
          <w:b/>
          <w:bCs/>
          <w:lang w:eastAsia="en-GB"/>
        </w:rPr>
        <w:t>–</w:t>
      </w:r>
      <w:r w:rsidRPr="218AFA8B">
        <w:rPr>
          <w:rFonts w:ascii="Segoe UI" w:eastAsia="Times New Roman" w:hAnsi="Segoe UI" w:cs="Segoe UI"/>
          <w:b/>
          <w:bCs/>
          <w:lang w:eastAsia="en-GB"/>
        </w:rPr>
        <w:t xml:space="preserve"> Can we us Lottery </w:t>
      </w:r>
      <w:r w:rsidR="3CE5B895" w:rsidRPr="218AFA8B">
        <w:rPr>
          <w:rFonts w:ascii="Segoe UI" w:eastAsia="Times New Roman" w:hAnsi="Segoe UI" w:cs="Segoe UI"/>
          <w:b/>
          <w:bCs/>
          <w:lang w:eastAsia="en-GB"/>
        </w:rPr>
        <w:t xml:space="preserve">or other grant </w:t>
      </w:r>
      <w:r w:rsidRPr="218AFA8B">
        <w:rPr>
          <w:rFonts w:ascii="Segoe UI" w:eastAsia="Times New Roman" w:hAnsi="Segoe UI" w:cs="Segoe UI"/>
          <w:b/>
          <w:bCs/>
          <w:lang w:eastAsia="en-GB"/>
        </w:rPr>
        <w:t>funding as partnership funding for our C</w:t>
      </w:r>
      <w:r w:rsidR="00C94B09">
        <w:rPr>
          <w:rFonts w:ascii="Segoe UI" w:eastAsia="Times New Roman" w:hAnsi="Segoe UI" w:cs="Segoe UI"/>
          <w:b/>
          <w:bCs/>
          <w:lang w:eastAsia="en-GB"/>
        </w:rPr>
        <w:t xml:space="preserve">oastal </w:t>
      </w:r>
      <w:r w:rsidRPr="218AFA8B">
        <w:rPr>
          <w:rFonts w:ascii="Segoe UI" w:eastAsia="Times New Roman" w:hAnsi="Segoe UI" w:cs="Segoe UI"/>
          <w:b/>
          <w:bCs/>
          <w:lang w:eastAsia="en-GB"/>
        </w:rPr>
        <w:t>C</w:t>
      </w:r>
      <w:r w:rsidR="00C94B09">
        <w:rPr>
          <w:rFonts w:ascii="Segoe UI" w:eastAsia="Times New Roman" w:hAnsi="Segoe UI" w:cs="Segoe UI"/>
          <w:b/>
          <w:bCs/>
          <w:lang w:eastAsia="en-GB"/>
        </w:rPr>
        <w:t xml:space="preserve">ommunities </w:t>
      </w:r>
      <w:r w:rsidRPr="218AFA8B">
        <w:rPr>
          <w:rFonts w:ascii="Segoe UI" w:eastAsia="Times New Roman" w:hAnsi="Segoe UI" w:cs="Segoe UI"/>
          <w:b/>
          <w:bCs/>
          <w:lang w:eastAsia="en-GB"/>
        </w:rPr>
        <w:t>F</w:t>
      </w:r>
      <w:r w:rsidR="00C94B09">
        <w:rPr>
          <w:rFonts w:ascii="Segoe UI" w:eastAsia="Times New Roman" w:hAnsi="Segoe UI" w:cs="Segoe UI"/>
          <w:b/>
          <w:bCs/>
          <w:lang w:eastAsia="en-GB"/>
        </w:rPr>
        <w:t>und</w:t>
      </w:r>
      <w:r w:rsidRPr="218AFA8B">
        <w:rPr>
          <w:rFonts w:ascii="Segoe UI" w:eastAsia="Times New Roman" w:hAnsi="Segoe UI" w:cs="Segoe UI"/>
          <w:b/>
          <w:bCs/>
          <w:lang w:eastAsia="en-GB"/>
        </w:rPr>
        <w:t xml:space="preserve"> application?</w:t>
      </w:r>
    </w:p>
    <w:p w14:paraId="33123224" w14:textId="0BF5E244" w:rsidR="00D24AFB" w:rsidRPr="00942359" w:rsidRDefault="00811EE1" w:rsidP="218AFA8B">
      <w:pPr>
        <w:spacing w:after="0" w:line="240" w:lineRule="auto"/>
        <w:rPr>
          <w:rFonts w:ascii="Segoe UI" w:eastAsia="Times New Roman" w:hAnsi="Segoe UI" w:cs="Segoe UI"/>
          <w:lang w:eastAsia="en-GB"/>
        </w:rPr>
      </w:pPr>
      <w:r w:rsidRPr="678294B5">
        <w:rPr>
          <w:rFonts w:ascii="Segoe UI" w:eastAsia="Times New Roman" w:hAnsi="Segoe UI" w:cs="Segoe UI"/>
          <w:lang w:eastAsia="en-GB"/>
        </w:rPr>
        <w:t xml:space="preserve">A – Yes, </w:t>
      </w:r>
      <w:r w:rsidR="000D7F3E" w:rsidRPr="678294B5">
        <w:rPr>
          <w:rFonts w:ascii="Segoe UI" w:eastAsia="Times New Roman" w:hAnsi="Segoe UI" w:cs="Segoe UI"/>
          <w:lang w:eastAsia="en-GB"/>
        </w:rPr>
        <w:t xml:space="preserve">you may use any </w:t>
      </w:r>
      <w:r w:rsidR="000E5230" w:rsidRPr="678294B5">
        <w:rPr>
          <w:rFonts w:ascii="Segoe UI" w:eastAsia="Times New Roman" w:hAnsi="Segoe UI" w:cs="Segoe UI"/>
          <w:lang w:eastAsia="en-GB"/>
        </w:rPr>
        <w:t xml:space="preserve">source of </w:t>
      </w:r>
      <w:r w:rsidR="00E31D50">
        <w:rPr>
          <w:rFonts w:ascii="Segoe UI" w:eastAsia="Times New Roman" w:hAnsi="Segoe UI" w:cs="Segoe UI"/>
          <w:lang w:eastAsia="en-GB"/>
        </w:rPr>
        <w:t>L</w:t>
      </w:r>
      <w:r w:rsidR="000D7F3E" w:rsidRPr="678294B5">
        <w:rPr>
          <w:rFonts w:ascii="Segoe UI" w:eastAsia="Times New Roman" w:hAnsi="Segoe UI" w:cs="Segoe UI"/>
          <w:lang w:eastAsia="en-GB"/>
        </w:rPr>
        <w:t xml:space="preserve">ottery funding as </w:t>
      </w:r>
      <w:r w:rsidR="00C80B94" w:rsidRPr="678294B5">
        <w:rPr>
          <w:rFonts w:ascii="Segoe UI" w:eastAsia="Times New Roman" w:hAnsi="Segoe UI" w:cs="Segoe UI"/>
          <w:lang w:eastAsia="en-GB"/>
        </w:rPr>
        <w:t>partnership</w:t>
      </w:r>
      <w:r w:rsidR="000D7F3E" w:rsidRPr="678294B5">
        <w:rPr>
          <w:rFonts w:ascii="Segoe UI" w:eastAsia="Times New Roman" w:hAnsi="Segoe UI" w:cs="Segoe UI"/>
          <w:lang w:eastAsia="en-GB"/>
        </w:rPr>
        <w:t xml:space="preserve"> funding for your C</w:t>
      </w:r>
      <w:r w:rsidR="00C94B09">
        <w:rPr>
          <w:rFonts w:ascii="Segoe UI" w:eastAsia="Times New Roman" w:hAnsi="Segoe UI" w:cs="Segoe UI"/>
          <w:lang w:eastAsia="en-GB"/>
        </w:rPr>
        <w:t xml:space="preserve">oastal Communities Fund </w:t>
      </w:r>
      <w:r w:rsidR="000D7F3E" w:rsidRPr="678294B5">
        <w:rPr>
          <w:rFonts w:ascii="Segoe UI" w:eastAsia="Times New Roman" w:hAnsi="Segoe UI" w:cs="Segoe UI"/>
          <w:lang w:eastAsia="en-GB"/>
        </w:rPr>
        <w:t>application</w:t>
      </w:r>
      <w:r w:rsidR="00BD514C" w:rsidRPr="678294B5">
        <w:rPr>
          <w:rFonts w:ascii="Segoe UI" w:eastAsia="Times New Roman" w:hAnsi="Segoe UI" w:cs="Segoe UI"/>
          <w:lang w:eastAsia="en-GB"/>
        </w:rPr>
        <w:t xml:space="preserve"> </w:t>
      </w:r>
      <w:r w:rsidR="00E314FE" w:rsidRPr="678294B5">
        <w:rPr>
          <w:rFonts w:ascii="Segoe UI" w:eastAsia="Times New Roman" w:hAnsi="Segoe UI" w:cs="Segoe UI"/>
          <w:lang w:eastAsia="en-GB"/>
        </w:rPr>
        <w:t>(</w:t>
      </w:r>
      <w:r w:rsidR="00BD514C" w:rsidRPr="678294B5">
        <w:rPr>
          <w:rFonts w:ascii="Segoe UI" w:eastAsia="Times New Roman" w:hAnsi="Segoe UI" w:cs="Segoe UI"/>
          <w:lang w:eastAsia="en-GB"/>
        </w:rPr>
        <w:t>such as</w:t>
      </w:r>
      <w:r w:rsidR="00CB0B6A" w:rsidRPr="678294B5">
        <w:rPr>
          <w:rFonts w:ascii="Segoe UI" w:eastAsia="Times New Roman" w:hAnsi="Segoe UI" w:cs="Segoe UI"/>
          <w:lang w:eastAsia="en-GB"/>
        </w:rPr>
        <w:t xml:space="preserve"> those distributed by The National Lottery Community Fund, The </w:t>
      </w:r>
      <w:r w:rsidR="001853E8" w:rsidRPr="678294B5">
        <w:rPr>
          <w:rFonts w:ascii="Segoe UI" w:eastAsia="Times New Roman" w:hAnsi="Segoe UI" w:cs="Segoe UI"/>
          <w:lang w:eastAsia="en-GB"/>
        </w:rPr>
        <w:t xml:space="preserve">National Lottery </w:t>
      </w:r>
      <w:r w:rsidR="00CB0B6A" w:rsidRPr="678294B5">
        <w:rPr>
          <w:rFonts w:ascii="Segoe UI" w:eastAsia="Times New Roman" w:hAnsi="Segoe UI" w:cs="Segoe UI"/>
          <w:lang w:eastAsia="en-GB"/>
        </w:rPr>
        <w:t>Heritage</w:t>
      </w:r>
      <w:r w:rsidR="007D58F0" w:rsidRPr="678294B5">
        <w:rPr>
          <w:rFonts w:ascii="Segoe UI" w:eastAsia="Times New Roman" w:hAnsi="Segoe UI" w:cs="Segoe UI"/>
          <w:lang w:eastAsia="en-GB"/>
        </w:rPr>
        <w:t xml:space="preserve"> Fund</w:t>
      </w:r>
      <w:r w:rsidR="00CB0B6A" w:rsidRPr="678294B5">
        <w:rPr>
          <w:rFonts w:ascii="Segoe UI" w:eastAsia="Times New Roman" w:hAnsi="Segoe UI" w:cs="Segoe UI"/>
          <w:lang w:eastAsia="en-GB"/>
        </w:rPr>
        <w:t>, Sport</w:t>
      </w:r>
      <w:r w:rsidR="00893F2B" w:rsidRPr="678294B5">
        <w:rPr>
          <w:rFonts w:ascii="Segoe UI" w:eastAsia="Times New Roman" w:hAnsi="Segoe UI" w:cs="Segoe UI"/>
          <w:lang w:eastAsia="en-GB"/>
        </w:rPr>
        <w:t xml:space="preserve"> </w:t>
      </w:r>
      <w:r w:rsidR="00CB0B6A" w:rsidRPr="678294B5">
        <w:rPr>
          <w:rFonts w:ascii="Segoe UI" w:eastAsia="Times New Roman" w:hAnsi="Segoe UI" w:cs="Segoe UI"/>
          <w:lang w:eastAsia="en-GB"/>
        </w:rPr>
        <w:t xml:space="preserve">Wales, and the Arts Council </w:t>
      </w:r>
      <w:r w:rsidR="000E5230" w:rsidRPr="678294B5">
        <w:rPr>
          <w:rFonts w:ascii="Segoe UI" w:eastAsia="Times New Roman" w:hAnsi="Segoe UI" w:cs="Segoe UI"/>
          <w:lang w:eastAsia="en-GB"/>
        </w:rPr>
        <w:t>of</w:t>
      </w:r>
      <w:r w:rsidR="00CB0B6A" w:rsidRPr="678294B5">
        <w:rPr>
          <w:rFonts w:ascii="Segoe UI" w:eastAsia="Times New Roman" w:hAnsi="Segoe UI" w:cs="Segoe UI"/>
          <w:lang w:eastAsia="en-GB"/>
        </w:rPr>
        <w:t xml:space="preserve"> Wales</w:t>
      </w:r>
      <w:r w:rsidR="6F66AAC8" w:rsidRPr="678294B5">
        <w:rPr>
          <w:rFonts w:ascii="Segoe UI" w:eastAsia="Times New Roman" w:hAnsi="Segoe UI" w:cs="Segoe UI"/>
          <w:lang w:eastAsia="en-GB"/>
        </w:rPr>
        <w:t xml:space="preserve"> or any other grant making organisations</w:t>
      </w:r>
      <w:r w:rsidR="00E314FE" w:rsidRPr="678294B5">
        <w:rPr>
          <w:rFonts w:ascii="Segoe UI" w:eastAsia="Times New Roman" w:hAnsi="Segoe UI" w:cs="Segoe UI"/>
          <w:lang w:eastAsia="en-GB"/>
        </w:rPr>
        <w:t>)</w:t>
      </w:r>
      <w:r w:rsidR="00C80B94" w:rsidRPr="678294B5">
        <w:rPr>
          <w:rFonts w:ascii="Segoe UI" w:eastAsia="Times New Roman" w:hAnsi="Segoe UI" w:cs="Segoe UI"/>
          <w:lang w:eastAsia="en-GB"/>
        </w:rPr>
        <w:t>.</w:t>
      </w:r>
      <w:r w:rsidR="00D268A5" w:rsidRPr="678294B5">
        <w:rPr>
          <w:rFonts w:ascii="Segoe UI" w:eastAsia="Times New Roman" w:hAnsi="Segoe UI" w:cs="Segoe UI"/>
          <w:lang w:eastAsia="en-GB"/>
        </w:rPr>
        <w:t xml:space="preserve"> </w:t>
      </w:r>
      <w:r w:rsidR="00244D59">
        <w:rPr>
          <w:rFonts w:ascii="Segoe UI" w:eastAsia="Times New Roman" w:hAnsi="Segoe UI" w:cs="Segoe UI"/>
          <w:lang w:eastAsia="en-GB"/>
        </w:rPr>
        <w:t>Please e</w:t>
      </w:r>
      <w:r w:rsidR="1D590934" w:rsidRPr="678294B5">
        <w:rPr>
          <w:rFonts w:ascii="Segoe UI" w:eastAsia="Times New Roman" w:hAnsi="Segoe UI" w:cs="Segoe UI"/>
          <w:lang w:eastAsia="en-GB"/>
        </w:rPr>
        <w:t>n</w:t>
      </w:r>
      <w:r w:rsidR="00D24AFB" w:rsidRPr="678294B5">
        <w:rPr>
          <w:rFonts w:ascii="Segoe UI" w:eastAsia="Times New Roman" w:hAnsi="Segoe UI" w:cs="Segoe UI"/>
          <w:lang w:eastAsia="en-GB"/>
        </w:rPr>
        <w:t xml:space="preserve">sure you will </w:t>
      </w:r>
      <w:r w:rsidR="727EEA30" w:rsidRPr="678294B5">
        <w:rPr>
          <w:rFonts w:ascii="Segoe UI" w:eastAsia="Times New Roman" w:hAnsi="Segoe UI" w:cs="Segoe UI"/>
          <w:lang w:eastAsia="en-GB"/>
        </w:rPr>
        <w:t>receive a</w:t>
      </w:r>
      <w:r w:rsidR="00D24AFB" w:rsidRPr="678294B5">
        <w:rPr>
          <w:rFonts w:ascii="Segoe UI" w:eastAsia="Times New Roman" w:hAnsi="Segoe UI" w:cs="Segoe UI"/>
          <w:lang w:eastAsia="en-GB"/>
        </w:rPr>
        <w:t xml:space="preserve"> decision </w:t>
      </w:r>
      <w:r w:rsidR="00E314FE" w:rsidRPr="678294B5">
        <w:rPr>
          <w:rFonts w:ascii="Segoe UI" w:eastAsia="Times New Roman" w:hAnsi="Segoe UI" w:cs="Segoe UI"/>
          <w:lang w:eastAsia="en-GB"/>
        </w:rPr>
        <w:t xml:space="preserve">from </w:t>
      </w:r>
      <w:r w:rsidR="75ED3179" w:rsidRPr="678294B5">
        <w:rPr>
          <w:rFonts w:ascii="Segoe UI" w:eastAsia="Times New Roman" w:hAnsi="Segoe UI" w:cs="Segoe UI"/>
          <w:lang w:eastAsia="en-GB"/>
        </w:rPr>
        <w:t>any</w:t>
      </w:r>
      <w:r w:rsidR="00E314FE" w:rsidRPr="678294B5">
        <w:rPr>
          <w:rFonts w:ascii="Segoe UI" w:eastAsia="Times New Roman" w:hAnsi="Segoe UI" w:cs="Segoe UI"/>
          <w:lang w:eastAsia="en-GB"/>
        </w:rPr>
        <w:t xml:space="preserve"> other funders </w:t>
      </w:r>
      <w:r w:rsidR="6E854DA6" w:rsidRPr="678294B5">
        <w:rPr>
          <w:rFonts w:ascii="Segoe UI" w:eastAsia="Times New Roman" w:hAnsi="Segoe UI" w:cs="Segoe UI"/>
          <w:lang w:eastAsia="en-GB"/>
        </w:rPr>
        <w:t>prior to</w:t>
      </w:r>
      <w:r w:rsidR="00D24AFB" w:rsidRPr="678294B5">
        <w:rPr>
          <w:rFonts w:ascii="Segoe UI" w:eastAsia="Times New Roman" w:hAnsi="Segoe UI" w:cs="Segoe UI"/>
          <w:lang w:eastAsia="en-GB"/>
        </w:rPr>
        <w:t xml:space="preserve"> the full application deadline of </w:t>
      </w:r>
      <w:r w:rsidR="00557EF8" w:rsidRPr="678294B5">
        <w:rPr>
          <w:rFonts w:ascii="Segoe UI" w:eastAsia="Times New Roman" w:hAnsi="Segoe UI" w:cs="Segoe UI"/>
          <w:lang w:eastAsia="en-GB"/>
        </w:rPr>
        <w:t xml:space="preserve">noon </w:t>
      </w:r>
      <w:r w:rsidR="00FA5859">
        <w:rPr>
          <w:rFonts w:ascii="Segoe UI" w:eastAsia="Times New Roman" w:hAnsi="Segoe UI" w:cs="Segoe UI"/>
          <w:lang w:eastAsia="en-GB"/>
        </w:rPr>
        <w:t xml:space="preserve">on </w:t>
      </w:r>
      <w:r w:rsidR="00D24AFB" w:rsidRPr="678294B5">
        <w:rPr>
          <w:rFonts w:ascii="Segoe UI" w:eastAsia="Times New Roman" w:hAnsi="Segoe UI" w:cs="Segoe UI"/>
          <w:lang w:eastAsia="en-GB"/>
        </w:rPr>
        <w:t>29 October</w:t>
      </w:r>
      <w:r w:rsidR="00E314FE" w:rsidRPr="678294B5">
        <w:rPr>
          <w:rFonts w:ascii="Segoe UI" w:eastAsia="Times New Roman" w:hAnsi="Segoe UI" w:cs="Segoe UI"/>
          <w:lang w:eastAsia="en-GB"/>
        </w:rPr>
        <w:t>,</w:t>
      </w:r>
      <w:r w:rsidR="00BD514C" w:rsidRPr="678294B5">
        <w:rPr>
          <w:rFonts w:ascii="Segoe UI" w:eastAsia="Times New Roman" w:hAnsi="Segoe UI" w:cs="Segoe UI"/>
          <w:lang w:eastAsia="en-GB"/>
        </w:rPr>
        <w:t xml:space="preserve"> in order to be eligible.</w:t>
      </w:r>
      <w:r w:rsidR="002D0AA0" w:rsidRPr="678294B5">
        <w:rPr>
          <w:rFonts w:ascii="Segoe UI" w:eastAsia="Times New Roman" w:hAnsi="Segoe UI" w:cs="Segoe UI"/>
          <w:lang w:eastAsia="en-GB"/>
        </w:rPr>
        <w:t xml:space="preserve"> </w:t>
      </w:r>
      <w:r w:rsidR="00E8694B" w:rsidRPr="678294B5">
        <w:rPr>
          <w:rFonts w:ascii="Segoe UI" w:eastAsia="Times New Roman" w:hAnsi="Segoe UI" w:cs="Segoe UI"/>
          <w:lang w:eastAsia="en-GB"/>
        </w:rPr>
        <w:t>P</w:t>
      </w:r>
      <w:r w:rsidR="002D0AA0" w:rsidRPr="678294B5">
        <w:rPr>
          <w:rFonts w:ascii="Segoe UI" w:eastAsia="Times New Roman" w:hAnsi="Segoe UI" w:cs="Segoe UI"/>
          <w:lang w:eastAsia="en-GB"/>
        </w:rPr>
        <w:t xml:space="preserve">lease also make sure that the other funding programmes you are applying to are happy to accept </w:t>
      </w:r>
      <w:r w:rsidR="00891209" w:rsidRPr="00891209">
        <w:rPr>
          <w:rFonts w:ascii="Segoe UI" w:eastAsia="Times New Roman" w:hAnsi="Segoe UI" w:cs="Segoe UI"/>
          <w:lang w:eastAsia="en-GB"/>
        </w:rPr>
        <w:t xml:space="preserve">Coastal Communities Fund </w:t>
      </w:r>
      <w:r w:rsidR="00891209">
        <w:rPr>
          <w:rFonts w:ascii="Segoe UI" w:eastAsia="Times New Roman" w:hAnsi="Segoe UI" w:cs="Segoe UI"/>
          <w:lang w:eastAsia="en-GB"/>
        </w:rPr>
        <w:t>grants</w:t>
      </w:r>
      <w:r w:rsidR="00786B9D" w:rsidRPr="678294B5">
        <w:rPr>
          <w:rFonts w:ascii="Segoe UI" w:eastAsia="Times New Roman" w:hAnsi="Segoe UI" w:cs="Segoe UI"/>
          <w:lang w:eastAsia="en-GB"/>
        </w:rPr>
        <w:t xml:space="preserve"> as match funding to their programme</w:t>
      </w:r>
      <w:r w:rsidR="00944FEF" w:rsidRPr="678294B5">
        <w:rPr>
          <w:rFonts w:ascii="Segoe UI" w:eastAsia="Times New Roman" w:hAnsi="Segoe UI" w:cs="Segoe UI"/>
          <w:lang w:eastAsia="en-GB"/>
        </w:rPr>
        <w:t xml:space="preserve"> too</w:t>
      </w:r>
      <w:r w:rsidR="00786B9D" w:rsidRPr="678294B5">
        <w:rPr>
          <w:rFonts w:ascii="Segoe UI" w:eastAsia="Times New Roman" w:hAnsi="Segoe UI" w:cs="Segoe UI"/>
          <w:lang w:eastAsia="en-GB"/>
        </w:rPr>
        <w:t>.</w:t>
      </w:r>
    </w:p>
    <w:p w14:paraId="68125001" w14:textId="77777777" w:rsidR="004D7AE1" w:rsidRPr="00942359" w:rsidRDefault="004D7AE1" w:rsidP="004D7AE1">
      <w:pPr>
        <w:pStyle w:val="ListParagraph"/>
        <w:spacing w:after="0" w:line="240" w:lineRule="auto"/>
        <w:rPr>
          <w:rFonts w:ascii="Segoe UI" w:eastAsia="Times New Roman" w:hAnsi="Segoe UI" w:cs="Segoe UI"/>
          <w:color w:val="0070C0"/>
          <w:lang w:eastAsia="en-GB"/>
        </w:rPr>
      </w:pPr>
    </w:p>
    <w:p w14:paraId="6B03F3DC" w14:textId="09B31073" w:rsidR="00BC7299" w:rsidRPr="007F278C" w:rsidRDefault="004706EF" w:rsidP="25872958">
      <w:pPr>
        <w:spacing w:after="0" w:line="240" w:lineRule="auto"/>
        <w:rPr>
          <w:rFonts w:ascii="Segoe UI" w:eastAsia="Times New Roman" w:hAnsi="Segoe UI" w:cs="Segoe UI"/>
          <w:b/>
          <w:color w:val="0070C0"/>
          <w:sz w:val="28"/>
          <w:szCs w:val="28"/>
          <w:lang w:eastAsia="en-GB"/>
        </w:rPr>
      </w:pPr>
      <w:r w:rsidRPr="007F278C">
        <w:rPr>
          <w:rFonts w:ascii="Segoe UI" w:eastAsia="Times New Roman" w:hAnsi="Segoe UI" w:cs="Segoe UI"/>
          <w:b/>
          <w:color w:val="0070C0"/>
          <w:sz w:val="28"/>
          <w:szCs w:val="28"/>
          <w:lang w:eastAsia="en-GB"/>
        </w:rPr>
        <w:t>IDEA FORM</w:t>
      </w:r>
    </w:p>
    <w:p w14:paraId="3F118AED" w14:textId="4A353CAA" w:rsidR="00BC7299" w:rsidRPr="00942359" w:rsidRDefault="0044651A" w:rsidP="0044651A">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 xml:space="preserve">Q – Is </w:t>
      </w:r>
      <w:r w:rsidR="00BC7299" w:rsidRPr="00942359">
        <w:rPr>
          <w:rFonts w:ascii="Segoe UI" w:eastAsia="Times New Roman" w:hAnsi="Segoe UI" w:cs="Segoe UI"/>
          <w:b/>
          <w:lang w:eastAsia="en-GB"/>
        </w:rPr>
        <w:t>there a form or format for the ideas phase submission</w:t>
      </w:r>
      <w:r w:rsidR="00823713" w:rsidRPr="00942359">
        <w:rPr>
          <w:rFonts w:ascii="Segoe UI" w:eastAsia="Times New Roman" w:hAnsi="Segoe UI" w:cs="Segoe UI"/>
          <w:b/>
          <w:lang w:eastAsia="en-GB"/>
        </w:rPr>
        <w:t>?</w:t>
      </w:r>
    </w:p>
    <w:p w14:paraId="0E98E913" w14:textId="6653F330" w:rsidR="0053334C" w:rsidRPr="00942359" w:rsidRDefault="0044651A" w:rsidP="0044651A">
      <w:pPr>
        <w:spacing w:after="0" w:line="240" w:lineRule="auto"/>
        <w:rPr>
          <w:rFonts w:ascii="Segoe UI" w:eastAsia="Times New Roman" w:hAnsi="Segoe UI" w:cs="Segoe UI"/>
          <w:lang w:eastAsia="en-GB"/>
        </w:rPr>
      </w:pPr>
      <w:r w:rsidRPr="39880C51">
        <w:rPr>
          <w:rFonts w:ascii="Segoe UI" w:eastAsia="Times New Roman" w:hAnsi="Segoe UI" w:cs="Segoe UI"/>
          <w:lang w:eastAsia="en-GB"/>
        </w:rPr>
        <w:t>A – T</w:t>
      </w:r>
      <w:r w:rsidR="0053334C" w:rsidRPr="39880C51">
        <w:rPr>
          <w:rFonts w:ascii="Segoe UI" w:eastAsia="Times New Roman" w:hAnsi="Segoe UI" w:cs="Segoe UI"/>
          <w:lang w:eastAsia="en-GB"/>
        </w:rPr>
        <w:t xml:space="preserve">here </w:t>
      </w:r>
      <w:r w:rsidR="004C478C" w:rsidRPr="39880C51">
        <w:rPr>
          <w:rFonts w:ascii="Segoe UI" w:eastAsia="Times New Roman" w:hAnsi="Segoe UI" w:cs="Segoe UI"/>
          <w:lang w:eastAsia="en-GB"/>
        </w:rPr>
        <w:t>isn’t</w:t>
      </w:r>
      <w:r w:rsidR="0053334C" w:rsidRPr="39880C51">
        <w:rPr>
          <w:rFonts w:ascii="Segoe UI" w:eastAsia="Times New Roman" w:hAnsi="Segoe UI" w:cs="Segoe UI"/>
          <w:lang w:eastAsia="en-GB"/>
        </w:rPr>
        <w:t xml:space="preserve"> a specific application form for the Idea </w:t>
      </w:r>
      <w:r w:rsidR="00914AEC" w:rsidRPr="39880C51">
        <w:rPr>
          <w:rFonts w:ascii="Segoe UI" w:eastAsia="Times New Roman" w:hAnsi="Segoe UI" w:cs="Segoe UI"/>
          <w:lang w:eastAsia="en-GB"/>
        </w:rPr>
        <w:t>stage,</w:t>
      </w:r>
      <w:r w:rsidR="0053334C" w:rsidRPr="39880C51">
        <w:rPr>
          <w:rFonts w:ascii="Segoe UI" w:eastAsia="Times New Roman" w:hAnsi="Segoe UI" w:cs="Segoe UI"/>
          <w:lang w:eastAsia="en-GB"/>
        </w:rPr>
        <w:t xml:space="preserve"> </w:t>
      </w:r>
      <w:r w:rsidR="00937B84" w:rsidRPr="39880C51">
        <w:rPr>
          <w:rFonts w:ascii="Segoe UI" w:eastAsia="Times New Roman" w:hAnsi="Segoe UI" w:cs="Segoe UI"/>
          <w:lang w:eastAsia="en-GB"/>
        </w:rPr>
        <w:t xml:space="preserve">but </w:t>
      </w:r>
      <w:r w:rsidR="0053334C" w:rsidRPr="39880C51">
        <w:rPr>
          <w:rFonts w:ascii="Segoe UI" w:eastAsia="Times New Roman" w:hAnsi="Segoe UI" w:cs="Segoe UI"/>
          <w:lang w:eastAsia="en-GB"/>
        </w:rPr>
        <w:t xml:space="preserve">we are asking applicants to submit their Ideas via email </w:t>
      </w:r>
      <w:r w:rsidR="0053334C" w:rsidRPr="007F278C">
        <w:rPr>
          <w:rFonts w:ascii="Segoe UI" w:eastAsia="Times New Roman" w:hAnsi="Segoe UI" w:cs="Segoe UI"/>
          <w:b/>
          <w:lang w:eastAsia="en-GB"/>
        </w:rPr>
        <w:t xml:space="preserve">using </w:t>
      </w:r>
      <w:r w:rsidR="0092328C" w:rsidRPr="007F278C">
        <w:rPr>
          <w:rFonts w:ascii="Segoe UI" w:eastAsia="Times New Roman" w:hAnsi="Segoe UI" w:cs="Segoe UI"/>
          <w:b/>
          <w:lang w:eastAsia="en-GB"/>
        </w:rPr>
        <w:t>the specific headings</w:t>
      </w:r>
      <w:r w:rsidR="0092328C" w:rsidRPr="39880C51">
        <w:rPr>
          <w:rFonts w:ascii="Segoe UI" w:eastAsia="Times New Roman" w:hAnsi="Segoe UI" w:cs="Segoe UI"/>
          <w:lang w:eastAsia="en-GB"/>
        </w:rPr>
        <w:t xml:space="preserve"> which are set-out in the guidance document (</w:t>
      </w:r>
      <w:r w:rsidR="0092328C" w:rsidRPr="004A1613">
        <w:rPr>
          <w:rFonts w:ascii="Segoe UI" w:eastAsia="Times New Roman" w:hAnsi="Segoe UI" w:cs="Segoe UI"/>
          <w:lang w:eastAsia="en-GB"/>
        </w:rPr>
        <w:t xml:space="preserve">see pages </w:t>
      </w:r>
      <w:r w:rsidR="004A1613" w:rsidRPr="004A1613">
        <w:rPr>
          <w:rFonts w:ascii="Segoe UI" w:eastAsia="Times New Roman" w:hAnsi="Segoe UI" w:cs="Segoe UI"/>
          <w:lang w:eastAsia="en-GB"/>
        </w:rPr>
        <w:t>9 -</w:t>
      </w:r>
      <w:r w:rsidR="00FF4C6F" w:rsidRPr="004A1613">
        <w:rPr>
          <w:rFonts w:ascii="Segoe UI" w:eastAsia="Times New Roman" w:hAnsi="Segoe UI" w:cs="Segoe UI"/>
          <w:lang w:eastAsia="en-GB"/>
        </w:rPr>
        <w:t>1</w:t>
      </w:r>
      <w:r w:rsidR="525E1D9F" w:rsidRPr="004A1613">
        <w:rPr>
          <w:rFonts w:ascii="Segoe UI" w:eastAsia="Times New Roman" w:hAnsi="Segoe UI" w:cs="Segoe UI"/>
          <w:lang w:eastAsia="en-GB"/>
        </w:rPr>
        <w:t>1</w:t>
      </w:r>
      <w:r w:rsidR="00FF4C6F" w:rsidRPr="004A1613">
        <w:rPr>
          <w:rFonts w:ascii="Segoe UI" w:eastAsia="Times New Roman" w:hAnsi="Segoe UI" w:cs="Segoe UI"/>
          <w:lang w:eastAsia="en-GB"/>
        </w:rPr>
        <w:t>)</w:t>
      </w:r>
      <w:r w:rsidR="00937B84" w:rsidRPr="004A1613">
        <w:rPr>
          <w:rFonts w:ascii="Segoe UI" w:eastAsia="Times New Roman" w:hAnsi="Segoe UI" w:cs="Segoe UI"/>
          <w:lang w:eastAsia="en-GB"/>
        </w:rPr>
        <w:t>.</w:t>
      </w:r>
      <w:r w:rsidR="0096114B" w:rsidRPr="39880C51">
        <w:rPr>
          <w:rFonts w:ascii="Segoe UI" w:eastAsia="Times New Roman" w:hAnsi="Segoe UI" w:cs="Segoe UI"/>
          <w:lang w:eastAsia="en-GB"/>
        </w:rPr>
        <w:t xml:space="preserve"> As well as some standard contact information, we are asking applicant</w:t>
      </w:r>
      <w:r w:rsidR="667D679D" w:rsidRPr="39880C51">
        <w:rPr>
          <w:rFonts w:ascii="Segoe UI" w:eastAsia="Times New Roman" w:hAnsi="Segoe UI" w:cs="Segoe UI"/>
          <w:lang w:eastAsia="en-GB"/>
        </w:rPr>
        <w:t>s</w:t>
      </w:r>
      <w:r w:rsidR="0096114B" w:rsidRPr="39880C51">
        <w:rPr>
          <w:rFonts w:ascii="Segoe UI" w:eastAsia="Times New Roman" w:hAnsi="Segoe UI" w:cs="Segoe UI"/>
          <w:lang w:eastAsia="en-GB"/>
        </w:rPr>
        <w:t xml:space="preserve"> to tell us more about their project idea</w:t>
      </w:r>
      <w:r w:rsidR="007C4A17" w:rsidRPr="39880C51">
        <w:rPr>
          <w:rFonts w:ascii="Segoe UI" w:eastAsia="Times New Roman" w:hAnsi="Segoe UI" w:cs="Segoe UI"/>
          <w:lang w:eastAsia="en-GB"/>
        </w:rPr>
        <w:t xml:space="preserve">, how they know it will work </w:t>
      </w:r>
      <w:r w:rsidR="0096114B" w:rsidRPr="39880C51">
        <w:rPr>
          <w:rFonts w:ascii="Segoe UI" w:eastAsia="Times New Roman" w:hAnsi="Segoe UI" w:cs="Segoe UI"/>
          <w:lang w:eastAsia="en-GB"/>
        </w:rPr>
        <w:t>and how it will meet the CCF programme aims</w:t>
      </w:r>
      <w:r w:rsidR="00823713" w:rsidRPr="39880C51">
        <w:rPr>
          <w:rFonts w:ascii="Segoe UI" w:eastAsia="Times New Roman" w:hAnsi="Segoe UI" w:cs="Segoe UI"/>
          <w:lang w:eastAsia="en-GB"/>
        </w:rPr>
        <w:t>. This is the part where we will be looking for evidence</w:t>
      </w:r>
      <w:r w:rsidR="001E1AFC" w:rsidRPr="39880C51">
        <w:rPr>
          <w:rFonts w:ascii="Segoe UI" w:eastAsia="Times New Roman" w:hAnsi="Segoe UI" w:cs="Segoe UI"/>
          <w:lang w:eastAsia="en-GB"/>
        </w:rPr>
        <w:t xml:space="preserve"> </w:t>
      </w:r>
      <w:r w:rsidR="00B003DC" w:rsidRPr="39880C51">
        <w:rPr>
          <w:rFonts w:ascii="Segoe UI" w:eastAsia="Times New Roman" w:hAnsi="Segoe UI" w:cs="Segoe UI"/>
          <w:lang w:eastAsia="en-GB"/>
        </w:rPr>
        <w:t xml:space="preserve">to support your application, so make sure you read the guidance thoroughly and include specific detail </w:t>
      </w:r>
      <w:r w:rsidR="00914AEC" w:rsidRPr="39880C51">
        <w:rPr>
          <w:rFonts w:ascii="Segoe UI" w:eastAsia="Times New Roman" w:hAnsi="Segoe UI" w:cs="Segoe UI"/>
          <w:lang w:eastAsia="en-GB"/>
        </w:rPr>
        <w:t>around the evidence you</w:t>
      </w:r>
      <w:r w:rsidR="00C74BC5" w:rsidRPr="39880C51">
        <w:rPr>
          <w:rFonts w:ascii="Segoe UI" w:eastAsia="Times New Roman" w:hAnsi="Segoe UI" w:cs="Segoe UI"/>
          <w:lang w:eastAsia="en-GB"/>
        </w:rPr>
        <w:t>r</w:t>
      </w:r>
      <w:r w:rsidR="00914AEC" w:rsidRPr="39880C51">
        <w:rPr>
          <w:rFonts w:ascii="Segoe UI" w:eastAsia="Times New Roman" w:hAnsi="Segoe UI" w:cs="Segoe UI"/>
          <w:lang w:eastAsia="en-GB"/>
        </w:rPr>
        <w:t xml:space="preserve"> project plan or business plan is based on.</w:t>
      </w:r>
    </w:p>
    <w:p w14:paraId="73269F2B" w14:textId="77777777" w:rsidR="0053334C" w:rsidRPr="00942359" w:rsidRDefault="0053334C" w:rsidP="0044651A">
      <w:pPr>
        <w:spacing w:after="0" w:line="240" w:lineRule="auto"/>
        <w:rPr>
          <w:rFonts w:ascii="Segoe UI" w:eastAsia="Times New Roman" w:hAnsi="Segoe UI" w:cs="Segoe UI"/>
          <w:color w:val="0070C0"/>
          <w:lang w:eastAsia="en-GB"/>
        </w:rPr>
      </w:pPr>
    </w:p>
    <w:p w14:paraId="67D4E60E" w14:textId="23E26E1C" w:rsidR="0036487B" w:rsidRPr="00942359" w:rsidRDefault="00914AEC" w:rsidP="00914AEC">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 xml:space="preserve">Q – </w:t>
      </w:r>
      <w:r w:rsidR="00BE074E" w:rsidRPr="00942359">
        <w:rPr>
          <w:rFonts w:ascii="Segoe UI" w:eastAsia="Times New Roman" w:hAnsi="Segoe UI" w:cs="Segoe UI"/>
          <w:b/>
          <w:lang w:eastAsia="en-GB"/>
        </w:rPr>
        <w:t>You mention 'how we know it will work' being essential at the ideas stage.  Can you give some examples of what kind of evidence you might be looking for? </w:t>
      </w:r>
    </w:p>
    <w:p w14:paraId="211407F0" w14:textId="36CC6EA7" w:rsidR="00BE074E" w:rsidRPr="0097503A" w:rsidRDefault="009C5DFF" w:rsidP="00914AEC">
      <w:pPr>
        <w:spacing w:after="0" w:line="240" w:lineRule="auto"/>
        <w:rPr>
          <w:rFonts w:ascii="Segoe UI" w:eastAsia="Times New Roman" w:hAnsi="Segoe UI" w:cs="Segoe UI"/>
          <w:lang w:eastAsia="en-GB"/>
        </w:rPr>
      </w:pPr>
      <w:r w:rsidRPr="678294B5">
        <w:rPr>
          <w:rFonts w:ascii="Segoe UI" w:eastAsia="Times New Roman" w:hAnsi="Segoe UI" w:cs="Segoe UI"/>
          <w:lang w:eastAsia="en-GB"/>
        </w:rPr>
        <w:t xml:space="preserve">A – </w:t>
      </w:r>
      <w:r w:rsidR="00B82128" w:rsidRPr="678294B5">
        <w:rPr>
          <w:rFonts w:ascii="Segoe UI" w:eastAsia="Times New Roman" w:hAnsi="Segoe UI" w:cs="Segoe UI"/>
          <w:lang w:eastAsia="en-GB"/>
        </w:rPr>
        <w:t xml:space="preserve">This might include brief details </w:t>
      </w:r>
      <w:r w:rsidR="00EF7335" w:rsidRPr="678294B5">
        <w:rPr>
          <w:rFonts w:ascii="Segoe UI" w:eastAsia="Times New Roman" w:hAnsi="Segoe UI" w:cs="Segoe UI"/>
          <w:lang w:eastAsia="en-GB"/>
        </w:rPr>
        <w:t>about any of the following</w:t>
      </w:r>
      <w:r w:rsidR="00C6419D" w:rsidRPr="678294B5">
        <w:rPr>
          <w:rFonts w:ascii="Segoe UI" w:eastAsia="Times New Roman" w:hAnsi="Segoe UI" w:cs="Segoe UI"/>
          <w:lang w:eastAsia="en-GB"/>
        </w:rPr>
        <w:t xml:space="preserve"> evidence</w:t>
      </w:r>
      <w:r w:rsidR="00EF7335" w:rsidRPr="678294B5">
        <w:rPr>
          <w:rFonts w:ascii="Segoe UI" w:eastAsia="Times New Roman" w:hAnsi="Segoe UI" w:cs="Segoe UI"/>
          <w:lang w:eastAsia="en-GB"/>
        </w:rPr>
        <w:t xml:space="preserve">: </w:t>
      </w:r>
      <w:r w:rsidR="019F99DD" w:rsidRPr="678294B5">
        <w:rPr>
          <w:rFonts w:ascii="Segoe UI" w:eastAsia="Times New Roman" w:hAnsi="Segoe UI" w:cs="Segoe UI"/>
          <w:lang w:eastAsia="en-GB"/>
        </w:rPr>
        <w:t xml:space="preserve">market </w:t>
      </w:r>
      <w:r w:rsidR="00EF7335" w:rsidRPr="678294B5">
        <w:rPr>
          <w:rFonts w:ascii="Segoe UI" w:eastAsia="Times New Roman" w:hAnsi="Segoe UI" w:cs="Segoe UI"/>
          <w:lang w:eastAsia="en-GB"/>
        </w:rPr>
        <w:t>r</w:t>
      </w:r>
      <w:r w:rsidR="0036487B" w:rsidRPr="678294B5">
        <w:rPr>
          <w:rFonts w:ascii="Segoe UI" w:eastAsia="Times New Roman" w:hAnsi="Segoe UI" w:cs="Segoe UI"/>
          <w:lang w:eastAsia="en-GB"/>
        </w:rPr>
        <w:t xml:space="preserve">esearch, customer consultations or surveys, </w:t>
      </w:r>
      <w:r w:rsidR="001D37FF" w:rsidRPr="678294B5">
        <w:rPr>
          <w:rFonts w:ascii="Segoe UI" w:eastAsia="Times New Roman" w:hAnsi="Segoe UI" w:cs="Segoe UI"/>
          <w:lang w:eastAsia="en-GB"/>
        </w:rPr>
        <w:t xml:space="preserve">feasibility studies, </w:t>
      </w:r>
      <w:r w:rsidR="00A4006D" w:rsidRPr="678294B5">
        <w:rPr>
          <w:rFonts w:ascii="Segoe UI" w:eastAsia="Times New Roman" w:hAnsi="Segoe UI" w:cs="Segoe UI"/>
          <w:lang w:eastAsia="en-GB"/>
        </w:rPr>
        <w:t xml:space="preserve">evidence of demand for proposed services, the headline basis for financial projections (i.e. </w:t>
      </w:r>
      <w:r w:rsidR="26910FEC" w:rsidRPr="678294B5">
        <w:rPr>
          <w:rFonts w:ascii="Segoe UI" w:eastAsia="Times New Roman" w:hAnsi="Segoe UI" w:cs="Segoe UI"/>
          <w:lang w:eastAsia="en-GB"/>
        </w:rPr>
        <w:t xml:space="preserve">expected </w:t>
      </w:r>
      <w:r w:rsidR="00A4006D" w:rsidRPr="678294B5">
        <w:rPr>
          <w:rFonts w:ascii="Segoe UI" w:eastAsia="Times New Roman" w:hAnsi="Segoe UI" w:cs="Segoe UI"/>
          <w:lang w:eastAsia="en-GB"/>
        </w:rPr>
        <w:t>income generation</w:t>
      </w:r>
      <w:r w:rsidR="00EF7335" w:rsidRPr="678294B5">
        <w:rPr>
          <w:rFonts w:ascii="Segoe UI" w:eastAsia="Times New Roman" w:hAnsi="Segoe UI" w:cs="Segoe UI"/>
          <w:lang w:eastAsia="en-GB"/>
        </w:rPr>
        <w:t xml:space="preserve"> and </w:t>
      </w:r>
      <w:r w:rsidRPr="0097503A">
        <w:rPr>
          <w:rFonts w:ascii="Segoe UI" w:eastAsia="Times New Roman" w:hAnsi="Segoe UI" w:cs="Segoe UI"/>
          <w:lang w:eastAsia="en-GB"/>
        </w:rPr>
        <w:t>expenditure</w:t>
      </w:r>
      <w:r w:rsidR="00997188" w:rsidRPr="0097503A">
        <w:rPr>
          <w:rFonts w:ascii="Segoe UI" w:eastAsia="Times New Roman" w:hAnsi="Segoe UI" w:cs="Segoe UI"/>
          <w:lang w:eastAsia="en-GB"/>
        </w:rPr>
        <w:t>,</w:t>
      </w:r>
      <w:r w:rsidR="00B82128" w:rsidRPr="0097503A">
        <w:rPr>
          <w:rFonts w:ascii="Segoe UI" w:eastAsia="Times New Roman" w:hAnsi="Segoe UI" w:cs="Segoe UI"/>
          <w:lang w:eastAsia="en-GB"/>
        </w:rPr>
        <w:t xml:space="preserve"> and how long it w</w:t>
      </w:r>
      <w:r w:rsidR="54954649" w:rsidRPr="0097503A">
        <w:rPr>
          <w:rFonts w:ascii="Segoe UI" w:eastAsia="Times New Roman" w:hAnsi="Segoe UI" w:cs="Segoe UI"/>
          <w:lang w:eastAsia="en-GB"/>
        </w:rPr>
        <w:t>ill</w:t>
      </w:r>
      <w:r w:rsidR="00B82128" w:rsidRPr="0097503A">
        <w:rPr>
          <w:rFonts w:ascii="Segoe UI" w:eastAsia="Times New Roman" w:hAnsi="Segoe UI" w:cs="Segoe UI"/>
          <w:lang w:eastAsia="en-GB"/>
        </w:rPr>
        <w:t xml:space="preserve"> take </w:t>
      </w:r>
      <w:r w:rsidR="21056DDD" w:rsidRPr="0097503A">
        <w:rPr>
          <w:rFonts w:ascii="Segoe UI" w:eastAsia="Times New Roman" w:hAnsi="Segoe UI" w:cs="Segoe UI"/>
          <w:lang w:eastAsia="en-GB"/>
        </w:rPr>
        <w:t xml:space="preserve">to </w:t>
      </w:r>
      <w:r w:rsidR="00B82128" w:rsidRPr="0097503A">
        <w:rPr>
          <w:rFonts w:ascii="Segoe UI" w:eastAsia="Times New Roman" w:hAnsi="Segoe UI" w:cs="Segoe UI"/>
          <w:lang w:eastAsia="en-GB"/>
        </w:rPr>
        <w:t>become financially self</w:t>
      </w:r>
      <w:r w:rsidR="00EF7335" w:rsidRPr="0097503A">
        <w:rPr>
          <w:rFonts w:ascii="Segoe UI" w:eastAsia="Times New Roman" w:hAnsi="Segoe UI" w:cs="Segoe UI"/>
          <w:lang w:eastAsia="en-GB"/>
        </w:rPr>
        <w:t>-</w:t>
      </w:r>
      <w:r w:rsidR="00B82128" w:rsidRPr="0097503A">
        <w:rPr>
          <w:rFonts w:ascii="Segoe UI" w:eastAsia="Times New Roman" w:hAnsi="Segoe UI" w:cs="Segoe UI"/>
          <w:lang w:eastAsia="en-GB"/>
        </w:rPr>
        <w:t>sufficient</w:t>
      </w:r>
      <w:r w:rsidRPr="0097503A">
        <w:rPr>
          <w:rFonts w:ascii="Segoe UI" w:eastAsia="Times New Roman" w:hAnsi="Segoe UI" w:cs="Segoe UI"/>
          <w:lang w:eastAsia="en-GB"/>
        </w:rPr>
        <w:t>, details of local or projected footfall and customer/tourist spend per head</w:t>
      </w:r>
      <w:r w:rsidR="00A51F8B" w:rsidRPr="0097503A">
        <w:rPr>
          <w:rFonts w:ascii="Segoe UI" w:eastAsia="Times New Roman" w:hAnsi="Segoe UI" w:cs="Segoe UI"/>
          <w:lang w:eastAsia="en-GB"/>
        </w:rPr>
        <w:t xml:space="preserve">, details of who else you are working with </w:t>
      </w:r>
      <w:r w:rsidR="00562C99" w:rsidRPr="0097503A">
        <w:rPr>
          <w:rFonts w:ascii="Segoe UI" w:eastAsia="Times New Roman" w:hAnsi="Segoe UI" w:cs="Segoe UI"/>
          <w:lang w:eastAsia="en-GB"/>
        </w:rPr>
        <w:t>in support of the project</w:t>
      </w:r>
      <w:r w:rsidR="68FD3383" w:rsidRPr="0097503A">
        <w:rPr>
          <w:rFonts w:ascii="Segoe UI" w:eastAsia="Times New Roman" w:hAnsi="Segoe UI" w:cs="Segoe UI"/>
          <w:lang w:eastAsia="en-GB"/>
        </w:rPr>
        <w:t xml:space="preserve"> and</w:t>
      </w:r>
      <w:r w:rsidR="00A935B1" w:rsidRPr="0097503A">
        <w:rPr>
          <w:rFonts w:ascii="Segoe UI" w:eastAsia="Times New Roman" w:hAnsi="Segoe UI" w:cs="Segoe UI"/>
          <w:lang w:eastAsia="en-GB"/>
        </w:rPr>
        <w:t xml:space="preserve"> how the project links to any relevant local or national strategies or plans</w:t>
      </w:r>
      <w:r w:rsidR="3009F62E" w:rsidRPr="0097503A">
        <w:rPr>
          <w:rFonts w:ascii="Segoe UI" w:eastAsia="Times New Roman" w:hAnsi="Segoe UI" w:cs="Segoe UI"/>
          <w:lang w:eastAsia="en-GB"/>
        </w:rPr>
        <w:t xml:space="preserve"> if applicable</w:t>
      </w:r>
      <w:r w:rsidR="00A935B1" w:rsidRPr="0097503A">
        <w:rPr>
          <w:rFonts w:ascii="Segoe UI" w:eastAsia="Times New Roman" w:hAnsi="Segoe UI" w:cs="Segoe UI"/>
          <w:lang w:eastAsia="en-GB"/>
        </w:rPr>
        <w:t>.</w:t>
      </w:r>
    </w:p>
    <w:p w14:paraId="1BB8B7F6" w14:textId="77777777" w:rsidR="00321868" w:rsidRPr="0097503A" w:rsidRDefault="00321868" w:rsidP="00914AEC">
      <w:pPr>
        <w:spacing w:after="0" w:line="240" w:lineRule="auto"/>
        <w:rPr>
          <w:rFonts w:ascii="Segoe UI" w:eastAsia="Times New Roman" w:hAnsi="Segoe UI" w:cs="Segoe UI"/>
          <w:color w:val="0070C0"/>
          <w:lang w:eastAsia="en-GB"/>
        </w:rPr>
      </w:pPr>
    </w:p>
    <w:p w14:paraId="479453A7" w14:textId="6C40841E" w:rsidR="00495133" w:rsidRPr="0097503A" w:rsidRDefault="00495133" w:rsidP="00C6419D">
      <w:pPr>
        <w:spacing w:after="0" w:line="240" w:lineRule="auto"/>
        <w:rPr>
          <w:rFonts w:ascii="Segoe UI" w:eastAsia="Times New Roman" w:hAnsi="Segoe UI" w:cs="Segoe UI"/>
          <w:b/>
          <w:color w:val="0070C0"/>
          <w:sz w:val="28"/>
          <w:szCs w:val="28"/>
          <w:lang w:eastAsia="en-GB"/>
        </w:rPr>
      </w:pPr>
      <w:r w:rsidRPr="0097503A">
        <w:rPr>
          <w:rFonts w:ascii="Segoe UI" w:eastAsia="Times New Roman" w:hAnsi="Segoe UI" w:cs="Segoe UI"/>
          <w:b/>
          <w:color w:val="0070C0"/>
          <w:sz w:val="28"/>
          <w:szCs w:val="28"/>
          <w:lang w:eastAsia="en-GB"/>
        </w:rPr>
        <w:lastRenderedPageBreak/>
        <w:t>OUTCOMES</w:t>
      </w:r>
    </w:p>
    <w:p w14:paraId="68BEECAD" w14:textId="4F8F3543" w:rsidR="00E32BE2" w:rsidRPr="0097503A" w:rsidRDefault="00E32BE2" w:rsidP="00E32BE2">
      <w:p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All projects funded through C</w:t>
      </w:r>
      <w:r w:rsidR="002108C9">
        <w:rPr>
          <w:rFonts w:ascii="Segoe UI" w:eastAsia="Times New Roman" w:hAnsi="Segoe UI" w:cs="Segoe UI"/>
          <w:lang w:eastAsia="en-GB"/>
        </w:rPr>
        <w:t xml:space="preserve">oastal </w:t>
      </w:r>
      <w:r w:rsidRPr="0097503A">
        <w:rPr>
          <w:rFonts w:ascii="Segoe UI" w:eastAsia="Times New Roman" w:hAnsi="Segoe UI" w:cs="Segoe UI"/>
          <w:lang w:eastAsia="en-GB"/>
        </w:rPr>
        <w:t>C</w:t>
      </w:r>
      <w:r w:rsidR="002108C9">
        <w:rPr>
          <w:rFonts w:ascii="Segoe UI" w:eastAsia="Times New Roman" w:hAnsi="Segoe UI" w:cs="Segoe UI"/>
          <w:lang w:eastAsia="en-GB"/>
        </w:rPr>
        <w:t>ommu</w:t>
      </w:r>
      <w:r w:rsidR="00D70225">
        <w:rPr>
          <w:rFonts w:ascii="Segoe UI" w:eastAsia="Times New Roman" w:hAnsi="Segoe UI" w:cs="Segoe UI"/>
          <w:lang w:eastAsia="en-GB"/>
        </w:rPr>
        <w:t xml:space="preserve">nities </w:t>
      </w:r>
      <w:r w:rsidRPr="0097503A">
        <w:rPr>
          <w:rFonts w:ascii="Segoe UI" w:eastAsia="Times New Roman" w:hAnsi="Segoe UI" w:cs="Segoe UI"/>
          <w:lang w:eastAsia="en-GB"/>
        </w:rPr>
        <w:t>F</w:t>
      </w:r>
      <w:r w:rsidR="00D70225">
        <w:rPr>
          <w:rFonts w:ascii="Segoe UI" w:eastAsia="Times New Roman" w:hAnsi="Segoe UI" w:cs="Segoe UI"/>
          <w:lang w:eastAsia="en-GB"/>
        </w:rPr>
        <w:t>und</w:t>
      </w:r>
      <w:r w:rsidRPr="0097503A">
        <w:rPr>
          <w:rFonts w:ascii="Segoe UI" w:eastAsia="Times New Roman" w:hAnsi="Segoe UI" w:cs="Segoe UI"/>
          <w:lang w:eastAsia="en-GB"/>
        </w:rPr>
        <w:t xml:space="preserve"> are expected to deliver one of the following outcomes:</w:t>
      </w:r>
    </w:p>
    <w:p w14:paraId="01DDF36E" w14:textId="77777777" w:rsidR="00E32BE2" w:rsidRPr="0097503A" w:rsidRDefault="00E32BE2" w:rsidP="00C6419D">
      <w:pPr>
        <w:spacing w:after="0" w:line="240" w:lineRule="auto"/>
        <w:rPr>
          <w:rFonts w:ascii="Segoe UI" w:eastAsia="Times New Roman" w:hAnsi="Segoe UI" w:cs="Segoe UI"/>
          <w:lang w:eastAsia="en-GB"/>
        </w:rPr>
      </w:pPr>
    </w:p>
    <w:p w14:paraId="02196146" w14:textId="6CCF9D33" w:rsidR="00A47979" w:rsidRPr="0097503A" w:rsidRDefault="00A47979" w:rsidP="00E32BE2">
      <w:pPr>
        <w:pStyle w:val="ListParagraph"/>
        <w:numPr>
          <w:ilvl w:val="0"/>
          <w:numId w:val="8"/>
        </w:num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Coastal communities will experience regeneration and economic growth through projects that directly and/or indirectly create sustainable jobs and safeguard existing jobs</w:t>
      </w:r>
    </w:p>
    <w:p w14:paraId="73CEA423" w14:textId="68CEF718" w:rsidR="00E32BE2" w:rsidRPr="0097503A" w:rsidRDefault="00E32BE2" w:rsidP="00E32BE2">
      <w:pPr>
        <w:spacing w:after="0" w:line="240" w:lineRule="auto"/>
        <w:jc w:val="center"/>
        <w:rPr>
          <w:rFonts w:ascii="Segoe UI" w:eastAsia="Times New Roman" w:hAnsi="Segoe UI" w:cs="Segoe UI"/>
          <w:lang w:eastAsia="en-GB"/>
        </w:rPr>
      </w:pPr>
      <w:r w:rsidRPr="0097503A">
        <w:rPr>
          <w:rFonts w:ascii="Segoe UI" w:eastAsia="Times New Roman" w:hAnsi="Segoe UI" w:cs="Segoe UI"/>
          <w:lang w:eastAsia="en-GB"/>
        </w:rPr>
        <w:t>OR</w:t>
      </w:r>
    </w:p>
    <w:p w14:paraId="04B09AE9" w14:textId="66EA3E0A" w:rsidR="00A47979" w:rsidRPr="0097503A" w:rsidRDefault="00A47979" w:rsidP="00E32BE2">
      <w:pPr>
        <w:pStyle w:val="ListParagraph"/>
        <w:numPr>
          <w:ilvl w:val="0"/>
          <w:numId w:val="8"/>
        </w:num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Town centre areas in coastal communities will experience economic and social regeneration through projects that directly or indirectly create sustainable jobs and safeguard existing jobs, or address other local needs and priorities</w:t>
      </w:r>
    </w:p>
    <w:p w14:paraId="435AFC2B" w14:textId="77777777" w:rsidR="00E32BE2" w:rsidRPr="0097503A" w:rsidRDefault="00E32BE2" w:rsidP="00E32BE2">
      <w:pPr>
        <w:pStyle w:val="ListParagraph"/>
        <w:spacing w:after="0" w:line="240" w:lineRule="auto"/>
        <w:rPr>
          <w:rFonts w:ascii="Segoe UI" w:eastAsia="Times New Roman" w:hAnsi="Segoe UI" w:cs="Segoe UI"/>
          <w:lang w:eastAsia="en-GB"/>
        </w:rPr>
      </w:pPr>
    </w:p>
    <w:p w14:paraId="60D9ABA2" w14:textId="644ABB97" w:rsidR="00720F6E" w:rsidRPr="0097503A" w:rsidRDefault="00501CA6" w:rsidP="00C6419D">
      <w:pPr>
        <w:spacing w:after="0" w:line="240" w:lineRule="auto"/>
        <w:rPr>
          <w:rFonts w:ascii="Segoe UI" w:eastAsia="Times New Roman" w:hAnsi="Segoe UI" w:cs="Segoe UI"/>
          <w:b/>
          <w:lang w:eastAsia="en-GB"/>
        </w:rPr>
      </w:pPr>
      <w:r w:rsidRPr="0097503A">
        <w:rPr>
          <w:rFonts w:ascii="Segoe UI" w:eastAsia="Times New Roman" w:hAnsi="Segoe UI" w:cs="Segoe UI"/>
          <w:b/>
          <w:lang w:eastAsia="en-GB"/>
        </w:rPr>
        <w:t xml:space="preserve">Q – </w:t>
      </w:r>
      <w:r w:rsidR="00C6419D" w:rsidRPr="0097503A">
        <w:rPr>
          <w:rFonts w:ascii="Segoe UI" w:eastAsia="Times New Roman" w:hAnsi="Segoe UI" w:cs="Segoe UI"/>
          <w:b/>
          <w:lang w:eastAsia="en-GB"/>
        </w:rPr>
        <w:t>I</w:t>
      </w:r>
      <w:r w:rsidR="00ED2C47" w:rsidRPr="0097503A">
        <w:rPr>
          <w:rFonts w:ascii="Segoe UI" w:eastAsia="Times New Roman" w:hAnsi="Segoe UI" w:cs="Segoe UI"/>
          <w:b/>
          <w:lang w:eastAsia="en-GB"/>
        </w:rPr>
        <w:t xml:space="preserve">s it advisable </w:t>
      </w:r>
      <w:r w:rsidR="00C6419D" w:rsidRPr="0097503A">
        <w:rPr>
          <w:rFonts w:ascii="Segoe UI" w:eastAsia="Times New Roman" w:hAnsi="Segoe UI" w:cs="Segoe UI"/>
          <w:b/>
          <w:lang w:eastAsia="en-GB"/>
        </w:rPr>
        <w:t>to</w:t>
      </w:r>
      <w:r w:rsidRPr="0097503A">
        <w:rPr>
          <w:rFonts w:ascii="Segoe UI" w:eastAsia="Times New Roman" w:hAnsi="Segoe UI" w:cs="Segoe UI"/>
          <w:b/>
          <w:lang w:eastAsia="en-GB"/>
        </w:rPr>
        <w:t xml:space="preserve"> </w:t>
      </w:r>
      <w:r w:rsidR="00ED2C47" w:rsidRPr="0097503A">
        <w:rPr>
          <w:rFonts w:ascii="Segoe UI" w:eastAsia="Times New Roman" w:hAnsi="Segoe UI" w:cs="Segoe UI"/>
          <w:b/>
          <w:lang w:eastAsia="en-GB"/>
        </w:rPr>
        <w:t xml:space="preserve">focus on only one of </w:t>
      </w:r>
      <w:r w:rsidRPr="0097503A">
        <w:rPr>
          <w:rFonts w:ascii="Segoe UI" w:eastAsia="Times New Roman" w:hAnsi="Segoe UI" w:cs="Segoe UI"/>
          <w:b/>
          <w:lang w:eastAsia="en-GB"/>
        </w:rPr>
        <w:t xml:space="preserve">the two </w:t>
      </w:r>
      <w:r w:rsidR="00ED2C47" w:rsidRPr="0097503A">
        <w:rPr>
          <w:rFonts w:ascii="Segoe UI" w:eastAsia="Times New Roman" w:hAnsi="Segoe UI" w:cs="Segoe UI"/>
          <w:b/>
          <w:lang w:eastAsia="en-GB"/>
        </w:rPr>
        <w:t>C</w:t>
      </w:r>
      <w:r w:rsidR="00D70225">
        <w:rPr>
          <w:rFonts w:ascii="Segoe UI" w:eastAsia="Times New Roman" w:hAnsi="Segoe UI" w:cs="Segoe UI"/>
          <w:b/>
          <w:lang w:eastAsia="en-GB"/>
        </w:rPr>
        <w:t xml:space="preserve">oastal </w:t>
      </w:r>
      <w:r w:rsidR="00ED2C47" w:rsidRPr="0097503A">
        <w:rPr>
          <w:rFonts w:ascii="Segoe UI" w:eastAsia="Times New Roman" w:hAnsi="Segoe UI" w:cs="Segoe UI"/>
          <w:b/>
          <w:lang w:eastAsia="en-GB"/>
        </w:rPr>
        <w:t>C</w:t>
      </w:r>
      <w:r w:rsidR="00D70225">
        <w:rPr>
          <w:rFonts w:ascii="Segoe UI" w:eastAsia="Times New Roman" w:hAnsi="Segoe UI" w:cs="Segoe UI"/>
          <w:b/>
          <w:lang w:eastAsia="en-GB"/>
        </w:rPr>
        <w:t xml:space="preserve">ommunities </w:t>
      </w:r>
      <w:r w:rsidR="00ED2C47" w:rsidRPr="0097503A">
        <w:rPr>
          <w:rFonts w:ascii="Segoe UI" w:eastAsia="Times New Roman" w:hAnsi="Segoe UI" w:cs="Segoe UI"/>
          <w:b/>
          <w:lang w:eastAsia="en-GB"/>
        </w:rPr>
        <w:t>F</w:t>
      </w:r>
      <w:r w:rsidR="00D70225">
        <w:rPr>
          <w:rFonts w:ascii="Segoe UI" w:eastAsia="Times New Roman" w:hAnsi="Segoe UI" w:cs="Segoe UI"/>
          <w:b/>
          <w:lang w:eastAsia="en-GB"/>
        </w:rPr>
        <w:t>und</w:t>
      </w:r>
      <w:r w:rsidR="00ED2C47" w:rsidRPr="0097503A">
        <w:rPr>
          <w:rFonts w:ascii="Segoe UI" w:eastAsia="Times New Roman" w:hAnsi="Segoe UI" w:cs="Segoe UI"/>
          <w:b/>
          <w:lang w:eastAsia="en-GB"/>
        </w:rPr>
        <w:t>'s targets</w:t>
      </w:r>
      <w:r w:rsidR="005D2D7D" w:rsidRPr="0097503A">
        <w:rPr>
          <w:rFonts w:ascii="Segoe UI" w:eastAsia="Times New Roman" w:hAnsi="Segoe UI" w:cs="Segoe UI"/>
          <w:b/>
          <w:lang w:eastAsia="en-GB"/>
        </w:rPr>
        <w:t>?</w:t>
      </w:r>
      <w:r w:rsidR="0059682C" w:rsidRPr="0097503A">
        <w:rPr>
          <w:rFonts w:ascii="Segoe UI" w:eastAsia="Times New Roman" w:hAnsi="Segoe UI" w:cs="Segoe UI"/>
          <w:b/>
          <w:lang w:eastAsia="en-GB"/>
        </w:rPr>
        <w:t xml:space="preserve"> </w:t>
      </w:r>
    </w:p>
    <w:p w14:paraId="604C211A" w14:textId="205A0184" w:rsidR="00ED2C47" w:rsidRPr="0097503A" w:rsidRDefault="00720F6E" w:rsidP="00C6419D">
      <w:p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 xml:space="preserve">A – </w:t>
      </w:r>
      <w:r w:rsidR="0059682C" w:rsidRPr="0097503A">
        <w:rPr>
          <w:rFonts w:ascii="Segoe UI" w:eastAsia="Times New Roman" w:hAnsi="Segoe UI" w:cs="Segoe UI"/>
          <w:lang w:eastAsia="en-GB"/>
        </w:rPr>
        <w:t>Yes, we recommend that you focus on one outcome</w:t>
      </w:r>
      <w:r w:rsidR="00CB23A6" w:rsidRPr="0097503A">
        <w:rPr>
          <w:rFonts w:ascii="Segoe UI" w:eastAsia="Times New Roman" w:hAnsi="Segoe UI" w:cs="Segoe UI"/>
          <w:lang w:eastAsia="en-GB"/>
        </w:rPr>
        <w:t xml:space="preserve"> -</w:t>
      </w:r>
      <w:r w:rsidR="0059682C" w:rsidRPr="0097503A">
        <w:rPr>
          <w:rFonts w:ascii="Segoe UI" w:eastAsia="Times New Roman" w:hAnsi="Segoe UI" w:cs="Segoe UI"/>
          <w:lang w:eastAsia="en-GB"/>
        </w:rPr>
        <w:t xml:space="preserve"> whichever is the </w:t>
      </w:r>
      <w:r w:rsidR="00CB23A6" w:rsidRPr="0097503A">
        <w:rPr>
          <w:rFonts w:ascii="Segoe UI" w:eastAsia="Times New Roman" w:hAnsi="Segoe UI" w:cs="Segoe UI"/>
          <w:lang w:eastAsia="en-GB"/>
        </w:rPr>
        <w:t xml:space="preserve">one which is the </w:t>
      </w:r>
      <w:r w:rsidR="0059682C" w:rsidRPr="0097503A">
        <w:rPr>
          <w:rFonts w:ascii="Segoe UI" w:eastAsia="Times New Roman" w:hAnsi="Segoe UI" w:cs="Segoe UI"/>
          <w:lang w:eastAsia="en-GB"/>
        </w:rPr>
        <w:t>strongest fit for your application</w:t>
      </w:r>
      <w:r w:rsidR="00BD50D6" w:rsidRPr="0097503A">
        <w:rPr>
          <w:rFonts w:ascii="Segoe UI" w:eastAsia="Times New Roman" w:hAnsi="Segoe UI" w:cs="Segoe UI"/>
          <w:lang w:eastAsia="en-GB"/>
        </w:rPr>
        <w:t>. If your project i</w:t>
      </w:r>
      <w:r w:rsidR="00686FFD" w:rsidRPr="0097503A">
        <w:rPr>
          <w:rFonts w:ascii="Segoe UI" w:eastAsia="Times New Roman" w:hAnsi="Segoe UI" w:cs="Segoe UI"/>
          <w:lang w:eastAsia="en-GB"/>
        </w:rPr>
        <w:t>sn’</w:t>
      </w:r>
      <w:r w:rsidR="00BD50D6" w:rsidRPr="0097503A">
        <w:rPr>
          <w:rFonts w:ascii="Segoe UI" w:eastAsia="Times New Roman" w:hAnsi="Segoe UI" w:cs="Segoe UI"/>
          <w:lang w:eastAsia="en-GB"/>
        </w:rPr>
        <w:t xml:space="preserve">t a strong fit </w:t>
      </w:r>
      <w:r w:rsidR="2430C169" w:rsidRPr="0097503A">
        <w:rPr>
          <w:rFonts w:ascii="Segoe UI" w:eastAsia="Times New Roman" w:hAnsi="Segoe UI" w:cs="Segoe UI"/>
          <w:lang w:eastAsia="en-GB"/>
        </w:rPr>
        <w:t>with</w:t>
      </w:r>
      <w:r w:rsidR="00BD50D6" w:rsidRPr="0097503A">
        <w:rPr>
          <w:rFonts w:ascii="Segoe UI" w:eastAsia="Times New Roman" w:hAnsi="Segoe UI" w:cs="Segoe UI"/>
          <w:lang w:eastAsia="en-GB"/>
        </w:rPr>
        <w:t xml:space="preserve"> the Town Centre</w:t>
      </w:r>
      <w:r w:rsidR="00463F20" w:rsidRPr="0097503A">
        <w:rPr>
          <w:rFonts w:ascii="Segoe UI" w:eastAsia="Times New Roman" w:hAnsi="Segoe UI" w:cs="Segoe UI"/>
          <w:lang w:eastAsia="en-GB"/>
        </w:rPr>
        <w:t xml:space="preserve"> re</w:t>
      </w:r>
      <w:r w:rsidR="00C15162" w:rsidRPr="0097503A">
        <w:rPr>
          <w:rFonts w:ascii="Segoe UI" w:eastAsia="Times New Roman" w:hAnsi="Segoe UI" w:cs="Segoe UI"/>
          <w:lang w:eastAsia="en-GB"/>
        </w:rPr>
        <w:t>generation</w:t>
      </w:r>
      <w:r w:rsidR="00BD50D6" w:rsidRPr="0097503A">
        <w:rPr>
          <w:rFonts w:ascii="Segoe UI" w:eastAsia="Times New Roman" w:hAnsi="Segoe UI" w:cs="Segoe UI"/>
          <w:lang w:eastAsia="en-GB"/>
        </w:rPr>
        <w:t xml:space="preserve"> in Coastal </w:t>
      </w:r>
      <w:r w:rsidR="00CB23A6" w:rsidRPr="0097503A">
        <w:rPr>
          <w:rFonts w:ascii="Segoe UI" w:eastAsia="Times New Roman" w:hAnsi="Segoe UI" w:cs="Segoe UI"/>
          <w:lang w:eastAsia="en-GB"/>
        </w:rPr>
        <w:t>Communities</w:t>
      </w:r>
      <w:r w:rsidR="00D26CAF" w:rsidRPr="0097503A">
        <w:rPr>
          <w:rFonts w:ascii="Segoe UI" w:eastAsia="Times New Roman" w:hAnsi="Segoe UI" w:cs="Segoe UI"/>
          <w:lang w:eastAsia="en-GB"/>
        </w:rPr>
        <w:t xml:space="preserve"> outcome, which includes an element of social regeneration as well as economic regeneration,</w:t>
      </w:r>
      <w:r w:rsidR="00BD50D6" w:rsidRPr="0097503A">
        <w:rPr>
          <w:rFonts w:ascii="Segoe UI" w:eastAsia="Times New Roman" w:hAnsi="Segoe UI" w:cs="Segoe UI"/>
          <w:lang w:eastAsia="en-GB"/>
        </w:rPr>
        <w:t xml:space="preserve"> we recommend you focus on the </w:t>
      </w:r>
      <w:r w:rsidR="00D26CAF" w:rsidRPr="0097503A">
        <w:rPr>
          <w:rFonts w:ascii="Segoe UI" w:eastAsia="Times New Roman" w:hAnsi="Segoe UI" w:cs="Segoe UI"/>
          <w:lang w:eastAsia="en-GB"/>
        </w:rPr>
        <w:t xml:space="preserve">other outcome which </w:t>
      </w:r>
      <w:r w:rsidRPr="0097503A">
        <w:rPr>
          <w:rFonts w:ascii="Segoe UI" w:eastAsia="Times New Roman" w:hAnsi="Segoe UI" w:cs="Segoe UI"/>
          <w:lang w:eastAsia="en-GB"/>
        </w:rPr>
        <w:t>relates to Coastal Communities more generally. If you are unsure which outcome you should focus on in your application, please get in touch with us to discuss. Contact details are at the bottom of this document.</w:t>
      </w:r>
    </w:p>
    <w:p w14:paraId="37F8E23F" w14:textId="11D67050" w:rsidR="00495133" w:rsidRPr="0097503A" w:rsidRDefault="00495133" w:rsidP="00C6419D">
      <w:pPr>
        <w:spacing w:after="0" w:line="240" w:lineRule="auto"/>
        <w:rPr>
          <w:rFonts w:ascii="Segoe UI" w:eastAsia="Times New Roman" w:hAnsi="Segoe UI" w:cs="Segoe UI"/>
          <w:lang w:eastAsia="en-GB"/>
        </w:rPr>
      </w:pPr>
    </w:p>
    <w:p w14:paraId="6A9F77D7" w14:textId="20728F54" w:rsidR="00495133" w:rsidRPr="0097503A" w:rsidRDefault="00495133" w:rsidP="00C6419D">
      <w:pPr>
        <w:spacing w:after="0" w:line="240" w:lineRule="auto"/>
        <w:rPr>
          <w:rFonts w:ascii="Segoe UI" w:eastAsia="Times New Roman" w:hAnsi="Segoe UI" w:cs="Segoe UI"/>
          <w:b/>
          <w:lang w:eastAsia="en-GB"/>
        </w:rPr>
      </w:pPr>
      <w:r w:rsidRPr="0097503A">
        <w:rPr>
          <w:rFonts w:ascii="Segoe UI" w:eastAsia="Times New Roman" w:hAnsi="Segoe UI" w:cs="Segoe UI"/>
          <w:b/>
          <w:lang w:eastAsia="en-GB"/>
        </w:rPr>
        <w:t xml:space="preserve">Q – Tell us more about </w:t>
      </w:r>
      <w:r w:rsidR="00D7664C" w:rsidRPr="0097503A">
        <w:rPr>
          <w:rFonts w:ascii="Segoe UI" w:eastAsia="Times New Roman" w:hAnsi="Segoe UI" w:cs="Segoe UI"/>
          <w:b/>
          <w:lang w:eastAsia="en-GB"/>
        </w:rPr>
        <w:t>the Town Centre Outcome</w:t>
      </w:r>
    </w:p>
    <w:p w14:paraId="777E7ADD" w14:textId="45FD76A4" w:rsidR="00A01580" w:rsidRPr="0097503A" w:rsidRDefault="004171F9" w:rsidP="00A01580">
      <w:p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 xml:space="preserve">A - </w:t>
      </w:r>
      <w:r w:rsidR="00003EA9" w:rsidRPr="0097503A">
        <w:rPr>
          <w:rFonts w:ascii="Segoe UI" w:eastAsia="Times New Roman" w:hAnsi="Segoe UI" w:cs="Segoe UI"/>
          <w:lang w:eastAsia="en-GB"/>
        </w:rPr>
        <w:t>We are open to</w:t>
      </w:r>
      <w:r w:rsidR="00415662" w:rsidRPr="0097503A">
        <w:rPr>
          <w:rFonts w:ascii="Segoe UI" w:eastAsia="Times New Roman" w:hAnsi="Segoe UI" w:cs="Segoe UI"/>
          <w:lang w:eastAsia="en-GB"/>
        </w:rPr>
        <w:t xml:space="preserve"> supporting </w:t>
      </w:r>
      <w:r w:rsidR="00A01580" w:rsidRPr="0097503A">
        <w:rPr>
          <w:rFonts w:ascii="Segoe UI" w:eastAsia="Times New Roman" w:hAnsi="Segoe UI" w:cs="Segoe UI"/>
          <w:lang w:eastAsia="en-GB"/>
        </w:rPr>
        <w:t xml:space="preserve">a broad range of </w:t>
      </w:r>
      <w:r w:rsidR="00415662" w:rsidRPr="0097503A">
        <w:rPr>
          <w:rFonts w:ascii="Segoe UI" w:eastAsia="Times New Roman" w:hAnsi="Segoe UI" w:cs="Segoe UI"/>
          <w:lang w:eastAsia="en-GB"/>
        </w:rPr>
        <w:t xml:space="preserve">projects </w:t>
      </w:r>
      <w:r w:rsidR="00A01580" w:rsidRPr="0097503A">
        <w:rPr>
          <w:rFonts w:ascii="Segoe UI" w:eastAsia="Times New Roman" w:hAnsi="Segoe UI" w:cs="Segoe UI"/>
          <w:lang w:eastAsia="en-GB"/>
        </w:rPr>
        <w:t>which support</w:t>
      </w:r>
      <w:r w:rsidR="00003EA9" w:rsidRPr="0097503A">
        <w:rPr>
          <w:rFonts w:ascii="Segoe UI" w:eastAsia="Times New Roman" w:hAnsi="Segoe UI" w:cs="Segoe UI"/>
          <w:lang w:eastAsia="en-GB"/>
        </w:rPr>
        <w:t xml:space="preserve"> </w:t>
      </w:r>
      <w:r w:rsidRPr="0097503A">
        <w:rPr>
          <w:rFonts w:ascii="Segoe UI" w:eastAsia="Times New Roman" w:hAnsi="Segoe UI" w:cs="Segoe UI"/>
          <w:lang w:eastAsia="en-GB"/>
        </w:rPr>
        <w:t>economic and social regeneration in Town Centre</w:t>
      </w:r>
      <w:r w:rsidR="000F06D8" w:rsidRPr="0097503A">
        <w:rPr>
          <w:rFonts w:ascii="Segoe UI" w:eastAsia="Times New Roman" w:hAnsi="Segoe UI" w:cs="Segoe UI"/>
          <w:lang w:eastAsia="en-GB"/>
        </w:rPr>
        <w:t xml:space="preserve"> </w:t>
      </w:r>
      <w:r w:rsidRPr="0097503A">
        <w:rPr>
          <w:rFonts w:ascii="Segoe UI" w:eastAsia="Times New Roman" w:hAnsi="Segoe UI" w:cs="Segoe UI"/>
          <w:lang w:eastAsia="en-GB"/>
        </w:rPr>
        <w:t>setting</w:t>
      </w:r>
      <w:r w:rsidR="00464DA8" w:rsidRPr="0097503A">
        <w:rPr>
          <w:rFonts w:ascii="Segoe UI" w:eastAsia="Times New Roman" w:hAnsi="Segoe UI" w:cs="Segoe UI"/>
          <w:lang w:eastAsia="en-GB"/>
        </w:rPr>
        <w:t>s</w:t>
      </w:r>
      <w:r w:rsidRPr="0097503A">
        <w:rPr>
          <w:rFonts w:ascii="Segoe UI" w:eastAsia="Times New Roman" w:hAnsi="Segoe UI" w:cs="Segoe UI"/>
          <w:lang w:eastAsia="en-GB"/>
        </w:rPr>
        <w:t xml:space="preserve">. </w:t>
      </w:r>
      <w:r w:rsidR="00A01580" w:rsidRPr="0097503A">
        <w:rPr>
          <w:rFonts w:ascii="Segoe UI" w:eastAsia="Times New Roman" w:hAnsi="Segoe UI" w:cs="Segoe UI"/>
          <w:lang w:eastAsia="en-GB"/>
        </w:rPr>
        <w:t xml:space="preserve">It is important that you demonstrate that </w:t>
      </w:r>
      <w:r w:rsidR="00B27130" w:rsidRPr="0097503A">
        <w:rPr>
          <w:rFonts w:ascii="Segoe UI" w:eastAsia="Times New Roman" w:hAnsi="Segoe UI" w:cs="Segoe UI"/>
          <w:lang w:eastAsia="en-GB"/>
        </w:rPr>
        <w:t xml:space="preserve">your project </w:t>
      </w:r>
      <w:r w:rsidR="00A01580" w:rsidRPr="0097503A">
        <w:rPr>
          <w:rFonts w:ascii="Segoe UI" w:eastAsia="Times New Roman" w:hAnsi="Segoe UI" w:cs="Segoe UI"/>
          <w:lang w:eastAsia="en-GB"/>
        </w:rPr>
        <w:t>will respond to local needs or priorities, and that they are financially sustainable.</w:t>
      </w:r>
    </w:p>
    <w:p w14:paraId="463642E9" w14:textId="77777777" w:rsidR="005330BD" w:rsidRPr="0097503A" w:rsidRDefault="005330BD" w:rsidP="009A3401">
      <w:pPr>
        <w:spacing w:after="0" w:line="240" w:lineRule="auto"/>
        <w:rPr>
          <w:rFonts w:ascii="Segoe UI" w:eastAsia="Times New Roman" w:hAnsi="Segoe UI" w:cs="Segoe UI"/>
          <w:lang w:eastAsia="en-GB"/>
        </w:rPr>
      </w:pPr>
    </w:p>
    <w:p w14:paraId="1EE72827" w14:textId="751BCA8C" w:rsidR="009A3401" w:rsidRPr="0097503A" w:rsidRDefault="009A3401" w:rsidP="009A3401">
      <w:p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Example</w:t>
      </w:r>
      <w:r w:rsidR="00B22B22" w:rsidRPr="0097503A">
        <w:rPr>
          <w:rFonts w:ascii="Segoe UI" w:eastAsia="Times New Roman" w:hAnsi="Segoe UI" w:cs="Segoe UI"/>
          <w:lang w:eastAsia="en-GB"/>
        </w:rPr>
        <w:t xml:space="preserve"> </w:t>
      </w:r>
      <w:r w:rsidR="0045153D" w:rsidRPr="0097503A">
        <w:rPr>
          <w:rFonts w:ascii="Segoe UI" w:eastAsia="Times New Roman" w:hAnsi="Segoe UI" w:cs="Segoe UI"/>
          <w:lang w:eastAsia="en-GB"/>
        </w:rPr>
        <w:t xml:space="preserve">projects </w:t>
      </w:r>
      <w:r w:rsidR="00B22B22" w:rsidRPr="0097503A">
        <w:rPr>
          <w:rFonts w:ascii="Segoe UI" w:eastAsia="Times New Roman" w:hAnsi="Segoe UI" w:cs="Segoe UI"/>
          <w:lang w:eastAsia="en-GB"/>
        </w:rPr>
        <w:t>might</w:t>
      </w:r>
      <w:r w:rsidR="0045153D" w:rsidRPr="0097503A">
        <w:rPr>
          <w:rFonts w:ascii="Segoe UI" w:eastAsia="Times New Roman" w:hAnsi="Segoe UI" w:cs="Segoe UI"/>
          <w:lang w:eastAsia="en-GB"/>
        </w:rPr>
        <w:t xml:space="preserve"> include, but are not limited to</w:t>
      </w:r>
      <w:r w:rsidR="00B22B22" w:rsidRPr="0097503A">
        <w:rPr>
          <w:rFonts w:ascii="Segoe UI" w:eastAsia="Times New Roman" w:hAnsi="Segoe UI" w:cs="Segoe UI"/>
          <w:lang w:eastAsia="en-GB"/>
        </w:rPr>
        <w:t>:</w:t>
      </w:r>
    </w:p>
    <w:p w14:paraId="5CA535BF" w14:textId="77777777" w:rsidR="004171F9" w:rsidRPr="0097503A" w:rsidRDefault="009A3401" w:rsidP="009A3401">
      <w:pPr>
        <w:pStyle w:val="ListParagraph"/>
        <w:numPr>
          <w:ilvl w:val="0"/>
          <w:numId w:val="7"/>
        </w:num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 xml:space="preserve">Community groups finding alternative uses for empty town-centre properties </w:t>
      </w:r>
    </w:p>
    <w:p w14:paraId="41ACC4E3" w14:textId="77777777" w:rsidR="004171F9" w:rsidRPr="0097503A" w:rsidRDefault="009A3401" w:rsidP="009A3401">
      <w:pPr>
        <w:pStyle w:val="ListParagraph"/>
        <w:numPr>
          <w:ilvl w:val="0"/>
          <w:numId w:val="7"/>
        </w:num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 xml:space="preserve">Re-purposing declining retail areas </w:t>
      </w:r>
    </w:p>
    <w:p w14:paraId="343D659A" w14:textId="77777777" w:rsidR="004171F9" w:rsidRPr="0097503A" w:rsidRDefault="009A3401" w:rsidP="009A3401">
      <w:pPr>
        <w:pStyle w:val="ListParagraph"/>
        <w:numPr>
          <w:ilvl w:val="0"/>
          <w:numId w:val="7"/>
        </w:num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 xml:space="preserve">Community Asset Transfers </w:t>
      </w:r>
    </w:p>
    <w:p w14:paraId="6B40DD00" w14:textId="3DB869FD" w:rsidR="009A3401" w:rsidRPr="0097503A" w:rsidRDefault="009A3401" w:rsidP="009A3401">
      <w:pPr>
        <w:pStyle w:val="ListParagraph"/>
        <w:numPr>
          <w:ilvl w:val="0"/>
          <w:numId w:val="7"/>
        </w:num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Community org</w:t>
      </w:r>
      <w:r w:rsidR="00762C02" w:rsidRPr="0097503A">
        <w:rPr>
          <w:rFonts w:ascii="Segoe UI" w:eastAsia="Times New Roman" w:hAnsi="Segoe UI" w:cs="Segoe UI"/>
          <w:lang w:eastAsia="en-GB"/>
        </w:rPr>
        <w:t>anisations</w:t>
      </w:r>
      <w:r w:rsidRPr="0097503A">
        <w:rPr>
          <w:rFonts w:ascii="Segoe UI" w:eastAsia="Times New Roman" w:hAnsi="Segoe UI" w:cs="Segoe UI"/>
          <w:lang w:eastAsia="en-GB"/>
        </w:rPr>
        <w:t xml:space="preserve"> </w:t>
      </w:r>
      <w:r w:rsidR="008C0E3E" w:rsidRPr="0097503A">
        <w:rPr>
          <w:rFonts w:ascii="Segoe UI" w:eastAsia="Times New Roman" w:hAnsi="Segoe UI" w:cs="Segoe UI"/>
          <w:lang w:eastAsia="en-GB"/>
        </w:rPr>
        <w:t>co</w:t>
      </w:r>
      <w:r w:rsidRPr="0097503A">
        <w:rPr>
          <w:rFonts w:ascii="Segoe UI" w:eastAsia="Times New Roman" w:hAnsi="Segoe UI" w:cs="Segoe UI"/>
          <w:lang w:eastAsia="en-GB"/>
        </w:rPr>
        <w:t>-locating</w:t>
      </w:r>
      <w:r w:rsidR="00D81305" w:rsidRPr="0097503A">
        <w:rPr>
          <w:rFonts w:ascii="Segoe UI" w:eastAsia="Times New Roman" w:hAnsi="Segoe UI" w:cs="Segoe UI"/>
          <w:lang w:eastAsia="en-GB"/>
        </w:rPr>
        <w:t xml:space="preserve"> under one roof</w:t>
      </w:r>
    </w:p>
    <w:p w14:paraId="69D1901D" w14:textId="77777777" w:rsidR="00733BEE" w:rsidRPr="0097503A" w:rsidRDefault="00733BEE" w:rsidP="00733BEE">
      <w:pPr>
        <w:pStyle w:val="ListParagraph"/>
        <w:spacing w:after="0" w:line="240" w:lineRule="auto"/>
        <w:rPr>
          <w:rFonts w:ascii="Segoe UI" w:eastAsia="Times New Roman" w:hAnsi="Segoe UI" w:cs="Segoe UI"/>
          <w:lang w:eastAsia="en-GB"/>
        </w:rPr>
      </w:pPr>
    </w:p>
    <w:p w14:paraId="26CBD58D" w14:textId="70728EF6" w:rsidR="00BC7299" w:rsidRDefault="007A3412" w:rsidP="00A47979">
      <w:pPr>
        <w:spacing w:after="0" w:line="240" w:lineRule="auto"/>
        <w:rPr>
          <w:rFonts w:ascii="Segoe UI" w:eastAsia="Times New Roman" w:hAnsi="Segoe UI" w:cs="Segoe UI"/>
          <w:lang w:eastAsia="en-GB"/>
        </w:rPr>
      </w:pPr>
      <w:r w:rsidRPr="0097503A">
        <w:rPr>
          <w:rFonts w:ascii="Segoe UI" w:eastAsia="Times New Roman" w:hAnsi="Segoe UI" w:cs="Segoe UI"/>
          <w:lang w:eastAsia="en-GB"/>
        </w:rPr>
        <w:t>There is also an opportunity to</w:t>
      </w:r>
      <w:r w:rsidR="00733BEE" w:rsidRPr="0097503A">
        <w:rPr>
          <w:rFonts w:ascii="Segoe UI" w:eastAsia="Times New Roman" w:hAnsi="Segoe UI" w:cs="Segoe UI"/>
          <w:lang w:eastAsia="en-GB"/>
        </w:rPr>
        <w:t xml:space="preserve"> consider </w:t>
      </w:r>
      <w:r w:rsidR="008006FE" w:rsidRPr="0097503A">
        <w:rPr>
          <w:rFonts w:ascii="Segoe UI" w:eastAsia="Times New Roman" w:hAnsi="Segoe UI" w:cs="Segoe UI"/>
          <w:lang w:eastAsia="en-GB"/>
        </w:rPr>
        <w:t xml:space="preserve">sustainable </w:t>
      </w:r>
      <w:r w:rsidR="00733BEE" w:rsidRPr="0097503A">
        <w:rPr>
          <w:rFonts w:ascii="Segoe UI" w:eastAsia="Times New Roman" w:hAnsi="Segoe UI" w:cs="Segoe UI"/>
          <w:lang w:eastAsia="en-GB"/>
        </w:rPr>
        <w:t>a</w:t>
      </w:r>
      <w:r w:rsidR="00BB2725" w:rsidRPr="0097503A">
        <w:rPr>
          <w:rFonts w:ascii="Segoe UI" w:eastAsia="Times New Roman" w:hAnsi="Segoe UI" w:cs="Segoe UI"/>
          <w:lang w:eastAsia="en-GB"/>
        </w:rPr>
        <w:t xml:space="preserve">ctivities designed to re-build community </w:t>
      </w:r>
      <w:r w:rsidR="00704D76" w:rsidRPr="0097503A">
        <w:rPr>
          <w:rFonts w:ascii="Segoe UI" w:eastAsia="Times New Roman" w:hAnsi="Segoe UI" w:cs="Segoe UI"/>
          <w:lang w:eastAsia="en-GB"/>
        </w:rPr>
        <w:t>cohesion</w:t>
      </w:r>
      <w:r w:rsidR="00BB2725" w:rsidRPr="0097503A">
        <w:rPr>
          <w:rFonts w:ascii="Segoe UI" w:eastAsia="Times New Roman" w:hAnsi="Segoe UI" w:cs="Segoe UI"/>
          <w:lang w:eastAsia="en-GB"/>
        </w:rPr>
        <w:t xml:space="preserve"> </w:t>
      </w:r>
      <w:r w:rsidR="001358F8" w:rsidRPr="0097503A">
        <w:rPr>
          <w:rFonts w:ascii="Segoe UI" w:eastAsia="Times New Roman" w:hAnsi="Segoe UI" w:cs="Segoe UI"/>
          <w:lang w:eastAsia="en-GB"/>
        </w:rPr>
        <w:t>around town centres, following</w:t>
      </w:r>
      <w:r w:rsidR="00AF42B4" w:rsidRPr="0097503A">
        <w:rPr>
          <w:rFonts w:ascii="Segoe UI" w:eastAsia="Times New Roman" w:hAnsi="Segoe UI" w:cs="Segoe UI"/>
          <w:lang w:eastAsia="en-GB"/>
        </w:rPr>
        <w:t xml:space="preserve"> the impacts of</w:t>
      </w:r>
      <w:r w:rsidR="00D67A64" w:rsidRPr="0097503A">
        <w:rPr>
          <w:rFonts w:ascii="Segoe UI" w:eastAsia="Times New Roman" w:hAnsi="Segoe UI" w:cs="Segoe UI"/>
          <w:lang w:eastAsia="en-GB"/>
        </w:rPr>
        <w:t xml:space="preserve"> Covid-19</w:t>
      </w:r>
      <w:r w:rsidR="00AF42B4" w:rsidRPr="0097503A">
        <w:rPr>
          <w:rFonts w:ascii="Segoe UI" w:eastAsia="Times New Roman" w:hAnsi="Segoe UI" w:cs="Segoe UI"/>
          <w:lang w:eastAsia="en-GB"/>
        </w:rPr>
        <w:t xml:space="preserve"> and lockdown restrictions.</w:t>
      </w:r>
      <w:r w:rsidR="00AF42B4">
        <w:rPr>
          <w:rFonts w:ascii="Segoe UI" w:eastAsia="Times New Roman" w:hAnsi="Segoe UI" w:cs="Segoe UI"/>
          <w:lang w:eastAsia="en-GB"/>
        </w:rPr>
        <w:t xml:space="preserve"> </w:t>
      </w:r>
    </w:p>
    <w:p w14:paraId="75E356CB" w14:textId="77777777" w:rsidR="00A47979" w:rsidRPr="00A47979" w:rsidRDefault="00A47979" w:rsidP="00A47979">
      <w:pPr>
        <w:spacing w:after="0" w:line="240" w:lineRule="auto"/>
        <w:rPr>
          <w:rFonts w:ascii="Segoe UI" w:eastAsia="Times New Roman" w:hAnsi="Segoe UI" w:cs="Segoe UI"/>
          <w:lang w:eastAsia="en-GB"/>
        </w:rPr>
      </w:pPr>
    </w:p>
    <w:p w14:paraId="73F02F9B" w14:textId="1443B226" w:rsidR="00A60B5C" w:rsidRPr="00495133" w:rsidRDefault="00A60B5C" w:rsidP="00942359">
      <w:pPr>
        <w:spacing w:after="0" w:line="240" w:lineRule="auto"/>
        <w:rPr>
          <w:rFonts w:ascii="Segoe UI" w:eastAsia="Times New Roman" w:hAnsi="Segoe UI" w:cs="Segoe UI"/>
          <w:b/>
          <w:color w:val="0070C0"/>
          <w:sz w:val="28"/>
          <w:szCs w:val="28"/>
          <w:lang w:eastAsia="en-GB"/>
        </w:rPr>
      </w:pPr>
      <w:r w:rsidRPr="00495133">
        <w:rPr>
          <w:rFonts w:ascii="Segoe UI" w:eastAsia="Times New Roman" w:hAnsi="Segoe UI" w:cs="Segoe UI"/>
          <w:b/>
          <w:color w:val="0070C0"/>
          <w:sz w:val="28"/>
          <w:szCs w:val="28"/>
          <w:lang w:eastAsia="en-GB"/>
        </w:rPr>
        <w:t xml:space="preserve">MULITIPLE </w:t>
      </w:r>
      <w:r w:rsidR="00FE75CA" w:rsidRPr="00495133">
        <w:rPr>
          <w:rFonts w:ascii="Segoe UI" w:eastAsia="Times New Roman" w:hAnsi="Segoe UI" w:cs="Segoe UI"/>
          <w:b/>
          <w:color w:val="0070C0"/>
          <w:sz w:val="28"/>
          <w:szCs w:val="28"/>
          <w:lang w:eastAsia="en-GB"/>
        </w:rPr>
        <w:t>APPLICATIONS</w:t>
      </w:r>
    </w:p>
    <w:p w14:paraId="3395A2FC" w14:textId="77777777" w:rsidR="00791581" w:rsidRPr="00942359" w:rsidRDefault="00C53A24" w:rsidP="00791581">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Q – If I am unsuccessful with my Idea application, can I reapply or submit another application for another project?</w:t>
      </w:r>
    </w:p>
    <w:p w14:paraId="39C719A4" w14:textId="72F5F0FD" w:rsidR="00C53A24" w:rsidRPr="00942359" w:rsidRDefault="00C53A24" w:rsidP="00791581">
      <w:pPr>
        <w:spacing w:after="0" w:line="240" w:lineRule="auto"/>
        <w:rPr>
          <w:rFonts w:ascii="Segoe UI" w:eastAsia="Times New Roman" w:hAnsi="Segoe UI" w:cs="Segoe UI"/>
          <w:lang w:eastAsia="en-GB"/>
        </w:rPr>
      </w:pPr>
      <w:r w:rsidRPr="00942359">
        <w:rPr>
          <w:rFonts w:ascii="Segoe UI" w:eastAsia="Times New Roman" w:hAnsi="Segoe UI" w:cs="Segoe UI"/>
          <w:lang w:eastAsia="en-GB"/>
        </w:rPr>
        <w:t>A – No</w:t>
      </w:r>
      <w:r w:rsidR="00955180" w:rsidRPr="00942359">
        <w:rPr>
          <w:rFonts w:ascii="Segoe UI" w:eastAsia="Times New Roman" w:hAnsi="Segoe UI" w:cs="Segoe UI"/>
          <w:lang w:eastAsia="en-GB"/>
        </w:rPr>
        <w:t>,</w:t>
      </w:r>
      <w:r w:rsidRPr="00942359">
        <w:rPr>
          <w:rFonts w:ascii="Segoe UI" w:eastAsia="Times New Roman" w:hAnsi="Segoe UI" w:cs="Segoe UI"/>
          <w:lang w:eastAsia="en-GB"/>
        </w:rPr>
        <w:t xml:space="preserve"> we are only accepting one </w:t>
      </w:r>
      <w:r w:rsidR="00955180" w:rsidRPr="00942359">
        <w:rPr>
          <w:rFonts w:ascii="Segoe UI" w:eastAsia="Times New Roman" w:hAnsi="Segoe UI" w:cs="Segoe UI"/>
          <w:lang w:eastAsia="en-GB"/>
        </w:rPr>
        <w:t>‘</w:t>
      </w:r>
      <w:r w:rsidRPr="00942359">
        <w:rPr>
          <w:rFonts w:ascii="Segoe UI" w:eastAsia="Times New Roman" w:hAnsi="Segoe UI" w:cs="Segoe UI"/>
          <w:lang w:eastAsia="en-GB"/>
        </w:rPr>
        <w:t>Idea</w:t>
      </w:r>
      <w:r w:rsidR="00955180" w:rsidRPr="00942359">
        <w:rPr>
          <w:rFonts w:ascii="Segoe UI" w:eastAsia="Times New Roman" w:hAnsi="Segoe UI" w:cs="Segoe UI"/>
          <w:lang w:eastAsia="en-GB"/>
        </w:rPr>
        <w:t>’</w:t>
      </w:r>
      <w:r w:rsidRPr="00942359">
        <w:rPr>
          <w:rFonts w:ascii="Segoe UI" w:eastAsia="Times New Roman" w:hAnsi="Segoe UI" w:cs="Segoe UI"/>
          <w:lang w:eastAsia="en-GB"/>
        </w:rPr>
        <w:t xml:space="preserve"> application per organisation, so take your time </w:t>
      </w:r>
      <w:r w:rsidR="004B4CCE" w:rsidRPr="00942359">
        <w:rPr>
          <w:rFonts w:ascii="Segoe UI" w:eastAsia="Times New Roman" w:hAnsi="Segoe UI" w:cs="Segoe UI"/>
          <w:lang w:eastAsia="en-GB"/>
        </w:rPr>
        <w:t>and make sure you include everything you need to tell us. Please make sure you read our Guidance document thoroughly.</w:t>
      </w:r>
    </w:p>
    <w:p w14:paraId="70DE306E" w14:textId="77777777" w:rsidR="007F705C" w:rsidRPr="00942359" w:rsidRDefault="007F705C" w:rsidP="00791581">
      <w:pPr>
        <w:spacing w:after="0" w:line="240" w:lineRule="auto"/>
        <w:rPr>
          <w:rFonts w:ascii="Segoe UI" w:eastAsia="Times New Roman" w:hAnsi="Segoe UI" w:cs="Segoe UI"/>
          <w:lang w:eastAsia="en-GB"/>
        </w:rPr>
      </w:pPr>
    </w:p>
    <w:p w14:paraId="4AB7D5DC" w14:textId="2A3F0335" w:rsidR="00082C2C" w:rsidRPr="00942359" w:rsidRDefault="00791581" w:rsidP="00791581">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Q – C</w:t>
      </w:r>
      <w:r w:rsidR="00082C2C" w:rsidRPr="00942359">
        <w:rPr>
          <w:rFonts w:ascii="Segoe UI" w:eastAsia="Times New Roman" w:hAnsi="Segoe UI" w:cs="Segoe UI"/>
          <w:b/>
          <w:lang w:eastAsia="en-GB"/>
        </w:rPr>
        <w:t xml:space="preserve">an we submit more than </w:t>
      </w:r>
      <w:r w:rsidRPr="00942359">
        <w:rPr>
          <w:rFonts w:ascii="Segoe UI" w:eastAsia="Times New Roman" w:hAnsi="Segoe UI" w:cs="Segoe UI"/>
          <w:b/>
          <w:lang w:eastAsia="en-GB"/>
        </w:rPr>
        <w:t>one</w:t>
      </w:r>
      <w:r w:rsidR="00082C2C" w:rsidRPr="00942359">
        <w:rPr>
          <w:rFonts w:ascii="Segoe UI" w:eastAsia="Times New Roman" w:hAnsi="Segoe UI" w:cs="Segoe UI"/>
          <w:b/>
          <w:lang w:eastAsia="en-GB"/>
        </w:rPr>
        <w:t xml:space="preserve"> possible project at </w:t>
      </w:r>
      <w:r w:rsidR="00FC0C26" w:rsidRPr="00942359">
        <w:rPr>
          <w:rFonts w:ascii="Segoe UI" w:eastAsia="Times New Roman" w:hAnsi="Segoe UI" w:cs="Segoe UI"/>
          <w:b/>
          <w:lang w:eastAsia="en-GB"/>
        </w:rPr>
        <w:t>I</w:t>
      </w:r>
      <w:r w:rsidR="00082C2C" w:rsidRPr="00942359">
        <w:rPr>
          <w:rFonts w:ascii="Segoe UI" w:eastAsia="Times New Roman" w:hAnsi="Segoe UI" w:cs="Segoe UI"/>
          <w:b/>
          <w:lang w:eastAsia="en-GB"/>
        </w:rPr>
        <w:t>dea stage</w:t>
      </w:r>
      <w:r w:rsidRPr="00942359">
        <w:rPr>
          <w:rFonts w:ascii="Segoe UI" w:eastAsia="Times New Roman" w:hAnsi="Segoe UI" w:cs="Segoe UI"/>
          <w:b/>
          <w:lang w:eastAsia="en-GB"/>
        </w:rPr>
        <w:t>, if we have more than one relevant project</w:t>
      </w:r>
      <w:r w:rsidR="00082C2C" w:rsidRPr="00942359">
        <w:rPr>
          <w:rFonts w:ascii="Segoe UI" w:eastAsia="Times New Roman" w:hAnsi="Segoe UI" w:cs="Segoe UI"/>
          <w:b/>
          <w:lang w:eastAsia="en-GB"/>
        </w:rPr>
        <w:t>?</w:t>
      </w:r>
    </w:p>
    <w:p w14:paraId="257135A9" w14:textId="602B1324" w:rsidR="007F705C" w:rsidRPr="00942359" w:rsidRDefault="00547A49" w:rsidP="00791581">
      <w:pPr>
        <w:spacing w:after="0" w:line="240" w:lineRule="auto"/>
        <w:rPr>
          <w:rFonts w:ascii="Segoe UI" w:eastAsia="Times New Roman" w:hAnsi="Segoe UI" w:cs="Segoe UI"/>
          <w:lang w:eastAsia="en-GB"/>
        </w:rPr>
      </w:pPr>
      <w:r w:rsidRPr="39880C51">
        <w:rPr>
          <w:rFonts w:ascii="Segoe UI" w:eastAsia="Times New Roman" w:hAnsi="Segoe UI" w:cs="Segoe UI"/>
          <w:lang w:eastAsia="en-GB"/>
        </w:rPr>
        <w:t xml:space="preserve">A – </w:t>
      </w:r>
      <w:r w:rsidR="007F705C" w:rsidRPr="39880C51">
        <w:rPr>
          <w:rFonts w:ascii="Segoe UI" w:eastAsia="Times New Roman" w:hAnsi="Segoe UI" w:cs="Segoe UI"/>
          <w:lang w:eastAsia="en-GB"/>
        </w:rPr>
        <w:t xml:space="preserve">No, see the question above. If you have more than one project that is suitable for the </w:t>
      </w:r>
      <w:bookmarkStart w:id="0" w:name="_Hlk45888268"/>
      <w:r w:rsidR="005444E0">
        <w:rPr>
          <w:rFonts w:ascii="Segoe UI" w:eastAsia="Times New Roman" w:hAnsi="Segoe UI" w:cs="Segoe UI"/>
          <w:lang w:eastAsia="en-GB"/>
        </w:rPr>
        <w:t>Coastal Communities Fund</w:t>
      </w:r>
      <w:r w:rsidR="005444E0" w:rsidRPr="39880C51">
        <w:rPr>
          <w:rFonts w:ascii="Segoe UI" w:eastAsia="Times New Roman" w:hAnsi="Segoe UI" w:cs="Segoe UI"/>
          <w:lang w:eastAsia="en-GB"/>
        </w:rPr>
        <w:t xml:space="preserve"> </w:t>
      </w:r>
      <w:bookmarkEnd w:id="0"/>
      <w:r w:rsidR="007F705C" w:rsidRPr="39880C51">
        <w:rPr>
          <w:rFonts w:ascii="Segoe UI" w:eastAsia="Times New Roman" w:hAnsi="Segoe UI" w:cs="Segoe UI"/>
          <w:lang w:eastAsia="en-GB"/>
        </w:rPr>
        <w:t xml:space="preserve">programme we recommend you think about which is the most </w:t>
      </w:r>
      <w:r w:rsidR="007F705C" w:rsidRPr="39880C51">
        <w:rPr>
          <w:rFonts w:ascii="Segoe UI" w:eastAsia="Times New Roman" w:hAnsi="Segoe UI" w:cs="Segoe UI"/>
          <w:lang w:eastAsia="en-GB"/>
        </w:rPr>
        <w:lastRenderedPageBreak/>
        <w:t xml:space="preserve">important to your organisation, customers and community, </w:t>
      </w:r>
      <w:r w:rsidRPr="39880C51">
        <w:rPr>
          <w:rFonts w:ascii="Segoe UI" w:eastAsia="Times New Roman" w:hAnsi="Segoe UI" w:cs="Segoe UI"/>
          <w:lang w:eastAsia="en-GB"/>
        </w:rPr>
        <w:t xml:space="preserve">which is the stronger project, and </w:t>
      </w:r>
      <w:r w:rsidR="007F705C" w:rsidRPr="39880C51">
        <w:rPr>
          <w:rFonts w:ascii="Segoe UI" w:eastAsia="Times New Roman" w:hAnsi="Segoe UI" w:cs="Segoe UI"/>
          <w:lang w:eastAsia="en-GB"/>
        </w:rPr>
        <w:t xml:space="preserve">which is likely to have the biggest impact in terms or economic </w:t>
      </w:r>
      <w:r w:rsidRPr="39880C51">
        <w:rPr>
          <w:rFonts w:ascii="Segoe UI" w:eastAsia="Times New Roman" w:hAnsi="Segoe UI" w:cs="Segoe UI"/>
          <w:lang w:eastAsia="en-GB"/>
        </w:rPr>
        <w:t>regeneration</w:t>
      </w:r>
      <w:r w:rsidR="005B61B4" w:rsidRPr="39880C51">
        <w:rPr>
          <w:rFonts w:ascii="Segoe UI" w:eastAsia="Times New Roman" w:hAnsi="Segoe UI" w:cs="Segoe UI"/>
          <w:lang w:eastAsia="en-GB"/>
        </w:rPr>
        <w:t>, job creation (or community regeneration</w:t>
      </w:r>
      <w:r w:rsidR="00FA78A8" w:rsidRPr="39880C51">
        <w:rPr>
          <w:rFonts w:ascii="Segoe UI" w:eastAsia="Times New Roman" w:hAnsi="Segoe UI" w:cs="Segoe UI"/>
          <w:lang w:eastAsia="en-GB"/>
        </w:rPr>
        <w:t xml:space="preserve"> too</w:t>
      </w:r>
      <w:r w:rsidR="003F6B8A" w:rsidRPr="39880C51">
        <w:rPr>
          <w:rFonts w:ascii="Segoe UI" w:eastAsia="Times New Roman" w:hAnsi="Segoe UI" w:cs="Segoe UI"/>
          <w:lang w:eastAsia="en-GB"/>
        </w:rPr>
        <w:t xml:space="preserve">, </w:t>
      </w:r>
      <w:r w:rsidR="005B61B4" w:rsidRPr="39880C51">
        <w:rPr>
          <w:rFonts w:ascii="Segoe UI" w:eastAsia="Times New Roman" w:hAnsi="Segoe UI" w:cs="Segoe UI"/>
          <w:lang w:eastAsia="en-GB"/>
        </w:rPr>
        <w:t>if working towards the Town Centre outcome)</w:t>
      </w:r>
      <w:r w:rsidR="00170162" w:rsidRPr="39880C51">
        <w:rPr>
          <w:rFonts w:ascii="Segoe UI" w:eastAsia="Times New Roman" w:hAnsi="Segoe UI" w:cs="Segoe UI"/>
          <w:lang w:eastAsia="en-GB"/>
        </w:rPr>
        <w:t xml:space="preserve">. </w:t>
      </w:r>
      <w:r w:rsidR="00EA2B5D" w:rsidRPr="39880C51">
        <w:rPr>
          <w:rFonts w:ascii="Segoe UI" w:eastAsia="Times New Roman" w:hAnsi="Segoe UI" w:cs="Segoe UI"/>
          <w:lang w:eastAsia="en-GB"/>
        </w:rPr>
        <w:t xml:space="preserve">You might want to think about </w:t>
      </w:r>
      <w:r w:rsidR="011ED0BC" w:rsidRPr="39880C51">
        <w:rPr>
          <w:rFonts w:ascii="Segoe UI" w:eastAsia="Times New Roman" w:hAnsi="Segoe UI" w:cs="Segoe UI"/>
          <w:lang w:eastAsia="en-GB"/>
        </w:rPr>
        <w:t>whether</w:t>
      </w:r>
      <w:r w:rsidR="00EA2B5D" w:rsidRPr="39880C51">
        <w:rPr>
          <w:rFonts w:ascii="Segoe UI" w:eastAsia="Times New Roman" w:hAnsi="Segoe UI" w:cs="Segoe UI"/>
          <w:lang w:eastAsia="en-GB"/>
        </w:rPr>
        <w:t xml:space="preserve"> it makes sense to combine the two </w:t>
      </w:r>
      <w:r w:rsidR="00FA78A8" w:rsidRPr="39880C51">
        <w:rPr>
          <w:rFonts w:ascii="Segoe UI" w:eastAsia="Times New Roman" w:hAnsi="Segoe UI" w:cs="Segoe UI"/>
          <w:lang w:eastAsia="en-GB"/>
        </w:rPr>
        <w:t>or more projects into one</w:t>
      </w:r>
      <w:r w:rsidR="00EA2B5D" w:rsidRPr="39880C51">
        <w:rPr>
          <w:rFonts w:ascii="Segoe UI" w:eastAsia="Times New Roman" w:hAnsi="Segoe UI" w:cs="Segoe UI"/>
          <w:lang w:eastAsia="en-GB"/>
        </w:rPr>
        <w:t xml:space="preserve">. If you are </w:t>
      </w:r>
      <w:r w:rsidR="00FA78A8" w:rsidRPr="39880C51">
        <w:rPr>
          <w:rFonts w:ascii="Segoe UI" w:eastAsia="Times New Roman" w:hAnsi="Segoe UI" w:cs="Segoe UI"/>
          <w:lang w:eastAsia="en-GB"/>
        </w:rPr>
        <w:t>unsure,</w:t>
      </w:r>
      <w:r w:rsidR="00F70C04" w:rsidRPr="39880C51">
        <w:rPr>
          <w:rFonts w:ascii="Segoe UI" w:eastAsia="Times New Roman" w:hAnsi="Segoe UI" w:cs="Segoe UI"/>
          <w:lang w:eastAsia="en-GB"/>
        </w:rPr>
        <w:t xml:space="preserve"> please get in touch to discuss. Contact details are at the bottom of this document.</w:t>
      </w:r>
    </w:p>
    <w:p w14:paraId="64E1B965" w14:textId="77777777" w:rsidR="00FA78A8" w:rsidRPr="00942359" w:rsidRDefault="00FA78A8" w:rsidP="00FA78A8">
      <w:pPr>
        <w:rPr>
          <w:rFonts w:ascii="Segoe UI" w:eastAsia="Times New Roman" w:hAnsi="Segoe UI" w:cs="Segoe UI"/>
          <w:color w:val="0070C0"/>
          <w:lang w:eastAsia="en-GB"/>
        </w:rPr>
      </w:pPr>
    </w:p>
    <w:p w14:paraId="7A22A5ED" w14:textId="77777777" w:rsidR="006F4676" w:rsidRPr="00942359" w:rsidRDefault="00FA78A8" w:rsidP="006F4676">
      <w:pPr>
        <w:spacing w:after="0" w:line="240" w:lineRule="auto"/>
        <w:rPr>
          <w:rFonts w:ascii="Segoe UI" w:eastAsia="Times New Roman" w:hAnsi="Segoe UI" w:cs="Segoe UI"/>
          <w:b/>
          <w:lang w:eastAsia="en-GB"/>
        </w:rPr>
      </w:pPr>
      <w:r w:rsidRPr="00942359">
        <w:rPr>
          <w:rFonts w:ascii="Segoe UI" w:eastAsia="Times New Roman" w:hAnsi="Segoe UI" w:cs="Segoe UI"/>
          <w:b/>
          <w:lang w:eastAsia="en-GB"/>
        </w:rPr>
        <w:t xml:space="preserve">Q – </w:t>
      </w:r>
      <w:r w:rsidR="00BC7299" w:rsidRPr="00942359">
        <w:rPr>
          <w:rFonts w:ascii="Segoe UI" w:eastAsia="Times New Roman" w:hAnsi="Segoe UI" w:cs="Segoe UI"/>
          <w:b/>
          <w:lang w:eastAsia="en-GB"/>
        </w:rPr>
        <w:t xml:space="preserve">We have </w:t>
      </w:r>
      <w:r w:rsidRPr="00942359">
        <w:rPr>
          <w:rFonts w:ascii="Segoe UI" w:eastAsia="Times New Roman" w:hAnsi="Segoe UI" w:cs="Segoe UI"/>
          <w:b/>
          <w:lang w:eastAsia="en-GB"/>
        </w:rPr>
        <w:t>two</w:t>
      </w:r>
      <w:r w:rsidR="00BC7299" w:rsidRPr="00942359">
        <w:rPr>
          <w:rFonts w:ascii="Segoe UI" w:eastAsia="Times New Roman" w:hAnsi="Segoe UI" w:cs="Segoe UI"/>
          <w:b/>
          <w:lang w:eastAsia="en-GB"/>
        </w:rPr>
        <w:t xml:space="preserve"> businesses with the same management team. Is it possible to submit two applications (</w:t>
      </w:r>
      <w:r w:rsidR="00FC0C26" w:rsidRPr="00942359">
        <w:rPr>
          <w:rFonts w:ascii="Segoe UI" w:eastAsia="Times New Roman" w:hAnsi="Segoe UI" w:cs="Segoe UI"/>
          <w:b/>
          <w:lang w:eastAsia="en-GB"/>
        </w:rPr>
        <w:t xml:space="preserve">for </w:t>
      </w:r>
      <w:r w:rsidR="00BC7299" w:rsidRPr="00942359">
        <w:rPr>
          <w:rFonts w:ascii="Segoe UI" w:eastAsia="Times New Roman" w:hAnsi="Segoe UI" w:cs="Segoe UI"/>
          <w:b/>
          <w:lang w:eastAsia="en-GB"/>
        </w:rPr>
        <w:t>different projects) run by the same directors/management team under two business entities?</w:t>
      </w:r>
    </w:p>
    <w:p w14:paraId="171EB9FF" w14:textId="45CEA239" w:rsidR="00DC10A3" w:rsidRPr="00942359" w:rsidRDefault="00FC0C26" w:rsidP="00BC7299">
      <w:pPr>
        <w:rPr>
          <w:rFonts w:ascii="Segoe UI" w:eastAsia="Times New Roman" w:hAnsi="Segoe UI" w:cs="Segoe UI"/>
          <w:color w:val="0070C0"/>
          <w:lang w:eastAsia="en-GB"/>
        </w:rPr>
      </w:pPr>
      <w:r w:rsidRPr="678294B5">
        <w:rPr>
          <w:rFonts w:ascii="Segoe UI" w:eastAsia="Times New Roman" w:hAnsi="Segoe UI" w:cs="Segoe UI"/>
          <w:lang w:eastAsia="en-GB"/>
        </w:rPr>
        <w:t>A – Yes, technically this is possible. But as</w:t>
      </w:r>
      <w:r w:rsidR="00160EA5" w:rsidRPr="678294B5">
        <w:rPr>
          <w:rFonts w:ascii="Segoe UI" w:eastAsia="Times New Roman" w:hAnsi="Segoe UI" w:cs="Segoe UI"/>
          <w:lang w:eastAsia="en-GB"/>
        </w:rPr>
        <w:t xml:space="preserve"> competition</w:t>
      </w:r>
      <w:r w:rsidRPr="678294B5">
        <w:rPr>
          <w:rFonts w:ascii="Segoe UI" w:eastAsia="Times New Roman" w:hAnsi="Segoe UI" w:cs="Segoe UI"/>
          <w:lang w:eastAsia="en-GB"/>
        </w:rPr>
        <w:t xml:space="preserve"> for </w:t>
      </w:r>
      <w:r w:rsidR="005444E0">
        <w:rPr>
          <w:rFonts w:ascii="Segoe UI" w:eastAsia="Times New Roman" w:hAnsi="Segoe UI" w:cs="Segoe UI"/>
          <w:lang w:eastAsia="en-GB"/>
        </w:rPr>
        <w:t xml:space="preserve">the </w:t>
      </w:r>
      <w:r w:rsidR="005444E0" w:rsidRPr="005444E0">
        <w:rPr>
          <w:rFonts w:ascii="Segoe UI" w:eastAsia="Times New Roman" w:hAnsi="Segoe UI" w:cs="Segoe UI"/>
          <w:lang w:eastAsia="en-GB"/>
        </w:rPr>
        <w:t xml:space="preserve">Coastal Communities Fund </w:t>
      </w:r>
      <w:r w:rsidRPr="678294B5">
        <w:rPr>
          <w:rFonts w:ascii="Segoe UI" w:eastAsia="Times New Roman" w:hAnsi="Segoe UI" w:cs="Segoe UI"/>
          <w:lang w:eastAsia="en-GB"/>
        </w:rPr>
        <w:t>is high</w:t>
      </w:r>
      <w:r w:rsidR="00AE4C08" w:rsidRPr="678294B5">
        <w:rPr>
          <w:rFonts w:ascii="Segoe UI" w:eastAsia="Times New Roman" w:hAnsi="Segoe UI" w:cs="Segoe UI"/>
          <w:lang w:eastAsia="en-GB"/>
        </w:rPr>
        <w:t xml:space="preserve">, </w:t>
      </w:r>
      <w:r w:rsidR="00160EA5" w:rsidRPr="678294B5">
        <w:rPr>
          <w:rFonts w:ascii="Segoe UI" w:eastAsia="Times New Roman" w:hAnsi="Segoe UI" w:cs="Segoe UI"/>
          <w:lang w:eastAsia="en-GB"/>
        </w:rPr>
        <w:t xml:space="preserve">we are unlikely to fund both as they will be in competition with each other. </w:t>
      </w:r>
      <w:r w:rsidR="00334CD8" w:rsidRPr="678294B5">
        <w:rPr>
          <w:rFonts w:ascii="Segoe UI" w:eastAsia="Times New Roman" w:hAnsi="Segoe UI" w:cs="Segoe UI"/>
          <w:lang w:eastAsia="en-GB"/>
        </w:rPr>
        <w:t>Part of our decision-making process will include a consideration of your capacity to deliver more than one project</w:t>
      </w:r>
      <w:r w:rsidR="00FB4A5B" w:rsidRPr="678294B5">
        <w:rPr>
          <w:rFonts w:ascii="Segoe UI" w:eastAsia="Times New Roman" w:hAnsi="Segoe UI" w:cs="Segoe UI"/>
          <w:lang w:eastAsia="en-GB"/>
        </w:rPr>
        <w:t xml:space="preserve"> at the same time. </w:t>
      </w:r>
    </w:p>
    <w:p w14:paraId="04DA47FF" w14:textId="40E6E63B" w:rsidR="00A60B5C" w:rsidRPr="00E476AC" w:rsidRDefault="00A60B5C" w:rsidP="00AC0052">
      <w:pPr>
        <w:spacing w:after="0" w:line="240" w:lineRule="auto"/>
        <w:rPr>
          <w:rFonts w:ascii="Segoe UI" w:eastAsia="Times New Roman" w:hAnsi="Segoe UI" w:cs="Segoe UI"/>
          <w:b/>
          <w:color w:val="0070C0"/>
          <w:sz w:val="28"/>
          <w:szCs w:val="28"/>
          <w:lang w:eastAsia="en-GB"/>
        </w:rPr>
      </w:pPr>
      <w:r w:rsidRPr="00E476AC">
        <w:rPr>
          <w:rFonts w:ascii="Segoe UI" w:eastAsia="Times New Roman" w:hAnsi="Segoe UI" w:cs="Segoe UI"/>
          <w:b/>
          <w:color w:val="0070C0"/>
          <w:sz w:val="28"/>
          <w:szCs w:val="28"/>
          <w:lang w:eastAsia="en-GB"/>
        </w:rPr>
        <w:t>BUDGET</w:t>
      </w:r>
    </w:p>
    <w:p w14:paraId="64AD7C9E" w14:textId="08AE0BBA" w:rsidR="00091820" w:rsidRPr="00AC0052" w:rsidRDefault="007167F9" w:rsidP="00091820">
      <w:pPr>
        <w:spacing w:after="0" w:line="240" w:lineRule="auto"/>
        <w:rPr>
          <w:rFonts w:ascii="Segoe UI" w:eastAsia="Times New Roman" w:hAnsi="Segoe UI" w:cs="Segoe UI"/>
          <w:b/>
          <w:lang w:eastAsia="en-GB"/>
        </w:rPr>
      </w:pPr>
      <w:r w:rsidRPr="00AC0052">
        <w:rPr>
          <w:rFonts w:ascii="Segoe UI" w:eastAsia="Times New Roman" w:hAnsi="Segoe UI" w:cs="Segoe UI"/>
          <w:b/>
          <w:lang w:eastAsia="en-GB"/>
        </w:rPr>
        <w:t xml:space="preserve">Q </w:t>
      </w:r>
      <w:r w:rsidR="00091820" w:rsidRPr="00AC0052">
        <w:rPr>
          <w:rFonts w:ascii="Segoe UI" w:eastAsia="Times New Roman" w:hAnsi="Segoe UI" w:cs="Segoe UI"/>
          <w:b/>
          <w:lang w:eastAsia="en-GB"/>
        </w:rPr>
        <w:t>–</w:t>
      </w:r>
      <w:r w:rsidRPr="00AC0052">
        <w:rPr>
          <w:rFonts w:ascii="Segoe UI" w:eastAsia="Times New Roman" w:hAnsi="Segoe UI" w:cs="Segoe UI"/>
          <w:b/>
          <w:lang w:eastAsia="en-GB"/>
        </w:rPr>
        <w:t xml:space="preserve"> </w:t>
      </w:r>
      <w:r w:rsidR="00A60B5C" w:rsidRPr="00AC0052">
        <w:rPr>
          <w:rFonts w:ascii="Segoe UI" w:eastAsia="Times New Roman" w:hAnsi="Segoe UI" w:cs="Segoe UI"/>
          <w:b/>
          <w:lang w:eastAsia="en-GB"/>
        </w:rPr>
        <w:t>Can successful awards be used to pay for expenses already incurred for projects started?</w:t>
      </w:r>
    </w:p>
    <w:p w14:paraId="11462C27" w14:textId="0851ACCA" w:rsidR="00EE3FDC" w:rsidRPr="00942359" w:rsidRDefault="00091820" w:rsidP="00091820">
      <w:pPr>
        <w:spacing w:after="0" w:line="240" w:lineRule="auto"/>
        <w:rPr>
          <w:rFonts w:ascii="Segoe UI" w:eastAsia="Times New Roman" w:hAnsi="Segoe UI" w:cs="Segoe UI"/>
          <w:lang w:eastAsia="en-GB"/>
        </w:rPr>
      </w:pPr>
      <w:r w:rsidRPr="00942359">
        <w:rPr>
          <w:rFonts w:ascii="Segoe UI" w:eastAsia="Times New Roman" w:hAnsi="Segoe UI" w:cs="Segoe UI"/>
          <w:lang w:eastAsia="en-GB"/>
        </w:rPr>
        <w:t xml:space="preserve">A – </w:t>
      </w:r>
      <w:r w:rsidR="00EE3FDC" w:rsidRPr="00942359">
        <w:rPr>
          <w:rFonts w:ascii="Segoe UI" w:eastAsia="Times New Roman" w:hAnsi="Segoe UI" w:cs="Segoe UI"/>
          <w:lang w:eastAsia="en-GB"/>
        </w:rPr>
        <w:t xml:space="preserve">No, we are only able to cover the cost of eligible activity and expenses incurred after our decisions </w:t>
      </w:r>
      <w:r w:rsidR="007167F9" w:rsidRPr="00942359">
        <w:rPr>
          <w:rFonts w:ascii="Segoe UI" w:eastAsia="Times New Roman" w:hAnsi="Segoe UI" w:cs="Segoe UI"/>
          <w:lang w:eastAsia="en-GB"/>
        </w:rPr>
        <w:t>have been made. We hope this will be in the first half of March 2021.</w:t>
      </w:r>
      <w:r w:rsidR="005D62BC" w:rsidRPr="00942359">
        <w:rPr>
          <w:rFonts w:ascii="Segoe UI" w:eastAsia="Times New Roman" w:hAnsi="Segoe UI" w:cs="Segoe UI"/>
          <w:lang w:eastAsia="en-GB"/>
        </w:rPr>
        <w:t xml:space="preserve"> The only exception to this is we can cover legal costs for any </w:t>
      </w:r>
      <w:r w:rsidRPr="00942359">
        <w:rPr>
          <w:rFonts w:ascii="Segoe UI" w:eastAsia="Times New Roman" w:hAnsi="Segoe UI" w:cs="Segoe UI"/>
          <w:lang w:eastAsia="en-GB"/>
        </w:rPr>
        <w:t>guidance successful applicants have taken around State Aid (up to a maximum of £3,000).</w:t>
      </w:r>
    </w:p>
    <w:p w14:paraId="3261DC3E" w14:textId="77777777" w:rsidR="00A60B5C" w:rsidRPr="00942359" w:rsidRDefault="00A60B5C" w:rsidP="00BC7299">
      <w:pPr>
        <w:rPr>
          <w:rFonts w:ascii="Segoe UI" w:eastAsia="Times New Roman" w:hAnsi="Segoe UI" w:cs="Segoe UI"/>
          <w:color w:val="0070C0"/>
          <w:lang w:eastAsia="en-GB"/>
        </w:rPr>
      </w:pPr>
    </w:p>
    <w:p w14:paraId="3BF06AA5" w14:textId="38EFBE17" w:rsidR="003503D3" w:rsidRPr="00E476AC" w:rsidRDefault="00E476AC" w:rsidP="003503D3">
      <w:pPr>
        <w:spacing w:after="0" w:line="240" w:lineRule="auto"/>
        <w:rPr>
          <w:rFonts w:ascii="Segoe UI" w:eastAsia="Times New Roman" w:hAnsi="Segoe UI" w:cs="Segoe UI"/>
          <w:b/>
          <w:color w:val="0070C0"/>
          <w:sz w:val="28"/>
          <w:szCs w:val="28"/>
          <w:lang w:eastAsia="en-GB"/>
        </w:rPr>
      </w:pPr>
      <w:r>
        <w:rPr>
          <w:rFonts w:ascii="Segoe UI" w:eastAsia="Times New Roman" w:hAnsi="Segoe UI" w:cs="Segoe UI"/>
          <w:b/>
          <w:color w:val="0070C0"/>
          <w:sz w:val="28"/>
          <w:szCs w:val="28"/>
          <w:lang w:eastAsia="en-GB"/>
        </w:rPr>
        <w:t xml:space="preserve">BUILDINGS, CONSENTS </w:t>
      </w:r>
      <w:r w:rsidR="00890411">
        <w:rPr>
          <w:rFonts w:ascii="Segoe UI" w:eastAsia="Times New Roman" w:hAnsi="Segoe UI" w:cs="Segoe UI"/>
          <w:b/>
          <w:color w:val="0070C0"/>
          <w:sz w:val="28"/>
          <w:szCs w:val="28"/>
          <w:lang w:eastAsia="en-GB"/>
        </w:rPr>
        <w:t xml:space="preserve">&amp; </w:t>
      </w:r>
      <w:r w:rsidR="00A60B5C" w:rsidRPr="00E476AC">
        <w:rPr>
          <w:rFonts w:ascii="Segoe UI" w:eastAsia="Times New Roman" w:hAnsi="Segoe UI" w:cs="Segoe UI"/>
          <w:b/>
          <w:color w:val="0070C0"/>
          <w:sz w:val="28"/>
          <w:szCs w:val="28"/>
          <w:lang w:eastAsia="en-GB"/>
        </w:rPr>
        <w:t>PERMISSIONS</w:t>
      </w:r>
    </w:p>
    <w:p w14:paraId="00B11B60" w14:textId="052A1EE8" w:rsidR="003503D3" w:rsidRPr="003503D3" w:rsidRDefault="00AC0052" w:rsidP="003503D3">
      <w:pPr>
        <w:spacing w:after="0" w:line="240" w:lineRule="auto"/>
        <w:rPr>
          <w:rFonts w:ascii="Segoe UI" w:eastAsia="Times New Roman" w:hAnsi="Segoe UI" w:cs="Segoe UI"/>
          <w:b/>
          <w:lang w:eastAsia="en-GB"/>
        </w:rPr>
      </w:pPr>
      <w:r w:rsidRPr="003503D3">
        <w:rPr>
          <w:rFonts w:ascii="Segoe UI" w:eastAsia="Times New Roman" w:hAnsi="Segoe UI" w:cs="Segoe UI"/>
          <w:b/>
          <w:lang w:eastAsia="en-GB"/>
        </w:rPr>
        <w:t>Q – Are</w:t>
      </w:r>
      <w:r w:rsidR="00A60B5C" w:rsidRPr="003503D3">
        <w:rPr>
          <w:rFonts w:ascii="Segoe UI" w:eastAsia="Times New Roman" w:hAnsi="Segoe UI" w:cs="Segoe UI"/>
          <w:b/>
          <w:lang w:eastAsia="en-GB"/>
        </w:rPr>
        <w:t xml:space="preserve"> Feasibility Studies </w:t>
      </w:r>
      <w:r w:rsidRPr="003503D3">
        <w:rPr>
          <w:rFonts w:ascii="Segoe UI" w:eastAsia="Times New Roman" w:hAnsi="Segoe UI" w:cs="Segoe UI"/>
          <w:b/>
          <w:lang w:eastAsia="en-GB"/>
        </w:rPr>
        <w:t xml:space="preserve">considered to be </w:t>
      </w:r>
      <w:r w:rsidR="00A60B5C" w:rsidRPr="003503D3">
        <w:rPr>
          <w:rFonts w:ascii="Segoe UI" w:eastAsia="Times New Roman" w:hAnsi="Segoe UI" w:cs="Segoe UI"/>
          <w:b/>
          <w:lang w:eastAsia="en-GB"/>
        </w:rPr>
        <w:t>eligible</w:t>
      </w:r>
      <w:r w:rsidRPr="003503D3">
        <w:rPr>
          <w:rFonts w:ascii="Segoe UI" w:eastAsia="Times New Roman" w:hAnsi="Segoe UI" w:cs="Segoe UI"/>
          <w:b/>
          <w:lang w:eastAsia="en-GB"/>
        </w:rPr>
        <w:t xml:space="preserve"> costs</w:t>
      </w:r>
      <w:r w:rsidR="00A60B5C" w:rsidRPr="003503D3">
        <w:rPr>
          <w:rFonts w:ascii="Segoe UI" w:eastAsia="Times New Roman" w:hAnsi="Segoe UI" w:cs="Segoe UI"/>
          <w:b/>
          <w:lang w:eastAsia="en-GB"/>
        </w:rPr>
        <w:t xml:space="preserve">? </w:t>
      </w:r>
    </w:p>
    <w:p w14:paraId="029E7295" w14:textId="5605998C" w:rsidR="00AC0052" w:rsidRPr="00962198" w:rsidRDefault="003503D3" w:rsidP="00AC0052">
      <w:pPr>
        <w:spacing w:after="0" w:line="240" w:lineRule="auto"/>
        <w:rPr>
          <w:rFonts w:ascii="Segoe UI" w:eastAsia="Times New Roman" w:hAnsi="Segoe UI" w:cs="Segoe UI"/>
          <w:lang w:eastAsia="en-GB"/>
        </w:rPr>
      </w:pPr>
      <w:r w:rsidRPr="678294B5">
        <w:rPr>
          <w:rFonts w:ascii="Segoe UI" w:eastAsia="Times New Roman" w:hAnsi="Segoe UI" w:cs="Segoe UI"/>
          <w:lang w:eastAsia="en-GB"/>
        </w:rPr>
        <w:t xml:space="preserve">A – </w:t>
      </w:r>
      <w:r w:rsidR="00A60B5C" w:rsidRPr="678294B5">
        <w:rPr>
          <w:rFonts w:ascii="Segoe UI" w:eastAsia="Times New Roman" w:hAnsi="Segoe UI" w:cs="Segoe UI"/>
          <w:lang w:eastAsia="en-GB"/>
        </w:rPr>
        <w:t xml:space="preserve">No, </w:t>
      </w:r>
      <w:r w:rsidR="00AC0052" w:rsidRPr="678294B5">
        <w:rPr>
          <w:rFonts w:ascii="Segoe UI" w:eastAsia="Times New Roman" w:hAnsi="Segoe UI" w:cs="Segoe UI"/>
          <w:lang w:eastAsia="en-GB"/>
        </w:rPr>
        <w:t xml:space="preserve">it is unlikely we would fund the costs of feasibilities studies as </w:t>
      </w:r>
      <w:r w:rsidR="0049029A" w:rsidRPr="678294B5">
        <w:rPr>
          <w:rFonts w:ascii="Segoe UI" w:eastAsia="Times New Roman" w:hAnsi="Segoe UI" w:cs="Segoe UI"/>
          <w:lang w:eastAsia="en-GB"/>
        </w:rPr>
        <w:t>this type of activity needs to be completed</w:t>
      </w:r>
      <w:r w:rsidR="00AC0052" w:rsidRPr="678294B5">
        <w:rPr>
          <w:rFonts w:ascii="Segoe UI" w:eastAsia="Times New Roman" w:hAnsi="Segoe UI" w:cs="Segoe UI"/>
          <w:lang w:eastAsia="en-GB"/>
        </w:rPr>
        <w:t xml:space="preserve"> in order to establish the need and viability of your project in advance of making an application. We also as</w:t>
      </w:r>
      <w:r w:rsidR="0049029A" w:rsidRPr="678294B5">
        <w:rPr>
          <w:rFonts w:ascii="Segoe UI" w:eastAsia="Times New Roman" w:hAnsi="Segoe UI" w:cs="Segoe UI"/>
          <w:lang w:eastAsia="en-GB"/>
        </w:rPr>
        <w:t>k</w:t>
      </w:r>
      <w:r w:rsidR="00AC0052" w:rsidRPr="678294B5">
        <w:rPr>
          <w:rFonts w:ascii="Segoe UI" w:eastAsia="Times New Roman" w:hAnsi="Segoe UI" w:cs="Segoe UI"/>
          <w:lang w:eastAsia="en-GB"/>
        </w:rPr>
        <w:t xml:space="preserve"> that all capital projects are at RIBA </w:t>
      </w:r>
      <w:r w:rsidRPr="678294B5">
        <w:rPr>
          <w:rFonts w:ascii="Segoe UI" w:eastAsia="Times New Roman" w:hAnsi="Segoe UI" w:cs="Segoe UI"/>
          <w:lang w:eastAsia="en-GB"/>
        </w:rPr>
        <w:t>S</w:t>
      </w:r>
      <w:r w:rsidR="00AC0052" w:rsidRPr="678294B5">
        <w:rPr>
          <w:rFonts w:ascii="Segoe UI" w:eastAsia="Times New Roman" w:hAnsi="Segoe UI" w:cs="Segoe UI"/>
          <w:lang w:eastAsia="en-GB"/>
        </w:rPr>
        <w:t xml:space="preserve">tage 4 </w:t>
      </w:r>
      <w:r w:rsidR="000F615D" w:rsidRPr="678294B5">
        <w:rPr>
          <w:rFonts w:ascii="Segoe UI" w:eastAsia="Times New Roman" w:hAnsi="Segoe UI" w:cs="Segoe UI"/>
          <w:lang w:eastAsia="en-GB"/>
        </w:rPr>
        <w:t>before the full application deadline of noon on 29 October 2020</w:t>
      </w:r>
      <w:r w:rsidR="6A0B6E0B" w:rsidRPr="678294B5">
        <w:rPr>
          <w:rFonts w:ascii="Segoe UI" w:eastAsia="Times New Roman" w:hAnsi="Segoe UI" w:cs="Segoe UI"/>
          <w:lang w:eastAsia="en-GB"/>
        </w:rPr>
        <w:t>.</w:t>
      </w:r>
      <w:r w:rsidRPr="678294B5">
        <w:rPr>
          <w:rFonts w:ascii="Segoe UI" w:eastAsia="Times New Roman" w:hAnsi="Segoe UI" w:cs="Segoe UI"/>
          <w:lang w:eastAsia="en-GB"/>
        </w:rPr>
        <w:t xml:space="preserve"> </w:t>
      </w:r>
      <w:r w:rsidR="17AC1196" w:rsidRPr="678294B5">
        <w:rPr>
          <w:rFonts w:ascii="Segoe UI" w:eastAsia="Times New Roman" w:hAnsi="Segoe UI" w:cs="Segoe UI"/>
          <w:lang w:eastAsia="en-GB"/>
        </w:rPr>
        <w:t>C</w:t>
      </w:r>
      <w:r w:rsidRPr="678294B5">
        <w:rPr>
          <w:rFonts w:ascii="Segoe UI" w:eastAsia="Times New Roman" w:hAnsi="Segoe UI" w:cs="Segoe UI"/>
          <w:lang w:eastAsia="en-GB"/>
        </w:rPr>
        <w:t xml:space="preserve">apital feasibility studies usually form part of RIBA Stage </w:t>
      </w:r>
      <w:r w:rsidR="00962198" w:rsidRPr="678294B5">
        <w:rPr>
          <w:rFonts w:ascii="Segoe UI" w:eastAsia="Times New Roman" w:hAnsi="Segoe UI" w:cs="Segoe UI"/>
          <w:lang w:eastAsia="en-GB"/>
        </w:rPr>
        <w:t xml:space="preserve">1, so therefore would not be </w:t>
      </w:r>
      <w:r w:rsidR="00975BFB" w:rsidRPr="678294B5">
        <w:rPr>
          <w:rFonts w:ascii="Segoe UI" w:eastAsia="Times New Roman" w:hAnsi="Segoe UI" w:cs="Segoe UI"/>
          <w:lang w:eastAsia="en-GB"/>
        </w:rPr>
        <w:t>eligible</w:t>
      </w:r>
      <w:r w:rsidR="00962198" w:rsidRPr="678294B5">
        <w:rPr>
          <w:rFonts w:ascii="Segoe UI" w:eastAsia="Times New Roman" w:hAnsi="Segoe UI" w:cs="Segoe UI"/>
          <w:lang w:eastAsia="en-GB"/>
        </w:rPr>
        <w:t>.</w:t>
      </w:r>
    </w:p>
    <w:p w14:paraId="4242246C" w14:textId="77777777" w:rsidR="00AC0052" w:rsidRDefault="00AC0052" w:rsidP="00AC0052">
      <w:pPr>
        <w:spacing w:after="0" w:line="240" w:lineRule="auto"/>
        <w:rPr>
          <w:rFonts w:ascii="Segoe UI" w:eastAsia="Times New Roman" w:hAnsi="Segoe UI" w:cs="Segoe UI"/>
          <w:color w:val="0070C0"/>
          <w:lang w:eastAsia="en-GB"/>
        </w:rPr>
      </w:pPr>
    </w:p>
    <w:p w14:paraId="02F14FC0" w14:textId="4FB9744C" w:rsidR="00A60B5C" w:rsidRPr="00217035" w:rsidRDefault="00661B38" w:rsidP="00872FBA">
      <w:pPr>
        <w:spacing w:after="0" w:line="240" w:lineRule="auto"/>
        <w:rPr>
          <w:rFonts w:ascii="Segoe UI" w:eastAsia="Times New Roman" w:hAnsi="Segoe UI" w:cs="Segoe UI"/>
          <w:b/>
          <w:lang w:eastAsia="en-GB"/>
        </w:rPr>
      </w:pPr>
      <w:r w:rsidRPr="00217035">
        <w:rPr>
          <w:rFonts w:ascii="Segoe UI" w:eastAsia="Times New Roman" w:hAnsi="Segoe UI" w:cs="Segoe UI"/>
          <w:b/>
          <w:lang w:eastAsia="en-GB"/>
        </w:rPr>
        <w:t xml:space="preserve">Q - </w:t>
      </w:r>
      <w:r w:rsidR="00A60B5C" w:rsidRPr="00217035">
        <w:rPr>
          <w:rFonts w:ascii="Segoe UI" w:eastAsia="Times New Roman" w:hAnsi="Segoe UI" w:cs="Segoe UI"/>
          <w:b/>
          <w:lang w:eastAsia="en-GB"/>
        </w:rPr>
        <w:t xml:space="preserve">Is </w:t>
      </w:r>
      <w:r w:rsidR="009C51D5">
        <w:rPr>
          <w:rFonts w:ascii="Segoe UI" w:eastAsia="Times New Roman" w:hAnsi="Segoe UI" w:cs="Segoe UI"/>
          <w:b/>
          <w:lang w:eastAsia="en-GB"/>
        </w:rPr>
        <w:t xml:space="preserve">evidence of </w:t>
      </w:r>
      <w:r w:rsidR="00A60B5C" w:rsidRPr="00217035">
        <w:rPr>
          <w:rFonts w:ascii="Segoe UI" w:eastAsia="Times New Roman" w:hAnsi="Segoe UI" w:cs="Segoe UI"/>
          <w:b/>
          <w:lang w:eastAsia="en-GB"/>
        </w:rPr>
        <w:t xml:space="preserve">full planning permission needed </w:t>
      </w:r>
      <w:r w:rsidR="00B45DF0">
        <w:rPr>
          <w:rFonts w:ascii="Segoe UI" w:eastAsia="Times New Roman" w:hAnsi="Segoe UI" w:cs="Segoe UI"/>
          <w:b/>
          <w:lang w:eastAsia="en-GB"/>
        </w:rPr>
        <w:t>(</w:t>
      </w:r>
      <w:r w:rsidR="00A60B5C" w:rsidRPr="00217035">
        <w:rPr>
          <w:rFonts w:ascii="Segoe UI" w:eastAsia="Times New Roman" w:hAnsi="Segoe UI" w:cs="Segoe UI"/>
          <w:b/>
          <w:lang w:eastAsia="en-GB"/>
        </w:rPr>
        <w:t xml:space="preserve">for capital </w:t>
      </w:r>
      <w:r w:rsidR="009C51D5">
        <w:rPr>
          <w:rFonts w:ascii="Segoe UI" w:eastAsia="Times New Roman" w:hAnsi="Segoe UI" w:cs="Segoe UI"/>
          <w:b/>
          <w:lang w:eastAsia="en-GB"/>
        </w:rPr>
        <w:t>projects</w:t>
      </w:r>
      <w:r w:rsidR="00B45DF0">
        <w:rPr>
          <w:rFonts w:ascii="Segoe UI" w:eastAsia="Times New Roman" w:hAnsi="Segoe UI" w:cs="Segoe UI"/>
          <w:b/>
          <w:lang w:eastAsia="en-GB"/>
        </w:rPr>
        <w:t>)</w:t>
      </w:r>
      <w:r w:rsidR="009C51D5">
        <w:rPr>
          <w:rFonts w:ascii="Segoe UI" w:eastAsia="Times New Roman" w:hAnsi="Segoe UI" w:cs="Segoe UI"/>
          <w:b/>
          <w:lang w:eastAsia="en-GB"/>
        </w:rPr>
        <w:t xml:space="preserve"> </w:t>
      </w:r>
      <w:r w:rsidR="00A60B5C" w:rsidRPr="00217035">
        <w:rPr>
          <w:rFonts w:ascii="Segoe UI" w:eastAsia="Times New Roman" w:hAnsi="Segoe UI" w:cs="Segoe UI"/>
          <w:b/>
          <w:lang w:eastAsia="en-GB"/>
        </w:rPr>
        <w:t xml:space="preserve">by the Oct 29th </w:t>
      </w:r>
      <w:r w:rsidR="00DE649B">
        <w:rPr>
          <w:rFonts w:ascii="Segoe UI" w:eastAsia="Times New Roman" w:hAnsi="Segoe UI" w:cs="Segoe UI"/>
          <w:b/>
          <w:lang w:eastAsia="en-GB"/>
        </w:rPr>
        <w:t xml:space="preserve">application </w:t>
      </w:r>
      <w:r w:rsidR="00A60B5C" w:rsidRPr="00217035">
        <w:rPr>
          <w:rFonts w:ascii="Segoe UI" w:eastAsia="Times New Roman" w:hAnsi="Segoe UI" w:cs="Segoe UI"/>
          <w:b/>
          <w:lang w:eastAsia="en-GB"/>
        </w:rPr>
        <w:t>deadline</w:t>
      </w:r>
      <w:r w:rsidR="00267405" w:rsidRPr="00217035">
        <w:rPr>
          <w:rFonts w:ascii="Segoe UI" w:eastAsia="Times New Roman" w:hAnsi="Segoe UI" w:cs="Segoe UI"/>
          <w:b/>
          <w:lang w:eastAsia="en-GB"/>
        </w:rPr>
        <w:t xml:space="preserve"> o</w:t>
      </w:r>
      <w:r w:rsidR="00A60B5C" w:rsidRPr="00217035">
        <w:rPr>
          <w:rFonts w:ascii="Segoe UI" w:eastAsia="Times New Roman" w:hAnsi="Segoe UI" w:cs="Segoe UI"/>
          <w:b/>
          <w:lang w:eastAsia="en-GB"/>
        </w:rPr>
        <w:t>r could we evidence support etc from the local planning department</w:t>
      </w:r>
      <w:r w:rsidR="00250C08" w:rsidRPr="00217035">
        <w:rPr>
          <w:rFonts w:ascii="Segoe UI" w:eastAsia="Times New Roman" w:hAnsi="Segoe UI" w:cs="Segoe UI"/>
          <w:b/>
          <w:lang w:eastAsia="en-GB"/>
        </w:rPr>
        <w:t xml:space="preserve"> or </w:t>
      </w:r>
      <w:r w:rsidR="00A60B5C" w:rsidRPr="00217035">
        <w:rPr>
          <w:rFonts w:ascii="Segoe UI" w:eastAsia="Times New Roman" w:hAnsi="Segoe UI" w:cs="Segoe UI"/>
          <w:b/>
          <w:lang w:eastAsia="en-GB"/>
        </w:rPr>
        <w:t xml:space="preserve">from a planning application that has been submitted and </w:t>
      </w:r>
      <w:r w:rsidR="00250C08" w:rsidRPr="00217035">
        <w:rPr>
          <w:rFonts w:ascii="Segoe UI" w:eastAsia="Times New Roman" w:hAnsi="Segoe UI" w:cs="Segoe UI"/>
          <w:b/>
          <w:lang w:eastAsia="en-GB"/>
        </w:rPr>
        <w:t>is</w:t>
      </w:r>
      <w:r w:rsidR="00A60B5C" w:rsidRPr="00217035">
        <w:rPr>
          <w:rFonts w:ascii="Segoe UI" w:eastAsia="Times New Roman" w:hAnsi="Segoe UI" w:cs="Segoe UI"/>
          <w:b/>
          <w:lang w:eastAsia="en-GB"/>
        </w:rPr>
        <w:t xml:space="preserve"> awaiting a decision?</w:t>
      </w:r>
    </w:p>
    <w:p w14:paraId="7DFF1E20" w14:textId="1DA36EC5" w:rsidR="00872FBA" w:rsidRPr="00144960" w:rsidRDefault="00872FBA" w:rsidP="00872FBA">
      <w:pPr>
        <w:spacing w:after="0" w:line="240" w:lineRule="auto"/>
        <w:rPr>
          <w:rFonts w:ascii="Segoe UI" w:eastAsia="Times New Roman" w:hAnsi="Segoe UI" w:cs="Segoe UI"/>
          <w:lang w:eastAsia="en-GB"/>
        </w:rPr>
      </w:pPr>
      <w:r w:rsidRPr="678294B5">
        <w:rPr>
          <w:rFonts w:ascii="Segoe UI" w:eastAsia="Times New Roman" w:hAnsi="Segoe UI" w:cs="Segoe UI"/>
          <w:lang w:eastAsia="en-GB"/>
        </w:rPr>
        <w:t xml:space="preserve">A – </w:t>
      </w:r>
      <w:r w:rsidR="00250C08" w:rsidRPr="678294B5">
        <w:rPr>
          <w:rFonts w:ascii="Segoe UI" w:eastAsia="Times New Roman" w:hAnsi="Segoe UI" w:cs="Segoe UI"/>
          <w:lang w:eastAsia="en-GB"/>
        </w:rPr>
        <w:t>W</w:t>
      </w:r>
      <w:r w:rsidRPr="678294B5">
        <w:rPr>
          <w:rFonts w:ascii="Segoe UI" w:eastAsia="Times New Roman" w:hAnsi="Segoe UI" w:cs="Segoe UI"/>
          <w:lang w:eastAsia="en-GB"/>
        </w:rPr>
        <w:t xml:space="preserve">e may </w:t>
      </w:r>
      <w:r w:rsidR="00937BEC" w:rsidRPr="678294B5">
        <w:rPr>
          <w:rFonts w:ascii="Segoe UI" w:eastAsia="Times New Roman" w:hAnsi="Segoe UI" w:cs="Segoe UI"/>
          <w:lang w:eastAsia="en-GB"/>
        </w:rPr>
        <w:t xml:space="preserve">be able to </w:t>
      </w:r>
      <w:r w:rsidR="00495FBA" w:rsidRPr="678294B5">
        <w:rPr>
          <w:rFonts w:ascii="Segoe UI" w:eastAsia="Times New Roman" w:hAnsi="Segoe UI" w:cs="Segoe UI"/>
          <w:lang w:eastAsia="en-GB"/>
        </w:rPr>
        <w:t>be flexible</w:t>
      </w:r>
      <w:r w:rsidRPr="678294B5">
        <w:rPr>
          <w:rFonts w:ascii="Segoe UI" w:eastAsia="Times New Roman" w:hAnsi="Segoe UI" w:cs="Segoe UI"/>
          <w:lang w:eastAsia="en-GB"/>
        </w:rPr>
        <w:t xml:space="preserve"> on this</w:t>
      </w:r>
      <w:r w:rsidR="00250C08" w:rsidRPr="678294B5">
        <w:rPr>
          <w:rFonts w:ascii="Segoe UI" w:eastAsia="Times New Roman" w:hAnsi="Segoe UI" w:cs="Segoe UI"/>
          <w:lang w:eastAsia="en-GB"/>
        </w:rPr>
        <w:t xml:space="preserve"> deadline</w:t>
      </w:r>
      <w:r w:rsidR="00495FBA" w:rsidRPr="678294B5">
        <w:rPr>
          <w:rFonts w:ascii="Segoe UI" w:eastAsia="Times New Roman" w:hAnsi="Segoe UI" w:cs="Segoe UI"/>
          <w:lang w:eastAsia="en-GB"/>
        </w:rPr>
        <w:t>,</w:t>
      </w:r>
      <w:r w:rsidR="00661B38" w:rsidRPr="678294B5">
        <w:rPr>
          <w:rFonts w:ascii="Segoe UI" w:eastAsia="Times New Roman" w:hAnsi="Segoe UI" w:cs="Segoe UI"/>
          <w:lang w:eastAsia="en-GB"/>
        </w:rPr>
        <w:t xml:space="preserve"> </w:t>
      </w:r>
      <w:r w:rsidR="00217035" w:rsidRPr="678294B5">
        <w:rPr>
          <w:rFonts w:ascii="Segoe UI" w:eastAsia="Times New Roman" w:hAnsi="Segoe UI" w:cs="Segoe UI"/>
          <w:lang w:eastAsia="en-GB"/>
        </w:rPr>
        <w:t xml:space="preserve">for </w:t>
      </w:r>
      <w:r w:rsidR="00495FBA" w:rsidRPr="678294B5">
        <w:rPr>
          <w:rFonts w:ascii="Segoe UI" w:eastAsia="Times New Roman" w:hAnsi="Segoe UI" w:cs="Segoe UI"/>
          <w:lang w:eastAsia="en-GB"/>
        </w:rPr>
        <w:t xml:space="preserve">the evidence of </w:t>
      </w:r>
      <w:r w:rsidR="00217035" w:rsidRPr="678294B5">
        <w:rPr>
          <w:rFonts w:ascii="Segoe UI" w:eastAsia="Times New Roman" w:hAnsi="Segoe UI" w:cs="Segoe UI"/>
          <w:lang w:eastAsia="en-GB"/>
        </w:rPr>
        <w:t>full planning permission</w:t>
      </w:r>
      <w:r w:rsidR="00A04531" w:rsidRPr="678294B5">
        <w:rPr>
          <w:rFonts w:ascii="Segoe UI" w:eastAsia="Times New Roman" w:hAnsi="Segoe UI" w:cs="Segoe UI"/>
          <w:lang w:eastAsia="en-GB"/>
        </w:rPr>
        <w:t xml:space="preserve">, </w:t>
      </w:r>
      <w:r w:rsidR="00661B38" w:rsidRPr="678294B5">
        <w:rPr>
          <w:rFonts w:ascii="Segoe UI" w:eastAsia="Times New Roman" w:hAnsi="Segoe UI" w:cs="Segoe UI"/>
          <w:lang w:eastAsia="en-GB"/>
        </w:rPr>
        <w:t>though this is likely to be days or weeks rather than months</w:t>
      </w:r>
      <w:r w:rsidR="00A04531" w:rsidRPr="678294B5">
        <w:rPr>
          <w:rFonts w:ascii="Segoe UI" w:eastAsia="Times New Roman" w:hAnsi="Segoe UI" w:cs="Segoe UI"/>
          <w:lang w:eastAsia="en-GB"/>
        </w:rPr>
        <w:t xml:space="preserve"> – for example if a planning panel is making their decisions very close to the full application deadline. P</w:t>
      </w:r>
      <w:r w:rsidRPr="678294B5">
        <w:rPr>
          <w:rFonts w:ascii="Segoe UI" w:eastAsia="Times New Roman" w:hAnsi="Segoe UI" w:cs="Segoe UI"/>
          <w:lang w:eastAsia="en-GB"/>
        </w:rPr>
        <w:t>leas</w:t>
      </w:r>
      <w:r w:rsidR="00661B38" w:rsidRPr="678294B5">
        <w:rPr>
          <w:rFonts w:ascii="Segoe UI" w:eastAsia="Times New Roman" w:hAnsi="Segoe UI" w:cs="Segoe UI"/>
          <w:lang w:eastAsia="en-GB"/>
        </w:rPr>
        <w:t>e be clear in your ‘Idea’ stage application, what status any planning permission</w:t>
      </w:r>
      <w:r w:rsidR="00AF6271" w:rsidRPr="678294B5">
        <w:rPr>
          <w:rFonts w:ascii="Segoe UI" w:eastAsia="Times New Roman" w:hAnsi="Segoe UI" w:cs="Segoe UI"/>
          <w:lang w:eastAsia="en-GB"/>
        </w:rPr>
        <w:t xml:space="preserve"> or consents</w:t>
      </w:r>
      <w:r w:rsidR="00661B38" w:rsidRPr="678294B5">
        <w:rPr>
          <w:rFonts w:ascii="Segoe UI" w:eastAsia="Times New Roman" w:hAnsi="Segoe UI" w:cs="Segoe UI"/>
          <w:lang w:eastAsia="en-GB"/>
        </w:rPr>
        <w:t xml:space="preserve"> re</w:t>
      </w:r>
      <w:r w:rsidR="00AA10D9" w:rsidRPr="678294B5">
        <w:rPr>
          <w:rFonts w:ascii="Segoe UI" w:eastAsia="Times New Roman" w:hAnsi="Segoe UI" w:cs="Segoe UI"/>
          <w:lang w:eastAsia="en-GB"/>
        </w:rPr>
        <w:t>quests are at</w:t>
      </w:r>
      <w:r w:rsidR="00A04531" w:rsidRPr="678294B5">
        <w:rPr>
          <w:rFonts w:ascii="Segoe UI" w:eastAsia="Times New Roman" w:hAnsi="Segoe UI" w:cs="Segoe UI"/>
          <w:lang w:eastAsia="en-GB"/>
        </w:rPr>
        <w:t xml:space="preserve"> and when they are likely to be finalised</w:t>
      </w:r>
      <w:r w:rsidR="00AF6271" w:rsidRPr="678294B5">
        <w:rPr>
          <w:rFonts w:ascii="Segoe UI" w:eastAsia="Times New Roman" w:hAnsi="Segoe UI" w:cs="Segoe UI"/>
          <w:lang w:eastAsia="en-GB"/>
        </w:rPr>
        <w:t>. Please get in touch with us if you would like to talk it through. Contact details are at the bottom of this document.</w:t>
      </w:r>
    </w:p>
    <w:p w14:paraId="6AA277B3" w14:textId="77777777" w:rsidR="00A60B5C" w:rsidRPr="009C379B" w:rsidRDefault="00A60B5C" w:rsidP="00A60B5C">
      <w:pPr>
        <w:spacing w:after="0" w:line="240" w:lineRule="auto"/>
        <w:rPr>
          <w:rFonts w:ascii="Segoe UI" w:eastAsia="Times New Roman" w:hAnsi="Segoe UI" w:cs="Segoe UI"/>
          <w:color w:val="0070C0"/>
          <w:lang w:eastAsia="en-GB"/>
        </w:rPr>
      </w:pPr>
    </w:p>
    <w:p w14:paraId="75D6EC95" w14:textId="5F111AF7" w:rsidR="00A60B5C" w:rsidRPr="009C379B" w:rsidRDefault="00A04531" w:rsidP="00A04531">
      <w:pPr>
        <w:spacing w:after="0" w:line="240" w:lineRule="auto"/>
        <w:rPr>
          <w:rFonts w:ascii="Segoe UI" w:eastAsia="Times New Roman" w:hAnsi="Segoe UI" w:cs="Segoe UI"/>
          <w:b/>
          <w:lang w:eastAsia="en-GB"/>
        </w:rPr>
      </w:pPr>
      <w:r w:rsidRPr="009C379B">
        <w:rPr>
          <w:rFonts w:ascii="Segoe UI" w:eastAsia="Times New Roman" w:hAnsi="Segoe UI" w:cs="Segoe UI"/>
          <w:b/>
          <w:lang w:eastAsia="en-GB"/>
        </w:rPr>
        <w:t xml:space="preserve">Q - </w:t>
      </w:r>
      <w:r w:rsidR="00A60B5C" w:rsidRPr="009C379B">
        <w:rPr>
          <w:rFonts w:ascii="Segoe UI" w:eastAsia="Times New Roman" w:hAnsi="Segoe UI" w:cs="Segoe UI"/>
          <w:b/>
          <w:lang w:eastAsia="en-GB"/>
        </w:rPr>
        <w:t>If purchasing land is part of the project, should this be identified by 29th Oct, or just an indication of the type of land needed and current market prices?</w:t>
      </w:r>
    </w:p>
    <w:p w14:paraId="7FA7B5E7" w14:textId="26F4EFE2" w:rsidR="00166BFE" w:rsidRPr="0035771A" w:rsidRDefault="00EC5A0A" w:rsidP="00166BFE">
      <w:pPr>
        <w:spacing w:after="0" w:line="240" w:lineRule="auto"/>
        <w:rPr>
          <w:rFonts w:ascii="Segoe UI" w:hAnsi="Segoe UI" w:cs="Segoe UI"/>
        </w:rPr>
      </w:pPr>
      <w:r w:rsidRPr="008B0411">
        <w:rPr>
          <w:rFonts w:ascii="Segoe UI" w:eastAsia="Times New Roman" w:hAnsi="Segoe UI" w:cs="Segoe UI"/>
          <w:lang w:eastAsia="en-GB"/>
        </w:rPr>
        <w:t xml:space="preserve">A - </w:t>
      </w:r>
      <w:r w:rsidR="00144960" w:rsidRPr="008B0411">
        <w:rPr>
          <w:rFonts w:ascii="Segoe UI" w:hAnsi="Segoe UI" w:cs="Segoe UI"/>
        </w:rPr>
        <w:t xml:space="preserve">By the </w:t>
      </w:r>
      <w:r w:rsidR="00937BEC" w:rsidRPr="008B0411">
        <w:rPr>
          <w:rFonts w:ascii="Segoe UI" w:hAnsi="Segoe UI" w:cs="Segoe UI"/>
        </w:rPr>
        <w:t xml:space="preserve">full application </w:t>
      </w:r>
      <w:r w:rsidR="00144960" w:rsidRPr="008B0411">
        <w:rPr>
          <w:rFonts w:ascii="Segoe UI" w:hAnsi="Segoe UI" w:cs="Segoe UI"/>
        </w:rPr>
        <w:t xml:space="preserve">deadline </w:t>
      </w:r>
      <w:r w:rsidR="00937BEC" w:rsidRPr="008B0411">
        <w:rPr>
          <w:rFonts w:ascii="Segoe UI" w:hAnsi="Segoe UI" w:cs="Segoe UI"/>
        </w:rPr>
        <w:t xml:space="preserve">of the 29 October 2020, </w:t>
      </w:r>
      <w:r w:rsidR="00144960" w:rsidRPr="008B0411">
        <w:rPr>
          <w:rFonts w:ascii="Segoe UI" w:hAnsi="Segoe UI" w:cs="Segoe UI"/>
        </w:rPr>
        <w:t xml:space="preserve">capital projects must have a valid freehold/heritable </w:t>
      </w:r>
      <w:r w:rsidR="00144960" w:rsidRPr="678294B5">
        <w:rPr>
          <w:rFonts w:ascii="Segoe UI" w:hAnsi="Segoe UI" w:cs="Segoe UI"/>
        </w:rPr>
        <w:t xml:space="preserve">or leasehold title to any land/property to be used for the project. Where </w:t>
      </w:r>
      <w:r w:rsidR="00144960" w:rsidRPr="678294B5">
        <w:rPr>
          <w:rFonts w:ascii="Segoe UI" w:hAnsi="Segoe UI" w:cs="Segoe UI"/>
        </w:rPr>
        <w:lastRenderedPageBreak/>
        <w:t>title is not yet held, evidence is required that a legally</w:t>
      </w:r>
      <w:r w:rsidR="3A397290" w:rsidRPr="678294B5">
        <w:rPr>
          <w:rFonts w:ascii="Segoe UI" w:hAnsi="Segoe UI" w:cs="Segoe UI"/>
        </w:rPr>
        <w:t xml:space="preserve"> </w:t>
      </w:r>
      <w:r w:rsidR="00144960" w:rsidRPr="678294B5">
        <w:rPr>
          <w:rFonts w:ascii="Segoe UI" w:hAnsi="Segoe UI" w:cs="Segoe UI"/>
        </w:rPr>
        <w:t>binding contract is in place for the purchase/lease, and that the purchase/ lease will be completed within three months if an offer of CCF funding is made.</w:t>
      </w:r>
      <w:r w:rsidR="00937BEC" w:rsidRPr="678294B5">
        <w:rPr>
          <w:rFonts w:ascii="Segoe UI" w:hAnsi="Segoe UI" w:cs="Segoe UI"/>
        </w:rPr>
        <w:t xml:space="preserve"> As above, we </w:t>
      </w:r>
      <w:r w:rsidR="00C859E0" w:rsidRPr="678294B5">
        <w:rPr>
          <w:rFonts w:ascii="Segoe UI" w:hAnsi="Segoe UI" w:cs="Segoe UI"/>
        </w:rPr>
        <w:t>may be able to be flexible on the deadline of the 29 October 2020</w:t>
      </w:r>
      <w:r w:rsidR="008B1C40" w:rsidRPr="678294B5">
        <w:rPr>
          <w:rFonts w:ascii="Segoe UI" w:hAnsi="Segoe UI" w:cs="Segoe UI"/>
        </w:rPr>
        <w:t xml:space="preserve">, </w:t>
      </w:r>
      <w:r w:rsidR="008B1C40" w:rsidRPr="678294B5">
        <w:rPr>
          <w:rFonts w:ascii="Segoe UI" w:eastAsia="Times New Roman" w:hAnsi="Segoe UI" w:cs="Segoe UI"/>
          <w:lang w:eastAsia="en-GB"/>
        </w:rPr>
        <w:t>though this is likely to be days or weeks rather than months</w:t>
      </w:r>
      <w:r w:rsidR="009C379B" w:rsidRPr="678294B5">
        <w:rPr>
          <w:rFonts w:ascii="Segoe UI" w:eastAsia="Times New Roman" w:hAnsi="Segoe UI" w:cs="Segoe UI"/>
          <w:lang w:eastAsia="en-GB"/>
        </w:rPr>
        <w:t>.</w:t>
      </w:r>
    </w:p>
    <w:p w14:paraId="05D1F72D" w14:textId="77777777" w:rsidR="00A60B5C" w:rsidRPr="00144960" w:rsidRDefault="00A60B5C" w:rsidP="00A60B5C">
      <w:pPr>
        <w:spacing w:after="0" w:line="240" w:lineRule="auto"/>
        <w:rPr>
          <w:rFonts w:ascii="Segoe UI" w:eastAsia="Times New Roman" w:hAnsi="Segoe UI" w:cs="Segoe UI"/>
          <w:color w:val="0070C0"/>
          <w:highlight w:val="yellow"/>
          <w:lang w:eastAsia="en-GB"/>
        </w:rPr>
      </w:pPr>
    </w:p>
    <w:p w14:paraId="1ACAAC33" w14:textId="1506782E" w:rsidR="00DC10A3" w:rsidRPr="004A1613" w:rsidRDefault="00AF7F7A" w:rsidP="00A568D3">
      <w:pPr>
        <w:spacing w:after="0" w:line="240" w:lineRule="auto"/>
        <w:rPr>
          <w:rFonts w:ascii="Segoe UI" w:eastAsia="Times New Roman" w:hAnsi="Segoe UI" w:cs="Segoe UI"/>
          <w:b/>
          <w:color w:val="0070C0"/>
          <w:sz w:val="28"/>
          <w:szCs w:val="28"/>
          <w:lang w:eastAsia="en-GB"/>
        </w:rPr>
      </w:pPr>
      <w:r w:rsidRPr="004A1613">
        <w:rPr>
          <w:rFonts w:ascii="Segoe UI" w:eastAsia="Times New Roman" w:hAnsi="Segoe UI" w:cs="Segoe UI"/>
          <w:b/>
          <w:color w:val="0070C0"/>
          <w:sz w:val="28"/>
          <w:szCs w:val="28"/>
          <w:lang w:eastAsia="en-GB"/>
        </w:rPr>
        <w:t>STATE AID</w:t>
      </w:r>
    </w:p>
    <w:p w14:paraId="20E5B85F" w14:textId="3208AD88" w:rsidR="00AF7F7A" w:rsidRPr="004A1613" w:rsidRDefault="00AF7F7A" w:rsidP="00AF7F7A">
      <w:pPr>
        <w:spacing w:after="0" w:line="240" w:lineRule="auto"/>
        <w:rPr>
          <w:rFonts w:ascii="Segoe UI" w:eastAsia="Times New Roman" w:hAnsi="Segoe UI" w:cs="Segoe UI"/>
          <w:b/>
          <w:lang w:eastAsia="en-GB"/>
        </w:rPr>
      </w:pPr>
      <w:r w:rsidRPr="004A1613">
        <w:rPr>
          <w:rFonts w:ascii="Segoe UI" w:eastAsia="Times New Roman" w:hAnsi="Segoe UI" w:cs="Segoe UI"/>
          <w:b/>
          <w:lang w:eastAsia="en-GB"/>
        </w:rPr>
        <w:t xml:space="preserve">Q </w:t>
      </w:r>
      <w:r w:rsidR="00BA6CA6" w:rsidRPr="004A1613">
        <w:rPr>
          <w:rFonts w:ascii="Segoe UI" w:eastAsia="Times New Roman" w:hAnsi="Segoe UI" w:cs="Segoe UI"/>
          <w:b/>
          <w:lang w:eastAsia="en-GB"/>
        </w:rPr>
        <w:t>–</w:t>
      </w:r>
      <w:r w:rsidRPr="004A1613">
        <w:rPr>
          <w:rFonts w:ascii="Segoe UI" w:eastAsia="Times New Roman" w:hAnsi="Segoe UI" w:cs="Segoe UI"/>
          <w:b/>
          <w:lang w:eastAsia="en-GB"/>
        </w:rPr>
        <w:t xml:space="preserve"> Does </w:t>
      </w:r>
      <w:r w:rsidR="00FD4A47" w:rsidRPr="00FD4A47">
        <w:rPr>
          <w:rFonts w:ascii="Segoe UI" w:eastAsia="Times New Roman" w:hAnsi="Segoe UI" w:cs="Segoe UI"/>
          <w:b/>
          <w:lang w:eastAsia="en-GB"/>
        </w:rPr>
        <w:t xml:space="preserve">Coastal Communities Fund </w:t>
      </w:r>
      <w:r w:rsidR="00FD4A47">
        <w:rPr>
          <w:rFonts w:ascii="Segoe UI" w:eastAsia="Times New Roman" w:hAnsi="Segoe UI" w:cs="Segoe UI"/>
          <w:b/>
          <w:lang w:eastAsia="en-GB"/>
        </w:rPr>
        <w:t>money</w:t>
      </w:r>
      <w:r w:rsidRPr="004A1613">
        <w:rPr>
          <w:rFonts w:ascii="Segoe UI" w:eastAsia="Times New Roman" w:hAnsi="Segoe UI" w:cs="Segoe UI"/>
          <w:b/>
          <w:lang w:eastAsia="en-GB"/>
        </w:rPr>
        <w:t xml:space="preserve"> contribute to our </w:t>
      </w:r>
      <w:r w:rsidR="00D10B53" w:rsidRPr="004A1613">
        <w:rPr>
          <w:rFonts w:ascii="Segoe UI" w:eastAsia="Times New Roman" w:hAnsi="Segoe UI" w:cs="Segoe UI"/>
          <w:b/>
          <w:lang w:eastAsia="en-GB"/>
        </w:rPr>
        <w:t xml:space="preserve">State Aid </w:t>
      </w:r>
      <w:r w:rsidRPr="004A1613">
        <w:rPr>
          <w:rFonts w:ascii="Segoe UI" w:eastAsia="Times New Roman" w:hAnsi="Segoe UI" w:cs="Segoe UI"/>
          <w:b/>
          <w:lang w:eastAsia="en-GB"/>
        </w:rPr>
        <w:t>de minimis allowance?</w:t>
      </w:r>
    </w:p>
    <w:p w14:paraId="468D2936" w14:textId="0A909985" w:rsidR="00447697" w:rsidRPr="004A1613" w:rsidRDefault="00BA6CA6" w:rsidP="00447697">
      <w:pPr>
        <w:spacing w:after="0" w:line="240" w:lineRule="auto"/>
        <w:rPr>
          <w:rFonts w:ascii="Segoe UI" w:eastAsia="Times New Roman" w:hAnsi="Segoe UI" w:cs="Segoe UI"/>
          <w:lang w:eastAsia="en-GB"/>
        </w:rPr>
      </w:pPr>
      <w:r w:rsidRPr="004A1613">
        <w:rPr>
          <w:rFonts w:ascii="Segoe UI" w:eastAsia="Times New Roman" w:hAnsi="Segoe UI" w:cs="Segoe UI"/>
          <w:lang w:eastAsia="en-GB"/>
        </w:rPr>
        <w:t>A –</w:t>
      </w:r>
      <w:r w:rsidR="004706EF" w:rsidRPr="004A1613">
        <w:rPr>
          <w:rFonts w:ascii="Segoe UI" w:eastAsia="Times New Roman" w:hAnsi="Segoe UI" w:cs="Segoe UI"/>
          <w:lang w:eastAsia="en-GB"/>
        </w:rPr>
        <w:t xml:space="preserve"> </w:t>
      </w:r>
      <w:r w:rsidR="00BB6D4E" w:rsidRPr="004A1613">
        <w:rPr>
          <w:rFonts w:ascii="Segoe UI" w:eastAsia="Times New Roman" w:hAnsi="Segoe UI" w:cs="Segoe UI"/>
          <w:lang w:eastAsia="en-GB"/>
        </w:rPr>
        <w:t xml:space="preserve">Yes. </w:t>
      </w:r>
      <w:r w:rsidR="00447697" w:rsidRPr="004A1613">
        <w:rPr>
          <w:rFonts w:ascii="Segoe UI" w:eastAsia="Times New Roman" w:hAnsi="Segoe UI" w:cs="Segoe UI"/>
          <w:lang w:eastAsia="en-GB"/>
        </w:rPr>
        <w:t xml:space="preserve">Take a look at pages 6 and 7 for of our guidance document for more information and also the </w:t>
      </w:r>
      <w:hyperlink r:id="rId11">
        <w:r w:rsidR="00447697" w:rsidRPr="004A1613">
          <w:rPr>
            <w:rStyle w:val="Hyperlink"/>
            <w:rFonts w:ascii="Segoe UI" w:hAnsi="Segoe UI" w:cs="Segoe UI"/>
          </w:rPr>
          <w:t>Government webpage</w:t>
        </w:r>
      </w:hyperlink>
      <w:r w:rsidR="00447697" w:rsidRPr="004A1613">
        <w:rPr>
          <w:rFonts w:ascii="Segoe UI" w:hAnsi="Segoe UI" w:cs="Segoe UI"/>
        </w:rPr>
        <w:t xml:space="preserve"> for State Aid</w:t>
      </w:r>
      <w:r w:rsidR="00447697" w:rsidRPr="004A1613">
        <w:rPr>
          <w:rFonts w:ascii="Segoe UI" w:eastAsia="Times New Roman" w:hAnsi="Segoe UI" w:cs="Segoe UI"/>
          <w:lang w:eastAsia="en-GB"/>
        </w:rPr>
        <w:t xml:space="preserve">. We are unable to provide specific guidance on State Aid, so we recommend you seek professional Legal advice. </w:t>
      </w:r>
    </w:p>
    <w:p w14:paraId="504D3556" w14:textId="77777777" w:rsidR="00B60CA9" w:rsidRPr="004A1613" w:rsidRDefault="00B60CA9" w:rsidP="00AF7F7A">
      <w:pPr>
        <w:spacing w:after="0" w:line="240" w:lineRule="auto"/>
        <w:rPr>
          <w:rFonts w:ascii="Segoe UI" w:eastAsia="Times New Roman" w:hAnsi="Segoe UI" w:cs="Segoe UI"/>
          <w:lang w:eastAsia="en-GB"/>
        </w:rPr>
      </w:pPr>
    </w:p>
    <w:p w14:paraId="3ED2B9E1" w14:textId="34E1AA40" w:rsidR="00BA6CA6" w:rsidRPr="00080FA6" w:rsidRDefault="00C25281" w:rsidP="00AF7F7A">
      <w:pPr>
        <w:spacing w:after="0" w:line="240" w:lineRule="auto"/>
        <w:rPr>
          <w:rFonts w:ascii="Segoe UI" w:eastAsia="Times New Roman" w:hAnsi="Segoe UI" w:cs="Segoe UI"/>
          <w:lang w:eastAsia="en-GB"/>
        </w:rPr>
      </w:pPr>
      <w:r w:rsidRPr="004A1613">
        <w:rPr>
          <w:rFonts w:ascii="Segoe UI" w:hAnsi="Segoe UI" w:cs="Segoe UI"/>
        </w:rPr>
        <w:t>Please note that</w:t>
      </w:r>
      <w:r w:rsidR="00080FA6" w:rsidRPr="004A1613">
        <w:rPr>
          <w:rFonts w:ascii="Segoe UI" w:hAnsi="Segoe UI" w:cs="Segoe UI"/>
        </w:rPr>
        <w:t>, with regards to the UK leaving the EU,</w:t>
      </w:r>
      <w:r w:rsidRPr="004A1613">
        <w:rPr>
          <w:rFonts w:ascii="Segoe UI" w:hAnsi="Segoe UI" w:cs="Segoe UI"/>
        </w:rPr>
        <w:t xml:space="preserve"> after the 31 January 2020 there will be a transition period until the end of 2020, while the UK and EU negotiate additional arrangements in relation to state aid. The current rules on state aid continue to apply during the transition period</w:t>
      </w:r>
      <w:r w:rsidR="00080FA6" w:rsidRPr="004A1613">
        <w:rPr>
          <w:rFonts w:ascii="Segoe UI" w:hAnsi="Segoe UI" w:cs="Segoe UI"/>
        </w:rPr>
        <w:t>.</w:t>
      </w:r>
    </w:p>
    <w:p w14:paraId="72A90C13" w14:textId="5A413793" w:rsidR="00FA1408" w:rsidRDefault="00FA1408" w:rsidP="00AF7F7A">
      <w:pPr>
        <w:spacing w:after="0" w:line="240" w:lineRule="auto"/>
        <w:rPr>
          <w:rFonts w:ascii="Segoe UI" w:eastAsia="Times New Roman" w:hAnsi="Segoe UI" w:cs="Segoe UI"/>
          <w:highlight w:val="yellow"/>
          <w:lang w:eastAsia="en-GB"/>
        </w:rPr>
      </w:pPr>
    </w:p>
    <w:p w14:paraId="7157604F" w14:textId="7825E79A" w:rsidR="00AF7F7A" w:rsidRPr="00837554" w:rsidRDefault="00BA6CA6" w:rsidP="004706EF">
      <w:pPr>
        <w:spacing w:after="0" w:line="240" w:lineRule="auto"/>
        <w:rPr>
          <w:rFonts w:ascii="Segoe UI" w:eastAsia="Times New Roman" w:hAnsi="Segoe UI" w:cs="Segoe UI"/>
          <w:b/>
          <w:lang w:eastAsia="en-GB"/>
        </w:rPr>
      </w:pPr>
      <w:r w:rsidRPr="00837554">
        <w:rPr>
          <w:rFonts w:ascii="Segoe UI" w:eastAsia="Times New Roman" w:hAnsi="Segoe UI" w:cs="Segoe UI"/>
          <w:b/>
          <w:lang w:eastAsia="en-GB"/>
        </w:rPr>
        <w:t>Q – Where can we get specialist state aid advice?</w:t>
      </w:r>
    </w:p>
    <w:p w14:paraId="436502CD" w14:textId="2FCA1E74" w:rsidR="00AF7F7A" w:rsidRPr="00837554" w:rsidRDefault="007F1C22" w:rsidP="007F1C22">
      <w:pPr>
        <w:spacing w:after="0" w:line="240" w:lineRule="auto"/>
        <w:rPr>
          <w:rFonts w:ascii="Segoe UI" w:eastAsia="Times New Roman" w:hAnsi="Segoe UI" w:cs="Segoe UI"/>
          <w:color w:val="0070C0"/>
          <w:lang w:eastAsia="en-GB"/>
        </w:rPr>
      </w:pPr>
      <w:r w:rsidRPr="00837554">
        <w:rPr>
          <w:rFonts w:ascii="Segoe UI" w:eastAsia="Times New Roman" w:hAnsi="Segoe UI" w:cs="Segoe UI"/>
          <w:lang w:eastAsia="en-GB"/>
        </w:rPr>
        <w:t xml:space="preserve">A – </w:t>
      </w:r>
      <w:r w:rsidR="00AF7F7A" w:rsidRPr="00837554">
        <w:rPr>
          <w:rFonts w:ascii="Segoe UI" w:eastAsia="Times New Roman" w:hAnsi="Segoe UI" w:cs="Segoe UI"/>
          <w:lang w:eastAsia="en-GB"/>
        </w:rPr>
        <w:t xml:space="preserve">Business Wales can't directly advise </w:t>
      </w:r>
      <w:r w:rsidRPr="00837554">
        <w:rPr>
          <w:rFonts w:ascii="Segoe UI" w:eastAsia="Times New Roman" w:hAnsi="Segoe UI" w:cs="Segoe UI"/>
          <w:lang w:eastAsia="en-GB"/>
        </w:rPr>
        <w:t>applicants on</w:t>
      </w:r>
      <w:r w:rsidR="00AF7F7A" w:rsidRPr="00837554">
        <w:rPr>
          <w:rFonts w:ascii="Segoe UI" w:eastAsia="Times New Roman" w:hAnsi="Segoe UI" w:cs="Segoe UI"/>
          <w:lang w:eastAsia="en-GB"/>
        </w:rPr>
        <w:t xml:space="preserve"> State Aid, but </w:t>
      </w:r>
      <w:r w:rsidRPr="00837554">
        <w:rPr>
          <w:rFonts w:ascii="Segoe UI" w:eastAsia="Times New Roman" w:hAnsi="Segoe UI" w:cs="Segoe UI"/>
          <w:lang w:eastAsia="en-GB"/>
        </w:rPr>
        <w:t>they may be able to direct you to s</w:t>
      </w:r>
      <w:r w:rsidR="00B8028F" w:rsidRPr="00837554">
        <w:rPr>
          <w:rFonts w:ascii="Segoe UI" w:eastAsia="Times New Roman" w:hAnsi="Segoe UI" w:cs="Segoe UI"/>
          <w:lang w:eastAsia="en-GB"/>
        </w:rPr>
        <w:t>ome cost effective specialists who can</w:t>
      </w:r>
      <w:r w:rsidR="00CD5357" w:rsidRPr="00837554">
        <w:rPr>
          <w:rFonts w:ascii="Segoe UI" w:eastAsia="Times New Roman" w:hAnsi="Segoe UI" w:cs="Segoe UI"/>
          <w:lang w:eastAsia="en-GB"/>
        </w:rPr>
        <w:t xml:space="preserve">: </w:t>
      </w:r>
      <w:hyperlink r:id="rId12" w:history="1">
        <w:r w:rsidR="00CD5357" w:rsidRPr="00837554">
          <w:rPr>
            <w:rStyle w:val="Hyperlink"/>
            <w:rFonts w:ascii="Segoe UI" w:hAnsi="Segoe UI" w:cs="Segoe UI"/>
          </w:rPr>
          <w:t>https://businesswales.gov.wales/contact-us</w:t>
        </w:r>
      </w:hyperlink>
    </w:p>
    <w:p w14:paraId="2359B064" w14:textId="751B2F9C" w:rsidR="00DC10A3" w:rsidRPr="00942359" w:rsidRDefault="00DC10A3" w:rsidP="00BC7299">
      <w:pPr>
        <w:rPr>
          <w:rFonts w:ascii="Segoe UI" w:eastAsia="Times New Roman" w:hAnsi="Segoe UI" w:cs="Segoe UI"/>
          <w:color w:val="0070C0"/>
          <w:lang w:eastAsia="en-GB"/>
        </w:rPr>
      </w:pPr>
    </w:p>
    <w:p w14:paraId="2EFE6D22" w14:textId="055DDA50" w:rsidR="00A60B5C" w:rsidRPr="00917751" w:rsidRDefault="00917751" w:rsidP="005615B2">
      <w:pPr>
        <w:spacing w:after="0" w:line="240" w:lineRule="auto"/>
        <w:rPr>
          <w:rFonts w:ascii="Segoe UI" w:eastAsia="Times New Roman" w:hAnsi="Segoe UI" w:cs="Segoe UI"/>
          <w:b/>
          <w:color w:val="0070C0"/>
          <w:sz w:val="28"/>
          <w:szCs w:val="28"/>
          <w:lang w:eastAsia="en-GB"/>
        </w:rPr>
      </w:pPr>
      <w:r>
        <w:rPr>
          <w:rFonts w:ascii="Segoe UI" w:eastAsia="Times New Roman" w:hAnsi="Segoe UI" w:cs="Segoe UI"/>
          <w:b/>
          <w:color w:val="0070C0"/>
          <w:sz w:val="28"/>
          <w:szCs w:val="28"/>
          <w:lang w:eastAsia="en-GB"/>
        </w:rPr>
        <w:t xml:space="preserve">THE </w:t>
      </w:r>
      <w:r w:rsidR="00A60B5C" w:rsidRPr="00917751">
        <w:rPr>
          <w:rFonts w:ascii="Segoe UI" w:eastAsia="Times New Roman" w:hAnsi="Segoe UI" w:cs="Segoe UI"/>
          <w:b/>
          <w:color w:val="0070C0"/>
          <w:sz w:val="28"/>
          <w:szCs w:val="28"/>
          <w:lang w:eastAsia="en-GB"/>
        </w:rPr>
        <w:t>FUTURE</w:t>
      </w:r>
      <w:r w:rsidR="00962198" w:rsidRPr="00917751">
        <w:rPr>
          <w:rFonts w:ascii="Segoe UI" w:eastAsia="Times New Roman" w:hAnsi="Segoe UI" w:cs="Segoe UI"/>
          <w:b/>
          <w:color w:val="0070C0"/>
          <w:sz w:val="28"/>
          <w:szCs w:val="28"/>
          <w:lang w:eastAsia="en-GB"/>
        </w:rPr>
        <w:t xml:space="preserve"> </w:t>
      </w:r>
      <w:r>
        <w:rPr>
          <w:rFonts w:ascii="Segoe UI" w:eastAsia="Times New Roman" w:hAnsi="Segoe UI" w:cs="Segoe UI"/>
          <w:b/>
          <w:color w:val="0070C0"/>
          <w:sz w:val="28"/>
          <w:szCs w:val="28"/>
          <w:lang w:eastAsia="en-GB"/>
        </w:rPr>
        <w:t>OF</w:t>
      </w:r>
      <w:r w:rsidR="00962198" w:rsidRPr="00917751">
        <w:rPr>
          <w:rFonts w:ascii="Segoe UI" w:eastAsia="Times New Roman" w:hAnsi="Segoe UI" w:cs="Segoe UI"/>
          <w:b/>
          <w:color w:val="0070C0"/>
          <w:sz w:val="28"/>
          <w:szCs w:val="28"/>
          <w:lang w:eastAsia="en-GB"/>
        </w:rPr>
        <w:t xml:space="preserve"> CCF</w:t>
      </w:r>
    </w:p>
    <w:p w14:paraId="12EA794D" w14:textId="11F5FF45" w:rsidR="00DC10A3" w:rsidRPr="00942359" w:rsidRDefault="004D7AE1" w:rsidP="004D7AE1">
      <w:pPr>
        <w:spacing w:after="0" w:line="240" w:lineRule="auto"/>
        <w:rPr>
          <w:rFonts w:ascii="Segoe UI" w:eastAsia="Times New Roman" w:hAnsi="Segoe UI" w:cs="Segoe UI"/>
          <w:b/>
          <w:lang w:eastAsia="en-GB"/>
        </w:rPr>
      </w:pPr>
      <w:r w:rsidRPr="005615B2">
        <w:rPr>
          <w:rFonts w:ascii="Segoe UI" w:eastAsia="Times New Roman" w:hAnsi="Segoe UI" w:cs="Segoe UI"/>
          <w:b/>
          <w:lang w:eastAsia="en-GB"/>
        </w:rPr>
        <w:t>Q – Is the</w:t>
      </w:r>
      <w:r w:rsidR="00DC10A3" w:rsidRPr="005615B2">
        <w:rPr>
          <w:rFonts w:ascii="Segoe UI" w:eastAsia="Times New Roman" w:hAnsi="Segoe UI" w:cs="Segoe UI"/>
          <w:b/>
          <w:lang w:eastAsia="en-GB"/>
        </w:rPr>
        <w:t>re likely</w:t>
      </w:r>
      <w:r w:rsidR="00DC10A3" w:rsidRPr="00942359">
        <w:rPr>
          <w:rFonts w:ascii="Segoe UI" w:eastAsia="Times New Roman" w:hAnsi="Segoe UI" w:cs="Segoe UI"/>
          <w:b/>
          <w:lang w:eastAsia="en-GB"/>
        </w:rPr>
        <w:t xml:space="preserve"> to be another round of </w:t>
      </w:r>
      <w:r w:rsidR="00B16F71" w:rsidRPr="00B16F71">
        <w:rPr>
          <w:rFonts w:ascii="Segoe UI" w:eastAsia="Times New Roman" w:hAnsi="Segoe UI" w:cs="Segoe UI"/>
          <w:b/>
          <w:lang w:eastAsia="en-GB"/>
        </w:rPr>
        <w:t xml:space="preserve">Coastal Communities Fund </w:t>
      </w:r>
      <w:r w:rsidR="00DC10A3" w:rsidRPr="00942359">
        <w:rPr>
          <w:rFonts w:ascii="Segoe UI" w:eastAsia="Times New Roman" w:hAnsi="Segoe UI" w:cs="Segoe UI"/>
          <w:b/>
          <w:lang w:eastAsia="en-GB"/>
        </w:rPr>
        <w:t>next year</w:t>
      </w:r>
      <w:r w:rsidRPr="00942359">
        <w:rPr>
          <w:rFonts w:ascii="Segoe UI" w:eastAsia="Times New Roman" w:hAnsi="Segoe UI" w:cs="Segoe UI"/>
          <w:b/>
          <w:lang w:eastAsia="en-GB"/>
        </w:rPr>
        <w:t>/in the future?</w:t>
      </w:r>
    </w:p>
    <w:p w14:paraId="347DDC98" w14:textId="55FA23F4" w:rsidR="00A3316C" w:rsidRPr="00942359" w:rsidRDefault="00C26F38" w:rsidP="004D7AE1">
      <w:pPr>
        <w:spacing w:after="0" w:line="240" w:lineRule="auto"/>
        <w:rPr>
          <w:rFonts w:ascii="Segoe UI" w:eastAsia="Times New Roman" w:hAnsi="Segoe UI" w:cs="Segoe UI"/>
          <w:lang w:eastAsia="en-GB"/>
        </w:rPr>
      </w:pPr>
      <w:r w:rsidRPr="678294B5">
        <w:rPr>
          <w:rFonts w:ascii="Segoe UI" w:eastAsia="Times New Roman" w:hAnsi="Segoe UI" w:cs="Segoe UI"/>
          <w:lang w:eastAsia="en-GB"/>
        </w:rPr>
        <w:t xml:space="preserve">A – </w:t>
      </w:r>
      <w:r w:rsidR="00A3316C" w:rsidRPr="678294B5">
        <w:rPr>
          <w:rFonts w:ascii="Segoe UI" w:eastAsia="Times New Roman" w:hAnsi="Segoe UI" w:cs="Segoe UI"/>
          <w:lang w:eastAsia="en-GB"/>
        </w:rPr>
        <w:t>We hope that there will be future rounds of the Welsh Government Coastal Communities Fund</w:t>
      </w:r>
      <w:r w:rsidR="0059153A" w:rsidRPr="678294B5">
        <w:rPr>
          <w:rFonts w:ascii="Segoe UI" w:eastAsia="Times New Roman" w:hAnsi="Segoe UI" w:cs="Segoe UI"/>
          <w:lang w:eastAsia="en-GB"/>
        </w:rPr>
        <w:t xml:space="preserve"> and will keep our web</w:t>
      </w:r>
      <w:r w:rsidR="4A284E7F" w:rsidRPr="678294B5">
        <w:rPr>
          <w:rFonts w:ascii="Segoe UI" w:eastAsia="Times New Roman" w:hAnsi="Segoe UI" w:cs="Segoe UI"/>
          <w:lang w:eastAsia="en-GB"/>
        </w:rPr>
        <w:t xml:space="preserve"> </w:t>
      </w:r>
      <w:r w:rsidR="0059153A" w:rsidRPr="678294B5">
        <w:rPr>
          <w:rFonts w:ascii="Segoe UI" w:eastAsia="Times New Roman" w:hAnsi="Segoe UI" w:cs="Segoe UI"/>
          <w:lang w:eastAsia="en-GB"/>
        </w:rPr>
        <w:t>page updated with any news</w:t>
      </w:r>
      <w:r w:rsidRPr="678294B5">
        <w:rPr>
          <w:rFonts w:ascii="Segoe UI" w:eastAsia="Times New Roman" w:hAnsi="Segoe UI" w:cs="Segoe UI"/>
          <w:lang w:eastAsia="en-GB"/>
        </w:rPr>
        <w:t xml:space="preserve"> or changes</w:t>
      </w:r>
      <w:r w:rsidR="0059153A" w:rsidRPr="678294B5">
        <w:rPr>
          <w:rFonts w:ascii="Segoe UI" w:eastAsia="Times New Roman" w:hAnsi="Segoe UI" w:cs="Segoe UI"/>
          <w:lang w:eastAsia="en-GB"/>
        </w:rPr>
        <w:t xml:space="preserve"> in relation to this. If you are interested in being added to a mailing list for news about a future round of </w:t>
      </w:r>
      <w:r w:rsidR="00B16F71" w:rsidRPr="00B16F71">
        <w:rPr>
          <w:rFonts w:ascii="Segoe UI" w:eastAsia="Times New Roman" w:hAnsi="Segoe UI" w:cs="Segoe UI"/>
          <w:lang w:eastAsia="en-GB"/>
        </w:rPr>
        <w:t xml:space="preserve">Coastal Communities Fund </w:t>
      </w:r>
      <w:r w:rsidR="00B16F71">
        <w:rPr>
          <w:rFonts w:ascii="Segoe UI" w:eastAsia="Times New Roman" w:hAnsi="Segoe UI" w:cs="Segoe UI"/>
          <w:lang w:eastAsia="en-GB"/>
        </w:rPr>
        <w:t>g</w:t>
      </w:r>
      <w:r w:rsidRPr="678294B5">
        <w:rPr>
          <w:rFonts w:ascii="Segoe UI" w:eastAsia="Times New Roman" w:hAnsi="Segoe UI" w:cs="Segoe UI"/>
          <w:lang w:eastAsia="en-GB"/>
        </w:rPr>
        <w:t>et in touch via the contact details below</w:t>
      </w:r>
      <w:r w:rsidR="007234FD" w:rsidRPr="678294B5">
        <w:rPr>
          <w:rFonts w:ascii="Segoe UI" w:eastAsia="Times New Roman" w:hAnsi="Segoe UI" w:cs="Segoe UI"/>
          <w:lang w:eastAsia="en-GB"/>
        </w:rPr>
        <w:t>.</w:t>
      </w:r>
    </w:p>
    <w:p w14:paraId="560A045A" w14:textId="5955C211" w:rsidR="00B725E0" w:rsidRPr="00942359" w:rsidRDefault="00B725E0" w:rsidP="004D7AE1">
      <w:pPr>
        <w:spacing w:after="0" w:line="240" w:lineRule="auto"/>
        <w:rPr>
          <w:rFonts w:ascii="Segoe UI" w:eastAsia="Times New Roman" w:hAnsi="Segoe UI" w:cs="Segoe UI"/>
          <w:b/>
          <w:lang w:eastAsia="en-GB"/>
        </w:rPr>
      </w:pPr>
    </w:p>
    <w:p w14:paraId="7AD4705C" w14:textId="45F4DDB8" w:rsidR="00AD473E" w:rsidRPr="005209FA" w:rsidRDefault="00B725E0" w:rsidP="00B725E0">
      <w:pPr>
        <w:spacing w:after="0" w:line="240" w:lineRule="auto"/>
        <w:rPr>
          <w:rFonts w:ascii="Segoe UI" w:eastAsia="Times New Roman" w:hAnsi="Segoe UI" w:cs="Segoe UI"/>
          <w:b/>
          <w:sz w:val="36"/>
          <w:szCs w:val="36"/>
          <w:lang w:eastAsia="en-GB"/>
        </w:rPr>
      </w:pPr>
      <w:r w:rsidRPr="005209FA">
        <w:rPr>
          <w:rFonts w:ascii="Segoe UI" w:eastAsia="Times New Roman" w:hAnsi="Segoe UI" w:cs="Segoe UI"/>
          <w:b/>
          <w:sz w:val="36"/>
          <w:szCs w:val="36"/>
          <w:lang w:eastAsia="en-GB"/>
        </w:rPr>
        <w:t>Top Tip</w:t>
      </w:r>
      <w:r w:rsidR="00AD473E" w:rsidRPr="005209FA">
        <w:rPr>
          <w:rFonts w:ascii="Segoe UI" w:eastAsia="Times New Roman" w:hAnsi="Segoe UI" w:cs="Segoe UI"/>
          <w:b/>
          <w:sz w:val="36"/>
          <w:szCs w:val="36"/>
          <w:lang w:eastAsia="en-GB"/>
        </w:rPr>
        <w:t>s</w:t>
      </w:r>
    </w:p>
    <w:p w14:paraId="5DEAA353" w14:textId="77777777" w:rsidR="00AD473E" w:rsidRPr="005209FA" w:rsidRDefault="00AD473E" w:rsidP="00B725E0">
      <w:pPr>
        <w:spacing w:after="0" w:line="240" w:lineRule="auto"/>
        <w:rPr>
          <w:rFonts w:ascii="Segoe UI" w:eastAsia="Times New Roman" w:hAnsi="Segoe UI" w:cs="Segoe UI"/>
          <w:b/>
          <w:lang w:eastAsia="en-GB"/>
        </w:rPr>
      </w:pPr>
    </w:p>
    <w:p w14:paraId="08DDF461" w14:textId="06380C56" w:rsidR="00AD473E" w:rsidRDefault="00AD473E" w:rsidP="00AD473E">
      <w:pPr>
        <w:pStyle w:val="ListParagraph"/>
        <w:numPr>
          <w:ilvl w:val="0"/>
          <w:numId w:val="6"/>
        </w:numPr>
        <w:spacing w:after="0" w:line="240" w:lineRule="auto"/>
        <w:rPr>
          <w:rFonts w:ascii="Segoe UI" w:eastAsia="Times New Roman" w:hAnsi="Segoe UI" w:cs="Segoe UI"/>
          <w:lang w:eastAsia="en-GB"/>
        </w:rPr>
      </w:pPr>
      <w:r w:rsidRPr="005209FA">
        <w:rPr>
          <w:rFonts w:ascii="Segoe UI" w:eastAsia="Times New Roman" w:hAnsi="Segoe UI" w:cs="Segoe UI"/>
          <w:lang w:eastAsia="en-GB"/>
        </w:rPr>
        <w:t xml:space="preserve">Don’t wait until the </w:t>
      </w:r>
      <w:r w:rsidR="00BA3040" w:rsidRPr="005209FA">
        <w:rPr>
          <w:rFonts w:ascii="Segoe UI" w:eastAsia="Times New Roman" w:hAnsi="Segoe UI" w:cs="Segoe UI"/>
          <w:lang w:eastAsia="en-GB"/>
        </w:rPr>
        <w:t xml:space="preserve">‘Idea’ </w:t>
      </w:r>
      <w:r w:rsidRPr="005209FA">
        <w:rPr>
          <w:rFonts w:ascii="Segoe UI" w:eastAsia="Times New Roman" w:hAnsi="Segoe UI" w:cs="Segoe UI"/>
          <w:lang w:eastAsia="en-GB"/>
        </w:rPr>
        <w:t>deadline</w:t>
      </w:r>
      <w:r w:rsidR="00BA3040" w:rsidRPr="005209FA">
        <w:rPr>
          <w:rFonts w:ascii="Segoe UI" w:eastAsia="Times New Roman" w:hAnsi="Segoe UI" w:cs="Segoe UI"/>
          <w:lang w:eastAsia="en-GB"/>
        </w:rPr>
        <w:t xml:space="preserve"> of 2 October 2020 to submit your application. The sooner you get your application into us, the sooner you will receive your decision</w:t>
      </w:r>
      <w:r w:rsidR="005209FA">
        <w:rPr>
          <w:rFonts w:ascii="Segoe UI" w:eastAsia="Times New Roman" w:hAnsi="Segoe UI" w:cs="Segoe UI"/>
          <w:lang w:eastAsia="en-GB"/>
        </w:rPr>
        <w:t>,</w:t>
      </w:r>
      <w:r w:rsidR="00BA3040" w:rsidRPr="005209FA">
        <w:rPr>
          <w:rFonts w:ascii="Segoe UI" w:eastAsia="Times New Roman" w:hAnsi="Segoe UI" w:cs="Segoe UI"/>
          <w:lang w:eastAsia="en-GB"/>
        </w:rPr>
        <w:t xml:space="preserve"> and</w:t>
      </w:r>
      <w:r w:rsidR="003E7BA6" w:rsidRPr="005209FA">
        <w:rPr>
          <w:rFonts w:ascii="Segoe UI" w:eastAsia="Times New Roman" w:hAnsi="Segoe UI" w:cs="Segoe UI"/>
          <w:lang w:eastAsia="en-GB"/>
        </w:rPr>
        <w:t xml:space="preserve"> if successful, the more time you wi</w:t>
      </w:r>
      <w:r w:rsidR="005209FA">
        <w:rPr>
          <w:rFonts w:ascii="Segoe UI" w:eastAsia="Times New Roman" w:hAnsi="Segoe UI" w:cs="Segoe UI"/>
          <w:lang w:eastAsia="en-GB"/>
        </w:rPr>
        <w:t>ll have to write your full application in time for the deadline of 29 October 2020.</w:t>
      </w:r>
    </w:p>
    <w:p w14:paraId="2F3DEFDF" w14:textId="77777777" w:rsidR="00E8564D" w:rsidRPr="005209FA" w:rsidRDefault="00E8564D" w:rsidP="00E8564D">
      <w:pPr>
        <w:pStyle w:val="ListParagraph"/>
        <w:spacing w:after="0" w:line="240" w:lineRule="auto"/>
        <w:rPr>
          <w:rFonts w:ascii="Segoe UI" w:eastAsia="Times New Roman" w:hAnsi="Segoe UI" w:cs="Segoe UI"/>
          <w:lang w:eastAsia="en-GB"/>
        </w:rPr>
      </w:pPr>
    </w:p>
    <w:p w14:paraId="6CD9F9CB" w14:textId="39537BEF" w:rsidR="00B725E0" w:rsidRPr="00C42333" w:rsidRDefault="00B725E0" w:rsidP="00AD473E">
      <w:pPr>
        <w:pStyle w:val="ListParagraph"/>
        <w:numPr>
          <w:ilvl w:val="0"/>
          <w:numId w:val="6"/>
        </w:numPr>
        <w:spacing w:after="0" w:line="240" w:lineRule="auto"/>
        <w:rPr>
          <w:rFonts w:ascii="Segoe UI" w:eastAsia="Times New Roman" w:hAnsi="Segoe UI" w:cs="Segoe UI"/>
          <w:b/>
          <w:lang w:eastAsia="en-GB"/>
        </w:rPr>
      </w:pPr>
      <w:r w:rsidRPr="005209FA">
        <w:rPr>
          <w:rFonts w:ascii="Segoe UI" w:eastAsia="Times New Roman" w:hAnsi="Segoe UI" w:cs="Segoe UI"/>
          <w:lang w:eastAsia="en-GB"/>
        </w:rPr>
        <w:t>Get in touch with Business Wales to get help with financial forecasting and business planning support</w:t>
      </w:r>
      <w:r w:rsidR="00FF07F0" w:rsidRPr="005209FA">
        <w:rPr>
          <w:rFonts w:ascii="Segoe UI" w:eastAsia="Times New Roman" w:hAnsi="Segoe UI" w:cs="Segoe UI"/>
          <w:lang w:eastAsia="en-GB"/>
        </w:rPr>
        <w:t xml:space="preserve">. They </w:t>
      </w:r>
      <w:r w:rsidR="00AF665E" w:rsidRPr="005209FA">
        <w:rPr>
          <w:rFonts w:ascii="Segoe UI" w:eastAsia="Times New Roman" w:hAnsi="Segoe UI" w:cs="Segoe UI"/>
          <w:lang w:eastAsia="en-GB"/>
        </w:rPr>
        <w:t>may be</w:t>
      </w:r>
      <w:r w:rsidR="00FF07F0" w:rsidRPr="005209FA">
        <w:rPr>
          <w:rFonts w:ascii="Segoe UI" w:eastAsia="Times New Roman" w:hAnsi="Segoe UI" w:cs="Segoe UI"/>
          <w:lang w:eastAsia="en-GB"/>
        </w:rPr>
        <w:t xml:space="preserve"> able to provide you with details of </w:t>
      </w:r>
      <w:r w:rsidR="00AF665E" w:rsidRPr="005209FA">
        <w:rPr>
          <w:rFonts w:ascii="Segoe UI" w:eastAsia="Times New Roman" w:hAnsi="Segoe UI" w:cs="Segoe UI"/>
          <w:lang w:eastAsia="en-GB"/>
        </w:rPr>
        <w:t xml:space="preserve">legal professionals </w:t>
      </w:r>
      <w:r w:rsidR="00AF665E" w:rsidRPr="00C42333">
        <w:rPr>
          <w:rFonts w:ascii="Segoe UI" w:eastAsia="Times New Roman" w:hAnsi="Segoe UI" w:cs="Segoe UI"/>
          <w:lang w:eastAsia="en-GB"/>
        </w:rPr>
        <w:t>who are able to give you guidance on State Aid.</w:t>
      </w:r>
      <w:r w:rsidR="00BA3040" w:rsidRPr="00C42333">
        <w:rPr>
          <w:rFonts w:ascii="Segoe UI" w:eastAsia="Times New Roman" w:hAnsi="Segoe UI" w:cs="Segoe UI"/>
          <w:lang w:eastAsia="en-GB"/>
        </w:rPr>
        <w:t xml:space="preserve">  </w:t>
      </w:r>
      <w:hyperlink r:id="rId13" w:history="1">
        <w:r w:rsidR="00BA3040" w:rsidRPr="00C42333">
          <w:rPr>
            <w:rStyle w:val="Hyperlink"/>
            <w:rFonts w:ascii="Segoe UI" w:hAnsi="Segoe UI" w:cs="Segoe UI"/>
          </w:rPr>
          <w:t>https://businesswales.gov.wales/contact-us</w:t>
        </w:r>
      </w:hyperlink>
    </w:p>
    <w:p w14:paraId="64A0BC32" w14:textId="0560C92C" w:rsidR="00C86CE6" w:rsidRPr="00C42333" w:rsidRDefault="00C86CE6" w:rsidP="00B725E0">
      <w:pPr>
        <w:spacing w:after="0" w:line="240" w:lineRule="auto"/>
        <w:rPr>
          <w:rFonts w:ascii="Segoe UI" w:eastAsia="Times New Roman" w:hAnsi="Segoe UI" w:cs="Segoe UI"/>
          <w:color w:val="FF0000"/>
          <w:lang w:eastAsia="en-GB"/>
        </w:rPr>
      </w:pPr>
    </w:p>
    <w:p w14:paraId="2ED101C3" w14:textId="77777777" w:rsidR="00942359" w:rsidRPr="00C42333" w:rsidRDefault="00942359" w:rsidP="00B725E0">
      <w:pPr>
        <w:spacing w:after="0" w:line="240" w:lineRule="auto"/>
        <w:rPr>
          <w:rFonts w:ascii="Segoe UI" w:eastAsia="Times New Roman" w:hAnsi="Segoe UI" w:cs="Segoe UI"/>
          <w:b/>
          <w:sz w:val="36"/>
          <w:szCs w:val="36"/>
          <w:lang w:eastAsia="en-GB"/>
        </w:rPr>
      </w:pPr>
      <w:r w:rsidRPr="00C42333">
        <w:rPr>
          <w:rFonts w:ascii="Segoe UI" w:eastAsia="Times New Roman" w:hAnsi="Segoe UI" w:cs="Segoe UI"/>
          <w:b/>
          <w:sz w:val="36"/>
          <w:szCs w:val="36"/>
          <w:lang w:eastAsia="en-GB"/>
        </w:rPr>
        <w:t>Contact us</w:t>
      </w:r>
    </w:p>
    <w:p w14:paraId="0714B656" w14:textId="77777777" w:rsidR="00942359" w:rsidRPr="00C42333" w:rsidRDefault="00942359" w:rsidP="00B725E0">
      <w:pPr>
        <w:spacing w:after="0" w:line="240" w:lineRule="auto"/>
        <w:rPr>
          <w:rFonts w:ascii="Segoe UI" w:eastAsia="Times New Roman" w:hAnsi="Segoe UI" w:cs="Segoe UI"/>
          <w:b/>
          <w:lang w:eastAsia="en-GB"/>
        </w:rPr>
      </w:pPr>
    </w:p>
    <w:p w14:paraId="0E769F60" w14:textId="14209D0E" w:rsidR="00942359" w:rsidRPr="00C42333" w:rsidRDefault="00C86CE6" w:rsidP="00135C16">
      <w:pPr>
        <w:spacing w:after="0" w:line="240" w:lineRule="auto"/>
        <w:rPr>
          <w:rFonts w:ascii="Segoe UI" w:hAnsi="Segoe UI" w:cs="Segoe UI"/>
          <w:color w:val="333333"/>
        </w:rPr>
      </w:pPr>
      <w:r w:rsidRPr="00C42333">
        <w:rPr>
          <w:rFonts w:ascii="Segoe UI" w:eastAsia="Times New Roman" w:hAnsi="Segoe UI" w:cs="Segoe UI"/>
          <w:b/>
          <w:bCs/>
          <w:lang w:eastAsia="en-GB"/>
        </w:rPr>
        <w:lastRenderedPageBreak/>
        <w:t>If you can’t find the answer to your question here</w:t>
      </w:r>
      <w:r w:rsidR="007A125A" w:rsidRPr="00C42333">
        <w:rPr>
          <w:rFonts w:ascii="Segoe UI" w:eastAsia="Times New Roman" w:hAnsi="Segoe UI" w:cs="Segoe UI"/>
          <w:b/>
          <w:bCs/>
          <w:lang w:eastAsia="en-GB"/>
        </w:rPr>
        <w:t xml:space="preserve">, or in our </w:t>
      </w:r>
      <w:r w:rsidR="00B16F71" w:rsidRPr="00B16F71">
        <w:rPr>
          <w:rFonts w:ascii="Segoe UI" w:eastAsia="Times New Roman" w:hAnsi="Segoe UI" w:cs="Segoe UI"/>
          <w:b/>
          <w:bCs/>
          <w:lang w:eastAsia="en-GB"/>
        </w:rPr>
        <w:t xml:space="preserve">Coastal Communities Fund </w:t>
      </w:r>
      <w:r w:rsidR="007A125A" w:rsidRPr="00C42333">
        <w:rPr>
          <w:rFonts w:ascii="Segoe UI" w:eastAsia="Times New Roman" w:hAnsi="Segoe UI" w:cs="Segoe UI"/>
          <w:b/>
          <w:bCs/>
          <w:lang w:eastAsia="en-GB"/>
        </w:rPr>
        <w:t xml:space="preserve"> guidance document, please get in touch with</w:t>
      </w:r>
      <w:r w:rsidR="00E7597D" w:rsidRPr="00C42333">
        <w:rPr>
          <w:rFonts w:ascii="Segoe UI" w:eastAsia="Times New Roman" w:hAnsi="Segoe UI" w:cs="Segoe UI"/>
          <w:b/>
          <w:bCs/>
          <w:lang w:eastAsia="en-GB"/>
        </w:rPr>
        <w:t xml:space="preserve"> the </w:t>
      </w:r>
      <w:r w:rsidR="00B16F71" w:rsidRPr="00B16F71">
        <w:rPr>
          <w:rFonts w:ascii="Segoe UI" w:eastAsia="Times New Roman" w:hAnsi="Segoe UI" w:cs="Segoe UI"/>
          <w:b/>
          <w:bCs/>
          <w:lang w:eastAsia="en-GB"/>
        </w:rPr>
        <w:t xml:space="preserve">Coastal Communities Fund </w:t>
      </w:r>
      <w:r w:rsidR="00E7597D" w:rsidRPr="00C42333">
        <w:rPr>
          <w:rFonts w:ascii="Segoe UI" w:eastAsia="Times New Roman" w:hAnsi="Segoe UI" w:cs="Segoe UI"/>
          <w:b/>
          <w:bCs/>
          <w:lang w:eastAsia="en-GB"/>
        </w:rPr>
        <w:t>tea</w:t>
      </w:r>
      <w:r w:rsidR="00135C16">
        <w:rPr>
          <w:rFonts w:ascii="Segoe UI" w:eastAsia="Times New Roman" w:hAnsi="Segoe UI" w:cs="Segoe UI"/>
          <w:b/>
          <w:bCs/>
          <w:lang w:eastAsia="en-GB"/>
        </w:rPr>
        <w:t xml:space="preserve">m </w:t>
      </w:r>
      <w:bookmarkStart w:id="1" w:name="_GoBack"/>
      <w:bookmarkEnd w:id="1"/>
      <w:r w:rsidR="00942359" w:rsidRPr="00C42333">
        <w:rPr>
          <w:rFonts w:ascii="Segoe UI" w:hAnsi="Segoe UI" w:cs="Segoe UI"/>
          <w:color w:val="333333"/>
        </w:rPr>
        <w:t>by emailing </w:t>
      </w:r>
      <w:hyperlink r:id="rId14" w:history="1">
        <w:r w:rsidR="00942359" w:rsidRPr="00C42333">
          <w:rPr>
            <w:rStyle w:val="Hyperlink"/>
            <w:rFonts w:ascii="Segoe UI" w:hAnsi="Segoe UI" w:cs="Segoe UI"/>
            <w:b/>
            <w:bCs/>
            <w:color w:val="0075B0"/>
          </w:rPr>
          <w:t>ccfwales@tnlcommunityfund.org.uk</w:t>
        </w:r>
      </w:hyperlink>
    </w:p>
    <w:p w14:paraId="06D2795B" w14:textId="015938BA" w:rsidR="00942359" w:rsidRPr="00217D81" w:rsidRDefault="00942359" w:rsidP="65C7EECE">
      <w:pPr>
        <w:pStyle w:val="NormalWeb"/>
        <w:spacing w:before="0" w:beforeAutospacing="0" w:after="240" w:afterAutospacing="0"/>
        <w:rPr>
          <w:rFonts w:ascii="Segoe UI" w:hAnsi="Segoe UI" w:cs="Segoe UI"/>
          <w:sz w:val="22"/>
          <w:szCs w:val="22"/>
        </w:rPr>
      </w:pPr>
      <w:r w:rsidRPr="00C42333">
        <w:rPr>
          <w:rFonts w:ascii="Segoe UI" w:hAnsi="Segoe UI" w:cs="Segoe UI"/>
          <w:sz w:val="22"/>
          <w:szCs w:val="22"/>
        </w:rPr>
        <w:t>or</w:t>
      </w:r>
      <w:r w:rsidR="00217D81" w:rsidRPr="00C42333">
        <w:rPr>
          <w:rFonts w:ascii="Segoe UI" w:hAnsi="Segoe UI" w:cs="Segoe UI"/>
          <w:sz w:val="22"/>
          <w:szCs w:val="22"/>
        </w:rPr>
        <w:t xml:space="preserve"> </w:t>
      </w:r>
      <w:r w:rsidRPr="00C42333">
        <w:rPr>
          <w:rFonts w:ascii="Segoe UI" w:hAnsi="Segoe UI" w:cs="Segoe UI"/>
          <w:sz w:val="22"/>
          <w:szCs w:val="22"/>
        </w:rPr>
        <w:t xml:space="preserve">calling 02921 680214 </w:t>
      </w:r>
      <w:r w:rsidR="00217D81" w:rsidRPr="00C42333">
        <w:rPr>
          <w:rFonts w:ascii="Segoe UI" w:hAnsi="Segoe UI" w:cs="Segoe UI"/>
          <w:sz w:val="22"/>
          <w:szCs w:val="22"/>
        </w:rPr>
        <w:t>–</w:t>
      </w:r>
      <w:r w:rsidRPr="00C42333">
        <w:rPr>
          <w:rFonts w:ascii="Segoe UI" w:hAnsi="Segoe UI" w:cs="Segoe UI"/>
          <w:sz w:val="22"/>
          <w:szCs w:val="22"/>
        </w:rPr>
        <w:t xml:space="preserve"> this</w:t>
      </w:r>
      <w:r w:rsidR="00217D81" w:rsidRPr="00C42333">
        <w:rPr>
          <w:rFonts w:ascii="Segoe UI" w:hAnsi="Segoe UI" w:cs="Segoe UI"/>
          <w:sz w:val="22"/>
          <w:szCs w:val="22"/>
        </w:rPr>
        <w:t xml:space="preserve"> number</w:t>
      </w:r>
      <w:r w:rsidRPr="00C42333">
        <w:rPr>
          <w:rFonts w:ascii="Segoe UI" w:hAnsi="Segoe UI" w:cs="Segoe UI"/>
          <w:sz w:val="22"/>
          <w:szCs w:val="22"/>
        </w:rPr>
        <w:t xml:space="preserve"> will connect you with </w:t>
      </w:r>
      <w:r w:rsidR="00145AC9">
        <w:rPr>
          <w:rFonts w:ascii="Segoe UI" w:hAnsi="Segoe UI" w:cs="Segoe UI"/>
          <w:sz w:val="22"/>
          <w:szCs w:val="22"/>
        </w:rPr>
        <w:t>a member of our advice</w:t>
      </w:r>
      <w:r w:rsidR="00D7664C">
        <w:rPr>
          <w:rFonts w:ascii="Segoe UI" w:hAnsi="Segoe UI" w:cs="Segoe UI"/>
          <w:sz w:val="22"/>
          <w:szCs w:val="22"/>
        </w:rPr>
        <w:t xml:space="preserve">line team who are </w:t>
      </w:r>
      <w:r w:rsidRPr="00C42333">
        <w:rPr>
          <w:rFonts w:ascii="Segoe UI" w:hAnsi="Segoe UI" w:cs="Segoe UI"/>
          <w:sz w:val="22"/>
          <w:szCs w:val="22"/>
        </w:rPr>
        <w:t>working</w:t>
      </w:r>
      <w:r w:rsidRPr="65C7EECE">
        <w:rPr>
          <w:rFonts w:ascii="Segoe UI" w:hAnsi="Segoe UI" w:cs="Segoe UI"/>
          <w:sz w:val="22"/>
          <w:szCs w:val="22"/>
        </w:rPr>
        <w:t xml:space="preserve"> from home</w:t>
      </w:r>
      <w:r w:rsidR="00D7664C">
        <w:rPr>
          <w:rFonts w:ascii="Segoe UI" w:hAnsi="Segoe UI" w:cs="Segoe UI"/>
          <w:sz w:val="22"/>
          <w:szCs w:val="22"/>
        </w:rPr>
        <w:t xml:space="preserve">. The phone </w:t>
      </w:r>
      <w:r w:rsidR="00217D81" w:rsidRPr="65C7EECE">
        <w:rPr>
          <w:rFonts w:ascii="Segoe UI" w:hAnsi="Segoe UI" w:cs="Segoe UI"/>
          <w:sz w:val="22"/>
          <w:szCs w:val="22"/>
        </w:rPr>
        <w:t xml:space="preserve">line </w:t>
      </w:r>
      <w:r w:rsidRPr="65C7EECE">
        <w:rPr>
          <w:rFonts w:ascii="Segoe UI" w:hAnsi="Segoe UI" w:cs="Segoe UI"/>
          <w:sz w:val="22"/>
          <w:szCs w:val="22"/>
        </w:rPr>
        <w:t>is open between 09.00 and 17.00, Monday to Friday.</w:t>
      </w:r>
    </w:p>
    <w:p w14:paraId="5C697D4B" w14:textId="77777777" w:rsidR="00942359" w:rsidRPr="004D7AE1" w:rsidRDefault="00942359" w:rsidP="004D7AE1">
      <w:pPr>
        <w:spacing w:after="0" w:line="240" w:lineRule="auto"/>
        <w:rPr>
          <w:rFonts w:ascii="Segoe UI" w:eastAsia="Times New Roman" w:hAnsi="Segoe UI" w:cs="Segoe UI"/>
          <w:b/>
          <w:color w:val="0070C0"/>
          <w:sz w:val="21"/>
          <w:szCs w:val="21"/>
          <w:lang w:eastAsia="en-GB"/>
        </w:rPr>
      </w:pPr>
    </w:p>
    <w:p w14:paraId="1299C43A" w14:textId="77777777" w:rsidR="00790B67" w:rsidRDefault="00790B67"/>
    <w:sectPr w:rsidR="00790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1257"/>
    <w:multiLevelType w:val="hybridMultilevel"/>
    <w:tmpl w:val="6932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1A38"/>
    <w:multiLevelType w:val="hybridMultilevel"/>
    <w:tmpl w:val="45F2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9CB"/>
    <w:multiLevelType w:val="hybridMultilevel"/>
    <w:tmpl w:val="DD80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2542C"/>
    <w:multiLevelType w:val="hybridMultilevel"/>
    <w:tmpl w:val="A8A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23472"/>
    <w:multiLevelType w:val="hybridMultilevel"/>
    <w:tmpl w:val="6A5CD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664212A"/>
    <w:multiLevelType w:val="hybridMultilevel"/>
    <w:tmpl w:val="11F6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F23C0"/>
    <w:multiLevelType w:val="hybridMultilevel"/>
    <w:tmpl w:val="6FA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B550F"/>
    <w:multiLevelType w:val="hybridMultilevel"/>
    <w:tmpl w:val="B510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67"/>
    <w:rsid w:val="00003EA9"/>
    <w:rsid w:val="000162EE"/>
    <w:rsid w:val="000362F0"/>
    <w:rsid w:val="0004091A"/>
    <w:rsid w:val="000411C1"/>
    <w:rsid w:val="000723D1"/>
    <w:rsid w:val="00080FA6"/>
    <w:rsid w:val="00081275"/>
    <w:rsid w:val="00082C2C"/>
    <w:rsid w:val="00091820"/>
    <w:rsid w:val="000C582F"/>
    <w:rsid w:val="000D7F3E"/>
    <w:rsid w:val="000E5230"/>
    <w:rsid w:val="000F06D8"/>
    <w:rsid w:val="000F11D9"/>
    <w:rsid w:val="000F615D"/>
    <w:rsid w:val="00122B83"/>
    <w:rsid w:val="001264C3"/>
    <w:rsid w:val="00131C91"/>
    <w:rsid w:val="001358F8"/>
    <w:rsid w:val="00135A90"/>
    <w:rsid w:val="00135C16"/>
    <w:rsid w:val="00144960"/>
    <w:rsid w:val="00145AC9"/>
    <w:rsid w:val="00154B03"/>
    <w:rsid w:val="00160EA5"/>
    <w:rsid w:val="00164F50"/>
    <w:rsid w:val="00166BFE"/>
    <w:rsid w:val="00170162"/>
    <w:rsid w:val="00173586"/>
    <w:rsid w:val="00180874"/>
    <w:rsid w:val="00180D44"/>
    <w:rsid w:val="001853E8"/>
    <w:rsid w:val="001A67F6"/>
    <w:rsid w:val="001B2FF7"/>
    <w:rsid w:val="001D31AD"/>
    <w:rsid w:val="001D37FF"/>
    <w:rsid w:val="001E1AFC"/>
    <w:rsid w:val="001E7070"/>
    <w:rsid w:val="001F7C9E"/>
    <w:rsid w:val="002108C9"/>
    <w:rsid w:val="00217035"/>
    <w:rsid w:val="00217668"/>
    <w:rsid w:val="00217D81"/>
    <w:rsid w:val="00224CBE"/>
    <w:rsid w:val="002368AC"/>
    <w:rsid w:val="00244D59"/>
    <w:rsid w:val="00250C08"/>
    <w:rsid w:val="00267405"/>
    <w:rsid w:val="0028112C"/>
    <w:rsid w:val="00282F80"/>
    <w:rsid w:val="00287279"/>
    <w:rsid w:val="002C4101"/>
    <w:rsid w:val="002D0AA0"/>
    <w:rsid w:val="002D2D37"/>
    <w:rsid w:val="003114A5"/>
    <w:rsid w:val="00321868"/>
    <w:rsid w:val="003240AE"/>
    <w:rsid w:val="00327A3A"/>
    <w:rsid w:val="00334CD8"/>
    <w:rsid w:val="003503D3"/>
    <w:rsid w:val="0035771A"/>
    <w:rsid w:val="00357906"/>
    <w:rsid w:val="00361150"/>
    <w:rsid w:val="0036487B"/>
    <w:rsid w:val="00381606"/>
    <w:rsid w:val="003C28AE"/>
    <w:rsid w:val="003C5EC9"/>
    <w:rsid w:val="003E7BA6"/>
    <w:rsid w:val="003F6B8A"/>
    <w:rsid w:val="00415662"/>
    <w:rsid w:val="004171F9"/>
    <w:rsid w:val="00424F42"/>
    <w:rsid w:val="00431816"/>
    <w:rsid w:val="00431B19"/>
    <w:rsid w:val="0044651A"/>
    <w:rsid w:val="00447697"/>
    <w:rsid w:val="0045153D"/>
    <w:rsid w:val="00451644"/>
    <w:rsid w:val="00456492"/>
    <w:rsid w:val="00463F20"/>
    <w:rsid w:val="00464DA8"/>
    <w:rsid w:val="004706EF"/>
    <w:rsid w:val="0049029A"/>
    <w:rsid w:val="00495133"/>
    <w:rsid w:val="00495FBA"/>
    <w:rsid w:val="004A1613"/>
    <w:rsid w:val="004A1796"/>
    <w:rsid w:val="004B160E"/>
    <w:rsid w:val="004B4CCE"/>
    <w:rsid w:val="004C28F7"/>
    <w:rsid w:val="004C41BB"/>
    <w:rsid w:val="004C478C"/>
    <w:rsid w:val="004C60F0"/>
    <w:rsid w:val="004D51EB"/>
    <w:rsid w:val="004D7AE1"/>
    <w:rsid w:val="004F23D6"/>
    <w:rsid w:val="004F27AC"/>
    <w:rsid w:val="00501CA6"/>
    <w:rsid w:val="00503B96"/>
    <w:rsid w:val="00511056"/>
    <w:rsid w:val="005209FA"/>
    <w:rsid w:val="005330BD"/>
    <w:rsid w:val="0053334C"/>
    <w:rsid w:val="005444E0"/>
    <w:rsid w:val="005470FC"/>
    <w:rsid w:val="00547A49"/>
    <w:rsid w:val="00557EF8"/>
    <w:rsid w:val="005615B2"/>
    <w:rsid w:val="00562C99"/>
    <w:rsid w:val="0059153A"/>
    <w:rsid w:val="00595617"/>
    <w:rsid w:val="0059682C"/>
    <w:rsid w:val="00596E80"/>
    <w:rsid w:val="005B61B4"/>
    <w:rsid w:val="005D0FE6"/>
    <w:rsid w:val="005D2D7D"/>
    <w:rsid w:val="005D62BC"/>
    <w:rsid w:val="005F1DB8"/>
    <w:rsid w:val="00602B87"/>
    <w:rsid w:val="00623ADE"/>
    <w:rsid w:val="00653BED"/>
    <w:rsid w:val="006545C1"/>
    <w:rsid w:val="00660609"/>
    <w:rsid w:val="00661B38"/>
    <w:rsid w:val="00681D95"/>
    <w:rsid w:val="00686DF4"/>
    <w:rsid w:val="00686FFD"/>
    <w:rsid w:val="006912B4"/>
    <w:rsid w:val="006973A5"/>
    <w:rsid w:val="006A5C8D"/>
    <w:rsid w:val="006C38E7"/>
    <w:rsid w:val="006C59CF"/>
    <w:rsid w:val="006D6E89"/>
    <w:rsid w:val="006E474B"/>
    <w:rsid w:val="006F245E"/>
    <w:rsid w:val="006F4676"/>
    <w:rsid w:val="00702E83"/>
    <w:rsid w:val="00704D76"/>
    <w:rsid w:val="00705DA4"/>
    <w:rsid w:val="00706766"/>
    <w:rsid w:val="007167F9"/>
    <w:rsid w:val="00720631"/>
    <w:rsid w:val="00720F6E"/>
    <w:rsid w:val="007234FD"/>
    <w:rsid w:val="00726703"/>
    <w:rsid w:val="00727BB8"/>
    <w:rsid w:val="00733BEE"/>
    <w:rsid w:val="007542E6"/>
    <w:rsid w:val="00762C02"/>
    <w:rsid w:val="007645F6"/>
    <w:rsid w:val="007842AA"/>
    <w:rsid w:val="00786B9D"/>
    <w:rsid w:val="00790B67"/>
    <w:rsid w:val="00791581"/>
    <w:rsid w:val="007A125A"/>
    <w:rsid w:val="007A3412"/>
    <w:rsid w:val="007C4A17"/>
    <w:rsid w:val="007D58F0"/>
    <w:rsid w:val="007D710B"/>
    <w:rsid w:val="007F0EC7"/>
    <w:rsid w:val="007F1C22"/>
    <w:rsid w:val="007F278C"/>
    <w:rsid w:val="007F52F9"/>
    <w:rsid w:val="007F705C"/>
    <w:rsid w:val="008006FE"/>
    <w:rsid w:val="00811EE1"/>
    <w:rsid w:val="00823713"/>
    <w:rsid w:val="0083067F"/>
    <w:rsid w:val="00834EEE"/>
    <w:rsid w:val="00837554"/>
    <w:rsid w:val="008541AF"/>
    <w:rsid w:val="008708FE"/>
    <w:rsid w:val="00872FBA"/>
    <w:rsid w:val="00890411"/>
    <w:rsid w:val="00891209"/>
    <w:rsid w:val="00893F2B"/>
    <w:rsid w:val="008B0411"/>
    <w:rsid w:val="008B1C40"/>
    <w:rsid w:val="008C0E3E"/>
    <w:rsid w:val="008C28F1"/>
    <w:rsid w:val="008C6546"/>
    <w:rsid w:val="008D3965"/>
    <w:rsid w:val="008E2244"/>
    <w:rsid w:val="008F4F64"/>
    <w:rsid w:val="00911773"/>
    <w:rsid w:val="009137AD"/>
    <w:rsid w:val="00914AEC"/>
    <w:rsid w:val="00917751"/>
    <w:rsid w:val="0092328C"/>
    <w:rsid w:val="00923502"/>
    <w:rsid w:val="00923F2A"/>
    <w:rsid w:val="00933480"/>
    <w:rsid w:val="00935717"/>
    <w:rsid w:val="00937B84"/>
    <w:rsid w:val="00937BEC"/>
    <w:rsid w:val="009405C3"/>
    <w:rsid w:val="00942359"/>
    <w:rsid w:val="00944FEF"/>
    <w:rsid w:val="00951163"/>
    <w:rsid w:val="00955180"/>
    <w:rsid w:val="0096114B"/>
    <w:rsid w:val="00962198"/>
    <w:rsid w:val="0097503A"/>
    <w:rsid w:val="00975BFB"/>
    <w:rsid w:val="00983655"/>
    <w:rsid w:val="00993D72"/>
    <w:rsid w:val="00995D40"/>
    <w:rsid w:val="00997188"/>
    <w:rsid w:val="009A3401"/>
    <w:rsid w:val="009C2E9E"/>
    <w:rsid w:val="009C379B"/>
    <w:rsid w:val="009C51D5"/>
    <w:rsid w:val="009C5DFF"/>
    <w:rsid w:val="009C6283"/>
    <w:rsid w:val="009D31DE"/>
    <w:rsid w:val="009E2BF2"/>
    <w:rsid w:val="009E3A82"/>
    <w:rsid w:val="009F0761"/>
    <w:rsid w:val="00A01580"/>
    <w:rsid w:val="00A04531"/>
    <w:rsid w:val="00A15AA7"/>
    <w:rsid w:val="00A25C06"/>
    <w:rsid w:val="00A30B1D"/>
    <w:rsid w:val="00A3141F"/>
    <w:rsid w:val="00A3316C"/>
    <w:rsid w:val="00A3514F"/>
    <w:rsid w:val="00A4006D"/>
    <w:rsid w:val="00A40480"/>
    <w:rsid w:val="00A47979"/>
    <w:rsid w:val="00A51F8B"/>
    <w:rsid w:val="00A568D3"/>
    <w:rsid w:val="00A60B5C"/>
    <w:rsid w:val="00A652DB"/>
    <w:rsid w:val="00A91389"/>
    <w:rsid w:val="00A935B1"/>
    <w:rsid w:val="00AA10D9"/>
    <w:rsid w:val="00AA131D"/>
    <w:rsid w:val="00AB6E55"/>
    <w:rsid w:val="00AC0052"/>
    <w:rsid w:val="00AC36DA"/>
    <w:rsid w:val="00AD473E"/>
    <w:rsid w:val="00AE4C08"/>
    <w:rsid w:val="00AF4262"/>
    <w:rsid w:val="00AF42B4"/>
    <w:rsid w:val="00AF6271"/>
    <w:rsid w:val="00AF665E"/>
    <w:rsid w:val="00AF7F7A"/>
    <w:rsid w:val="00B003DC"/>
    <w:rsid w:val="00B02218"/>
    <w:rsid w:val="00B06D11"/>
    <w:rsid w:val="00B16F71"/>
    <w:rsid w:val="00B22B22"/>
    <w:rsid w:val="00B27130"/>
    <w:rsid w:val="00B45DF0"/>
    <w:rsid w:val="00B60C0C"/>
    <w:rsid w:val="00B60CA9"/>
    <w:rsid w:val="00B725E0"/>
    <w:rsid w:val="00B8028F"/>
    <w:rsid w:val="00B82128"/>
    <w:rsid w:val="00B84A06"/>
    <w:rsid w:val="00BA3040"/>
    <w:rsid w:val="00BA6CA6"/>
    <w:rsid w:val="00BB2725"/>
    <w:rsid w:val="00BB6D4E"/>
    <w:rsid w:val="00BC28D3"/>
    <w:rsid w:val="00BC6D8D"/>
    <w:rsid w:val="00BC7299"/>
    <w:rsid w:val="00BD50D6"/>
    <w:rsid w:val="00BD514C"/>
    <w:rsid w:val="00BE074E"/>
    <w:rsid w:val="00C14503"/>
    <w:rsid w:val="00C15162"/>
    <w:rsid w:val="00C25281"/>
    <w:rsid w:val="00C26F38"/>
    <w:rsid w:val="00C379F3"/>
    <w:rsid w:val="00C37DF2"/>
    <w:rsid w:val="00C42333"/>
    <w:rsid w:val="00C53A24"/>
    <w:rsid w:val="00C57079"/>
    <w:rsid w:val="00C6419D"/>
    <w:rsid w:val="00C646DF"/>
    <w:rsid w:val="00C74BC5"/>
    <w:rsid w:val="00C80B94"/>
    <w:rsid w:val="00C859E0"/>
    <w:rsid w:val="00C86CE6"/>
    <w:rsid w:val="00C94B09"/>
    <w:rsid w:val="00CA4EFE"/>
    <w:rsid w:val="00CB0B6A"/>
    <w:rsid w:val="00CB23A6"/>
    <w:rsid w:val="00CD0DC9"/>
    <w:rsid w:val="00CD5357"/>
    <w:rsid w:val="00CE6F60"/>
    <w:rsid w:val="00CF2973"/>
    <w:rsid w:val="00CF396B"/>
    <w:rsid w:val="00D07190"/>
    <w:rsid w:val="00D10B53"/>
    <w:rsid w:val="00D21597"/>
    <w:rsid w:val="00D24AFB"/>
    <w:rsid w:val="00D268A5"/>
    <w:rsid w:val="00D26CAF"/>
    <w:rsid w:val="00D30881"/>
    <w:rsid w:val="00D63342"/>
    <w:rsid w:val="00D67A64"/>
    <w:rsid w:val="00D70225"/>
    <w:rsid w:val="00D7664C"/>
    <w:rsid w:val="00D8106E"/>
    <w:rsid w:val="00D81305"/>
    <w:rsid w:val="00D87A37"/>
    <w:rsid w:val="00DA311E"/>
    <w:rsid w:val="00DA403B"/>
    <w:rsid w:val="00DC10A3"/>
    <w:rsid w:val="00DD77FD"/>
    <w:rsid w:val="00DE0B6F"/>
    <w:rsid w:val="00DE649B"/>
    <w:rsid w:val="00DF6EED"/>
    <w:rsid w:val="00E14CA9"/>
    <w:rsid w:val="00E224EA"/>
    <w:rsid w:val="00E248A0"/>
    <w:rsid w:val="00E314FE"/>
    <w:rsid w:val="00E31D50"/>
    <w:rsid w:val="00E32BE2"/>
    <w:rsid w:val="00E46B81"/>
    <w:rsid w:val="00E476AC"/>
    <w:rsid w:val="00E63D8A"/>
    <w:rsid w:val="00E7597D"/>
    <w:rsid w:val="00E80B34"/>
    <w:rsid w:val="00E8564D"/>
    <w:rsid w:val="00E8694B"/>
    <w:rsid w:val="00E93026"/>
    <w:rsid w:val="00EA2B5D"/>
    <w:rsid w:val="00EC5A0A"/>
    <w:rsid w:val="00ED274B"/>
    <w:rsid w:val="00ED2C47"/>
    <w:rsid w:val="00EE3FDC"/>
    <w:rsid w:val="00EF7335"/>
    <w:rsid w:val="00F03E66"/>
    <w:rsid w:val="00F0460A"/>
    <w:rsid w:val="00F1756E"/>
    <w:rsid w:val="00F22D7E"/>
    <w:rsid w:val="00F279A3"/>
    <w:rsid w:val="00F31541"/>
    <w:rsid w:val="00F70C04"/>
    <w:rsid w:val="00F841E2"/>
    <w:rsid w:val="00F845F9"/>
    <w:rsid w:val="00F850D7"/>
    <w:rsid w:val="00F9775A"/>
    <w:rsid w:val="00FA1408"/>
    <w:rsid w:val="00FA5859"/>
    <w:rsid w:val="00FA78A8"/>
    <w:rsid w:val="00FB4A5B"/>
    <w:rsid w:val="00FC0C26"/>
    <w:rsid w:val="00FD1CB9"/>
    <w:rsid w:val="00FD4A47"/>
    <w:rsid w:val="00FD61D7"/>
    <w:rsid w:val="00FE75CA"/>
    <w:rsid w:val="00FF07F0"/>
    <w:rsid w:val="00FF4C6F"/>
    <w:rsid w:val="011ED0BC"/>
    <w:rsid w:val="019F99DD"/>
    <w:rsid w:val="02C5961A"/>
    <w:rsid w:val="05A396A1"/>
    <w:rsid w:val="08E5C9CF"/>
    <w:rsid w:val="0A26F6A1"/>
    <w:rsid w:val="0FCBA0E0"/>
    <w:rsid w:val="10432630"/>
    <w:rsid w:val="14D6DC76"/>
    <w:rsid w:val="1620277E"/>
    <w:rsid w:val="17645237"/>
    <w:rsid w:val="17AC1196"/>
    <w:rsid w:val="1AA92959"/>
    <w:rsid w:val="1B40183E"/>
    <w:rsid w:val="1D590934"/>
    <w:rsid w:val="21056DDD"/>
    <w:rsid w:val="218AFA8B"/>
    <w:rsid w:val="2430C169"/>
    <w:rsid w:val="25872958"/>
    <w:rsid w:val="26910FEC"/>
    <w:rsid w:val="2763A7C3"/>
    <w:rsid w:val="2EC43E24"/>
    <w:rsid w:val="2F4FDDA7"/>
    <w:rsid w:val="3009F62E"/>
    <w:rsid w:val="36864097"/>
    <w:rsid w:val="387C71AF"/>
    <w:rsid w:val="39880C51"/>
    <w:rsid w:val="3A397290"/>
    <w:rsid w:val="3CE5B895"/>
    <w:rsid w:val="3CFBC134"/>
    <w:rsid w:val="3D7851F4"/>
    <w:rsid w:val="3E306A8A"/>
    <w:rsid w:val="3FE0EB15"/>
    <w:rsid w:val="40E05ED2"/>
    <w:rsid w:val="4506B471"/>
    <w:rsid w:val="452338CF"/>
    <w:rsid w:val="47720DFF"/>
    <w:rsid w:val="487474CF"/>
    <w:rsid w:val="48829D1C"/>
    <w:rsid w:val="4A284E7F"/>
    <w:rsid w:val="4AA2AC55"/>
    <w:rsid w:val="4B85CE8A"/>
    <w:rsid w:val="4FE36BD3"/>
    <w:rsid w:val="520891E2"/>
    <w:rsid w:val="525E1D9F"/>
    <w:rsid w:val="54954649"/>
    <w:rsid w:val="55C272D9"/>
    <w:rsid w:val="58346576"/>
    <w:rsid w:val="58C93DFA"/>
    <w:rsid w:val="5A63E9EF"/>
    <w:rsid w:val="5C21FC7A"/>
    <w:rsid w:val="5DCE6F2E"/>
    <w:rsid w:val="6146EE1A"/>
    <w:rsid w:val="61F9E2D6"/>
    <w:rsid w:val="65C7EECE"/>
    <w:rsid w:val="667D679D"/>
    <w:rsid w:val="678294B5"/>
    <w:rsid w:val="67868856"/>
    <w:rsid w:val="68FD3383"/>
    <w:rsid w:val="6A0B6E0B"/>
    <w:rsid w:val="6B390409"/>
    <w:rsid w:val="6C18A0F4"/>
    <w:rsid w:val="6DDF8F0D"/>
    <w:rsid w:val="6E7E08A5"/>
    <w:rsid w:val="6E83085A"/>
    <w:rsid w:val="6E854DA6"/>
    <w:rsid w:val="6F66AAC8"/>
    <w:rsid w:val="703D15C1"/>
    <w:rsid w:val="727EEA30"/>
    <w:rsid w:val="75ED3179"/>
    <w:rsid w:val="77639CC6"/>
    <w:rsid w:val="7A557E28"/>
    <w:rsid w:val="7EA23294"/>
    <w:rsid w:val="7F7DF9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A22D"/>
  <w15:chartTrackingRefBased/>
  <w15:docId w15:val="{FD23AF16-CB9D-4044-9B24-F7AE7944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mentions-focus">
    <w:name w:val="at-mentions-focus"/>
    <w:basedOn w:val="DefaultParagraphFont"/>
    <w:rsid w:val="00790B67"/>
  </w:style>
  <w:style w:type="paragraph" w:styleId="ListParagraph">
    <w:name w:val="List Paragraph"/>
    <w:basedOn w:val="Normal"/>
    <w:uiPriority w:val="34"/>
    <w:qFormat/>
    <w:rsid w:val="00790B67"/>
    <w:pPr>
      <w:ind w:left="720"/>
      <w:contextualSpacing/>
    </w:pPr>
  </w:style>
  <w:style w:type="paragraph" w:styleId="PlainText">
    <w:name w:val="Plain Text"/>
    <w:basedOn w:val="Normal"/>
    <w:link w:val="PlainTextChar"/>
    <w:uiPriority w:val="99"/>
    <w:unhideWhenUsed/>
    <w:rsid w:val="006E474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E474B"/>
    <w:rPr>
      <w:rFonts w:ascii="Calibri" w:eastAsia="Times New Roman" w:hAnsi="Calibri" w:cs="Times New Roman"/>
      <w:szCs w:val="21"/>
    </w:rPr>
  </w:style>
  <w:style w:type="paragraph" w:styleId="NormalWeb">
    <w:name w:val="Normal (Web)"/>
    <w:basedOn w:val="Normal"/>
    <w:uiPriority w:val="99"/>
    <w:semiHidden/>
    <w:unhideWhenUsed/>
    <w:rsid w:val="009423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2359"/>
    <w:rPr>
      <w:color w:val="0000FF"/>
      <w:u w:val="single"/>
    </w:rPr>
  </w:style>
  <w:style w:type="paragraph" w:styleId="BalloonText">
    <w:name w:val="Balloon Text"/>
    <w:basedOn w:val="Normal"/>
    <w:link w:val="BalloonTextChar"/>
    <w:uiPriority w:val="99"/>
    <w:semiHidden/>
    <w:unhideWhenUsed/>
    <w:rsid w:val="00995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D40"/>
    <w:rPr>
      <w:rFonts w:ascii="Segoe UI" w:hAnsi="Segoe UI" w:cs="Segoe UI"/>
      <w:sz w:val="18"/>
      <w:szCs w:val="18"/>
    </w:rPr>
  </w:style>
  <w:style w:type="character" w:styleId="UnresolvedMention">
    <w:name w:val="Unresolved Mention"/>
    <w:basedOn w:val="DefaultParagraphFont"/>
    <w:uiPriority w:val="99"/>
    <w:semiHidden/>
    <w:unhideWhenUsed/>
    <w:rsid w:val="009E3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566">
      <w:bodyDiv w:val="1"/>
      <w:marLeft w:val="0"/>
      <w:marRight w:val="0"/>
      <w:marTop w:val="0"/>
      <w:marBottom w:val="0"/>
      <w:divBdr>
        <w:top w:val="none" w:sz="0" w:space="0" w:color="auto"/>
        <w:left w:val="none" w:sz="0" w:space="0" w:color="auto"/>
        <w:bottom w:val="none" w:sz="0" w:space="0" w:color="auto"/>
        <w:right w:val="none" w:sz="0" w:space="0" w:color="auto"/>
      </w:divBdr>
      <w:divsChild>
        <w:div w:id="151989775">
          <w:marLeft w:val="0"/>
          <w:marRight w:val="0"/>
          <w:marTop w:val="0"/>
          <w:marBottom w:val="0"/>
          <w:divBdr>
            <w:top w:val="none" w:sz="0" w:space="0" w:color="auto"/>
            <w:left w:val="none" w:sz="0" w:space="0" w:color="auto"/>
            <w:bottom w:val="none" w:sz="0" w:space="0" w:color="auto"/>
            <w:right w:val="none" w:sz="0" w:space="0" w:color="auto"/>
          </w:divBdr>
        </w:div>
      </w:divsChild>
    </w:div>
    <w:div w:id="63719287">
      <w:bodyDiv w:val="1"/>
      <w:marLeft w:val="0"/>
      <w:marRight w:val="0"/>
      <w:marTop w:val="0"/>
      <w:marBottom w:val="0"/>
      <w:divBdr>
        <w:top w:val="none" w:sz="0" w:space="0" w:color="auto"/>
        <w:left w:val="none" w:sz="0" w:space="0" w:color="auto"/>
        <w:bottom w:val="none" w:sz="0" w:space="0" w:color="auto"/>
        <w:right w:val="none" w:sz="0" w:space="0" w:color="auto"/>
      </w:divBdr>
      <w:divsChild>
        <w:div w:id="500975588">
          <w:marLeft w:val="0"/>
          <w:marRight w:val="0"/>
          <w:marTop w:val="0"/>
          <w:marBottom w:val="0"/>
          <w:divBdr>
            <w:top w:val="none" w:sz="0" w:space="0" w:color="auto"/>
            <w:left w:val="none" w:sz="0" w:space="0" w:color="auto"/>
            <w:bottom w:val="none" w:sz="0" w:space="0" w:color="auto"/>
            <w:right w:val="none" w:sz="0" w:space="0" w:color="auto"/>
          </w:divBdr>
        </w:div>
      </w:divsChild>
    </w:div>
    <w:div w:id="127166883">
      <w:bodyDiv w:val="1"/>
      <w:marLeft w:val="0"/>
      <w:marRight w:val="0"/>
      <w:marTop w:val="0"/>
      <w:marBottom w:val="0"/>
      <w:divBdr>
        <w:top w:val="none" w:sz="0" w:space="0" w:color="auto"/>
        <w:left w:val="none" w:sz="0" w:space="0" w:color="auto"/>
        <w:bottom w:val="none" w:sz="0" w:space="0" w:color="auto"/>
        <w:right w:val="none" w:sz="0" w:space="0" w:color="auto"/>
      </w:divBdr>
    </w:div>
    <w:div w:id="136919734">
      <w:bodyDiv w:val="1"/>
      <w:marLeft w:val="0"/>
      <w:marRight w:val="0"/>
      <w:marTop w:val="0"/>
      <w:marBottom w:val="0"/>
      <w:divBdr>
        <w:top w:val="none" w:sz="0" w:space="0" w:color="auto"/>
        <w:left w:val="none" w:sz="0" w:space="0" w:color="auto"/>
        <w:bottom w:val="none" w:sz="0" w:space="0" w:color="auto"/>
        <w:right w:val="none" w:sz="0" w:space="0" w:color="auto"/>
      </w:divBdr>
      <w:divsChild>
        <w:div w:id="643312520">
          <w:marLeft w:val="0"/>
          <w:marRight w:val="0"/>
          <w:marTop w:val="0"/>
          <w:marBottom w:val="0"/>
          <w:divBdr>
            <w:top w:val="none" w:sz="0" w:space="0" w:color="auto"/>
            <w:left w:val="none" w:sz="0" w:space="0" w:color="auto"/>
            <w:bottom w:val="none" w:sz="0" w:space="0" w:color="auto"/>
            <w:right w:val="none" w:sz="0" w:space="0" w:color="auto"/>
          </w:divBdr>
        </w:div>
      </w:divsChild>
    </w:div>
    <w:div w:id="269750169">
      <w:bodyDiv w:val="1"/>
      <w:marLeft w:val="0"/>
      <w:marRight w:val="0"/>
      <w:marTop w:val="0"/>
      <w:marBottom w:val="0"/>
      <w:divBdr>
        <w:top w:val="none" w:sz="0" w:space="0" w:color="auto"/>
        <w:left w:val="none" w:sz="0" w:space="0" w:color="auto"/>
        <w:bottom w:val="none" w:sz="0" w:space="0" w:color="auto"/>
        <w:right w:val="none" w:sz="0" w:space="0" w:color="auto"/>
      </w:divBdr>
      <w:divsChild>
        <w:div w:id="944268259">
          <w:marLeft w:val="0"/>
          <w:marRight w:val="0"/>
          <w:marTop w:val="0"/>
          <w:marBottom w:val="0"/>
          <w:divBdr>
            <w:top w:val="none" w:sz="0" w:space="0" w:color="auto"/>
            <w:left w:val="none" w:sz="0" w:space="0" w:color="auto"/>
            <w:bottom w:val="none" w:sz="0" w:space="0" w:color="auto"/>
            <w:right w:val="none" w:sz="0" w:space="0" w:color="auto"/>
          </w:divBdr>
        </w:div>
      </w:divsChild>
    </w:div>
    <w:div w:id="312566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
      </w:divsChild>
    </w:div>
    <w:div w:id="457072495">
      <w:bodyDiv w:val="1"/>
      <w:marLeft w:val="0"/>
      <w:marRight w:val="0"/>
      <w:marTop w:val="0"/>
      <w:marBottom w:val="0"/>
      <w:divBdr>
        <w:top w:val="none" w:sz="0" w:space="0" w:color="auto"/>
        <w:left w:val="none" w:sz="0" w:space="0" w:color="auto"/>
        <w:bottom w:val="none" w:sz="0" w:space="0" w:color="auto"/>
        <w:right w:val="none" w:sz="0" w:space="0" w:color="auto"/>
      </w:divBdr>
      <w:divsChild>
        <w:div w:id="2089307442">
          <w:marLeft w:val="0"/>
          <w:marRight w:val="0"/>
          <w:marTop w:val="0"/>
          <w:marBottom w:val="0"/>
          <w:divBdr>
            <w:top w:val="none" w:sz="0" w:space="0" w:color="auto"/>
            <w:left w:val="none" w:sz="0" w:space="0" w:color="auto"/>
            <w:bottom w:val="none" w:sz="0" w:space="0" w:color="auto"/>
            <w:right w:val="none" w:sz="0" w:space="0" w:color="auto"/>
          </w:divBdr>
        </w:div>
      </w:divsChild>
    </w:div>
    <w:div w:id="498086118">
      <w:bodyDiv w:val="1"/>
      <w:marLeft w:val="0"/>
      <w:marRight w:val="0"/>
      <w:marTop w:val="0"/>
      <w:marBottom w:val="0"/>
      <w:divBdr>
        <w:top w:val="none" w:sz="0" w:space="0" w:color="auto"/>
        <w:left w:val="none" w:sz="0" w:space="0" w:color="auto"/>
        <w:bottom w:val="none" w:sz="0" w:space="0" w:color="auto"/>
        <w:right w:val="none" w:sz="0" w:space="0" w:color="auto"/>
      </w:divBdr>
      <w:divsChild>
        <w:div w:id="1234506580">
          <w:marLeft w:val="0"/>
          <w:marRight w:val="0"/>
          <w:marTop w:val="0"/>
          <w:marBottom w:val="0"/>
          <w:divBdr>
            <w:top w:val="none" w:sz="0" w:space="0" w:color="auto"/>
            <w:left w:val="none" w:sz="0" w:space="0" w:color="auto"/>
            <w:bottom w:val="none" w:sz="0" w:space="0" w:color="auto"/>
            <w:right w:val="none" w:sz="0" w:space="0" w:color="auto"/>
          </w:divBdr>
        </w:div>
      </w:divsChild>
    </w:div>
    <w:div w:id="503400897">
      <w:bodyDiv w:val="1"/>
      <w:marLeft w:val="0"/>
      <w:marRight w:val="0"/>
      <w:marTop w:val="0"/>
      <w:marBottom w:val="0"/>
      <w:divBdr>
        <w:top w:val="none" w:sz="0" w:space="0" w:color="auto"/>
        <w:left w:val="none" w:sz="0" w:space="0" w:color="auto"/>
        <w:bottom w:val="none" w:sz="0" w:space="0" w:color="auto"/>
        <w:right w:val="none" w:sz="0" w:space="0" w:color="auto"/>
      </w:divBdr>
      <w:divsChild>
        <w:div w:id="1035427500">
          <w:marLeft w:val="0"/>
          <w:marRight w:val="0"/>
          <w:marTop w:val="0"/>
          <w:marBottom w:val="0"/>
          <w:divBdr>
            <w:top w:val="none" w:sz="0" w:space="0" w:color="auto"/>
            <w:left w:val="none" w:sz="0" w:space="0" w:color="auto"/>
            <w:bottom w:val="none" w:sz="0" w:space="0" w:color="auto"/>
            <w:right w:val="none" w:sz="0" w:space="0" w:color="auto"/>
          </w:divBdr>
        </w:div>
      </w:divsChild>
    </w:div>
    <w:div w:id="585305006">
      <w:bodyDiv w:val="1"/>
      <w:marLeft w:val="0"/>
      <w:marRight w:val="0"/>
      <w:marTop w:val="0"/>
      <w:marBottom w:val="0"/>
      <w:divBdr>
        <w:top w:val="none" w:sz="0" w:space="0" w:color="auto"/>
        <w:left w:val="none" w:sz="0" w:space="0" w:color="auto"/>
        <w:bottom w:val="none" w:sz="0" w:space="0" w:color="auto"/>
        <w:right w:val="none" w:sz="0" w:space="0" w:color="auto"/>
      </w:divBdr>
      <w:divsChild>
        <w:div w:id="704596761">
          <w:marLeft w:val="0"/>
          <w:marRight w:val="0"/>
          <w:marTop w:val="0"/>
          <w:marBottom w:val="0"/>
          <w:divBdr>
            <w:top w:val="none" w:sz="0" w:space="0" w:color="auto"/>
            <w:left w:val="none" w:sz="0" w:space="0" w:color="auto"/>
            <w:bottom w:val="none" w:sz="0" w:space="0" w:color="auto"/>
            <w:right w:val="none" w:sz="0" w:space="0" w:color="auto"/>
          </w:divBdr>
        </w:div>
      </w:divsChild>
    </w:div>
    <w:div w:id="674919045">
      <w:bodyDiv w:val="1"/>
      <w:marLeft w:val="0"/>
      <w:marRight w:val="0"/>
      <w:marTop w:val="0"/>
      <w:marBottom w:val="0"/>
      <w:divBdr>
        <w:top w:val="none" w:sz="0" w:space="0" w:color="auto"/>
        <w:left w:val="none" w:sz="0" w:space="0" w:color="auto"/>
        <w:bottom w:val="none" w:sz="0" w:space="0" w:color="auto"/>
        <w:right w:val="none" w:sz="0" w:space="0" w:color="auto"/>
      </w:divBdr>
      <w:divsChild>
        <w:div w:id="356855005">
          <w:marLeft w:val="0"/>
          <w:marRight w:val="0"/>
          <w:marTop w:val="0"/>
          <w:marBottom w:val="0"/>
          <w:divBdr>
            <w:top w:val="none" w:sz="0" w:space="0" w:color="auto"/>
            <w:left w:val="none" w:sz="0" w:space="0" w:color="auto"/>
            <w:bottom w:val="none" w:sz="0" w:space="0" w:color="auto"/>
            <w:right w:val="none" w:sz="0" w:space="0" w:color="auto"/>
          </w:divBdr>
        </w:div>
      </w:divsChild>
    </w:div>
    <w:div w:id="69161463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39">
          <w:marLeft w:val="0"/>
          <w:marRight w:val="0"/>
          <w:marTop w:val="0"/>
          <w:marBottom w:val="0"/>
          <w:divBdr>
            <w:top w:val="none" w:sz="0" w:space="0" w:color="auto"/>
            <w:left w:val="none" w:sz="0" w:space="0" w:color="auto"/>
            <w:bottom w:val="none" w:sz="0" w:space="0" w:color="auto"/>
            <w:right w:val="none" w:sz="0" w:space="0" w:color="auto"/>
          </w:divBdr>
        </w:div>
      </w:divsChild>
    </w:div>
    <w:div w:id="697269125">
      <w:bodyDiv w:val="1"/>
      <w:marLeft w:val="0"/>
      <w:marRight w:val="0"/>
      <w:marTop w:val="0"/>
      <w:marBottom w:val="0"/>
      <w:divBdr>
        <w:top w:val="none" w:sz="0" w:space="0" w:color="auto"/>
        <w:left w:val="none" w:sz="0" w:space="0" w:color="auto"/>
        <w:bottom w:val="none" w:sz="0" w:space="0" w:color="auto"/>
        <w:right w:val="none" w:sz="0" w:space="0" w:color="auto"/>
      </w:divBdr>
      <w:divsChild>
        <w:div w:id="1924028863">
          <w:marLeft w:val="0"/>
          <w:marRight w:val="0"/>
          <w:marTop w:val="0"/>
          <w:marBottom w:val="0"/>
          <w:divBdr>
            <w:top w:val="none" w:sz="0" w:space="0" w:color="auto"/>
            <w:left w:val="none" w:sz="0" w:space="0" w:color="auto"/>
            <w:bottom w:val="none" w:sz="0" w:space="0" w:color="auto"/>
            <w:right w:val="none" w:sz="0" w:space="0" w:color="auto"/>
          </w:divBdr>
        </w:div>
      </w:divsChild>
    </w:div>
    <w:div w:id="937635044">
      <w:bodyDiv w:val="1"/>
      <w:marLeft w:val="0"/>
      <w:marRight w:val="0"/>
      <w:marTop w:val="0"/>
      <w:marBottom w:val="0"/>
      <w:divBdr>
        <w:top w:val="none" w:sz="0" w:space="0" w:color="auto"/>
        <w:left w:val="none" w:sz="0" w:space="0" w:color="auto"/>
        <w:bottom w:val="none" w:sz="0" w:space="0" w:color="auto"/>
        <w:right w:val="none" w:sz="0" w:space="0" w:color="auto"/>
      </w:divBdr>
      <w:divsChild>
        <w:div w:id="2030257435">
          <w:marLeft w:val="0"/>
          <w:marRight w:val="0"/>
          <w:marTop w:val="0"/>
          <w:marBottom w:val="0"/>
          <w:divBdr>
            <w:top w:val="none" w:sz="0" w:space="0" w:color="auto"/>
            <w:left w:val="none" w:sz="0" w:space="0" w:color="auto"/>
            <w:bottom w:val="none" w:sz="0" w:space="0" w:color="auto"/>
            <w:right w:val="none" w:sz="0" w:space="0" w:color="auto"/>
          </w:divBdr>
        </w:div>
      </w:divsChild>
    </w:div>
    <w:div w:id="988360812">
      <w:bodyDiv w:val="1"/>
      <w:marLeft w:val="0"/>
      <w:marRight w:val="0"/>
      <w:marTop w:val="0"/>
      <w:marBottom w:val="0"/>
      <w:divBdr>
        <w:top w:val="none" w:sz="0" w:space="0" w:color="auto"/>
        <w:left w:val="none" w:sz="0" w:space="0" w:color="auto"/>
        <w:bottom w:val="none" w:sz="0" w:space="0" w:color="auto"/>
        <w:right w:val="none" w:sz="0" w:space="0" w:color="auto"/>
      </w:divBdr>
      <w:divsChild>
        <w:div w:id="1592857689">
          <w:marLeft w:val="0"/>
          <w:marRight w:val="0"/>
          <w:marTop w:val="0"/>
          <w:marBottom w:val="0"/>
          <w:divBdr>
            <w:top w:val="none" w:sz="0" w:space="0" w:color="auto"/>
            <w:left w:val="none" w:sz="0" w:space="0" w:color="auto"/>
            <w:bottom w:val="none" w:sz="0" w:space="0" w:color="auto"/>
            <w:right w:val="none" w:sz="0" w:space="0" w:color="auto"/>
          </w:divBdr>
        </w:div>
      </w:divsChild>
    </w:div>
    <w:div w:id="993413912">
      <w:bodyDiv w:val="1"/>
      <w:marLeft w:val="0"/>
      <w:marRight w:val="0"/>
      <w:marTop w:val="0"/>
      <w:marBottom w:val="0"/>
      <w:divBdr>
        <w:top w:val="none" w:sz="0" w:space="0" w:color="auto"/>
        <w:left w:val="none" w:sz="0" w:space="0" w:color="auto"/>
        <w:bottom w:val="none" w:sz="0" w:space="0" w:color="auto"/>
        <w:right w:val="none" w:sz="0" w:space="0" w:color="auto"/>
      </w:divBdr>
      <w:divsChild>
        <w:div w:id="648366290">
          <w:marLeft w:val="0"/>
          <w:marRight w:val="0"/>
          <w:marTop w:val="0"/>
          <w:marBottom w:val="0"/>
          <w:divBdr>
            <w:top w:val="none" w:sz="0" w:space="0" w:color="auto"/>
            <w:left w:val="none" w:sz="0" w:space="0" w:color="auto"/>
            <w:bottom w:val="none" w:sz="0" w:space="0" w:color="auto"/>
            <w:right w:val="none" w:sz="0" w:space="0" w:color="auto"/>
          </w:divBdr>
        </w:div>
      </w:divsChild>
    </w:div>
    <w:div w:id="1007556622">
      <w:bodyDiv w:val="1"/>
      <w:marLeft w:val="0"/>
      <w:marRight w:val="0"/>
      <w:marTop w:val="0"/>
      <w:marBottom w:val="0"/>
      <w:divBdr>
        <w:top w:val="none" w:sz="0" w:space="0" w:color="auto"/>
        <w:left w:val="none" w:sz="0" w:space="0" w:color="auto"/>
        <w:bottom w:val="none" w:sz="0" w:space="0" w:color="auto"/>
        <w:right w:val="none" w:sz="0" w:space="0" w:color="auto"/>
      </w:divBdr>
      <w:divsChild>
        <w:div w:id="941038582">
          <w:marLeft w:val="0"/>
          <w:marRight w:val="0"/>
          <w:marTop w:val="0"/>
          <w:marBottom w:val="0"/>
          <w:divBdr>
            <w:top w:val="none" w:sz="0" w:space="0" w:color="auto"/>
            <w:left w:val="none" w:sz="0" w:space="0" w:color="auto"/>
            <w:bottom w:val="none" w:sz="0" w:space="0" w:color="auto"/>
            <w:right w:val="none" w:sz="0" w:space="0" w:color="auto"/>
          </w:divBdr>
        </w:div>
      </w:divsChild>
    </w:div>
    <w:div w:id="1037656247">
      <w:bodyDiv w:val="1"/>
      <w:marLeft w:val="0"/>
      <w:marRight w:val="0"/>
      <w:marTop w:val="0"/>
      <w:marBottom w:val="0"/>
      <w:divBdr>
        <w:top w:val="none" w:sz="0" w:space="0" w:color="auto"/>
        <w:left w:val="none" w:sz="0" w:space="0" w:color="auto"/>
        <w:bottom w:val="none" w:sz="0" w:space="0" w:color="auto"/>
        <w:right w:val="none" w:sz="0" w:space="0" w:color="auto"/>
      </w:divBdr>
      <w:divsChild>
        <w:div w:id="2128312433">
          <w:marLeft w:val="0"/>
          <w:marRight w:val="0"/>
          <w:marTop w:val="0"/>
          <w:marBottom w:val="0"/>
          <w:divBdr>
            <w:top w:val="none" w:sz="0" w:space="0" w:color="auto"/>
            <w:left w:val="none" w:sz="0" w:space="0" w:color="auto"/>
            <w:bottom w:val="none" w:sz="0" w:space="0" w:color="auto"/>
            <w:right w:val="none" w:sz="0" w:space="0" w:color="auto"/>
          </w:divBdr>
        </w:div>
      </w:divsChild>
    </w:div>
    <w:div w:id="1071007239">
      <w:bodyDiv w:val="1"/>
      <w:marLeft w:val="0"/>
      <w:marRight w:val="0"/>
      <w:marTop w:val="0"/>
      <w:marBottom w:val="0"/>
      <w:divBdr>
        <w:top w:val="none" w:sz="0" w:space="0" w:color="auto"/>
        <w:left w:val="none" w:sz="0" w:space="0" w:color="auto"/>
        <w:bottom w:val="none" w:sz="0" w:space="0" w:color="auto"/>
        <w:right w:val="none" w:sz="0" w:space="0" w:color="auto"/>
      </w:divBdr>
      <w:divsChild>
        <w:div w:id="571476003">
          <w:marLeft w:val="0"/>
          <w:marRight w:val="0"/>
          <w:marTop w:val="0"/>
          <w:marBottom w:val="0"/>
          <w:divBdr>
            <w:top w:val="none" w:sz="0" w:space="0" w:color="auto"/>
            <w:left w:val="none" w:sz="0" w:space="0" w:color="auto"/>
            <w:bottom w:val="none" w:sz="0" w:space="0" w:color="auto"/>
            <w:right w:val="none" w:sz="0" w:space="0" w:color="auto"/>
          </w:divBdr>
        </w:div>
      </w:divsChild>
    </w:div>
    <w:div w:id="1123227220">
      <w:bodyDiv w:val="1"/>
      <w:marLeft w:val="0"/>
      <w:marRight w:val="0"/>
      <w:marTop w:val="0"/>
      <w:marBottom w:val="0"/>
      <w:divBdr>
        <w:top w:val="none" w:sz="0" w:space="0" w:color="auto"/>
        <w:left w:val="none" w:sz="0" w:space="0" w:color="auto"/>
        <w:bottom w:val="none" w:sz="0" w:space="0" w:color="auto"/>
        <w:right w:val="none" w:sz="0" w:space="0" w:color="auto"/>
      </w:divBdr>
      <w:divsChild>
        <w:div w:id="1753117078">
          <w:marLeft w:val="0"/>
          <w:marRight w:val="0"/>
          <w:marTop w:val="0"/>
          <w:marBottom w:val="0"/>
          <w:divBdr>
            <w:top w:val="none" w:sz="0" w:space="0" w:color="auto"/>
            <w:left w:val="none" w:sz="0" w:space="0" w:color="auto"/>
            <w:bottom w:val="none" w:sz="0" w:space="0" w:color="auto"/>
            <w:right w:val="none" w:sz="0" w:space="0" w:color="auto"/>
          </w:divBdr>
        </w:div>
      </w:divsChild>
    </w:div>
    <w:div w:id="1125781777">
      <w:bodyDiv w:val="1"/>
      <w:marLeft w:val="0"/>
      <w:marRight w:val="0"/>
      <w:marTop w:val="0"/>
      <w:marBottom w:val="0"/>
      <w:divBdr>
        <w:top w:val="none" w:sz="0" w:space="0" w:color="auto"/>
        <w:left w:val="none" w:sz="0" w:space="0" w:color="auto"/>
        <w:bottom w:val="none" w:sz="0" w:space="0" w:color="auto"/>
        <w:right w:val="none" w:sz="0" w:space="0" w:color="auto"/>
      </w:divBdr>
      <w:divsChild>
        <w:div w:id="1600336991">
          <w:marLeft w:val="0"/>
          <w:marRight w:val="0"/>
          <w:marTop w:val="0"/>
          <w:marBottom w:val="0"/>
          <w:divBdr>
            <w:top w:val="none" w:sz="0" w:space="0" w:color="auto"/>
            <w:left w:val="none" w:sz="0" w:space="0" w:color="auto"/>
            <w:bottom w:val="none" w:sz="0" w:space="0" w:color="auto"/>
            <w:right w:val="none" w:sz="0" w:space="0" w:color="auto"/>
          </w:divBdr>
        </w:div>
      </w:divsChild>
    </w:div>
    <w:div w:id="1156383900">
      <w:bodyDiv w:val="1"/>
      <w:marLeft w:val="0"/>
      <w:marRight w:val="0"/>
      <w:marTop w:val="0"/>
      <w:marBottom w:val="0"/>
      <w:divBdr>
        <w:top w:val="none" w:sz="0" w:space="0" w:color="auto"/>
        <w:left w:val="none" w:sz="0" w:space="0" w:color="auto"/>
        <w:bottom w:val="none" w:sz="0" w:space="0" w:color="auto"/>
        <w:right w:val="none" w:sz="0" w:space="0" w:color="auto"/>
      </w:divBdr>
      <w:divsChild>
        <w:div w:id="2132357522">
          <w:marLeft w:val="0"/>
          <w:marRight w:val="0"/>
          <w:marTop w:val="0"/>
          <w:marBottom w:val="0"/>
          <w:divBdr>
            <w:top w:val="none" w:sz="0" w:space="0" w:color="auto"/>
            <w:left w:val="none" w:sz="0" w:space="0" w:color="auto"/>
            <w:bottom w:val="none" w:sz="0" w:space="0" w:color="auto"/>
            <w:right w:val="none" w:sz="0" w:space="0" w:color="auto"/>
          </w:divBdr>
        </w:div>
      </w:divsChild>
    </w:div>
    <w:div w:id="1236696187">
      <w:bodyDiv w:val="1"/>
      <w:marLeft w:val="0"/>
      <w:marRight w:val="0"/>
      <w:marTop w:val="0"/>
      <w:marBottom w:val="0"/>
      <w:divBdr>
        <w:top w:val="none" w:sz="0" w:space="0" w:color="auto"/>
        <w:left w:val="none" w:sz="0" w:space="0" w:color="auto"/>
        <w:bottom w:val="none" w:sz="0" w:space="0" w:color="auto"/>
        <w:right w:val="none" w:sz="0" w:space="0" w:color="auto"/>
      </w:divBdr>
      <w:divsChild>
        <w:div w:id="197163092">
          <w:marLeft w:val="0"/>
          <w:marRight w:val="0"/>
          <w:marTop w:val="0"/>
          <w:marBottom w:val="0"/>
          <w:divBdr>
            <w:top w:val="none" w:sz="0" w:space="0" w:color="auto"/>
            <w:left w:val="none" w:sz="0" w:space="0" w:color="auto"/>
            <w:bottom w:val="none" w:sz="0" w:space="0" w:color="auto"/>
            <w:right w:val="none" w:sz="0" w:space="0" w:color="auto"/>
          </w:divBdr>
        </w:div>
      </w:divsChild>
    </w:div>
    <w:div w:id="1295719695">
      <w:bodyDiv w:val="1"/>
      <w:marLeft w:val="0"/>
      <w:marRight w:val="0"/>
      <w:marTop w:val="0"/>
      <w:marBottom w:val="0"/>
      <w:divBdr>
        <w:top w:val="none" w:sz="0" w:space="0" w:color="auto"/>
        <w:left w:val="none" w:sz="0" w:space="0" w:color="auto"/>
        <w:bottom w:val="none" w:sz="0" w:space="0" w:color="auto"/>
        <w:right w:val="none" w:sz="0" w:space="0" w:color="auto"/>
      </w:divBdr>
      <w:divsChild>
        <w:div w:id="562835214">
          <w:marLeft w:val="0"/>
          <w:marRight w:val="0"/>
          <w:marTop w:val="0"/>
          <w:marBottom w:val="0"/>
          <w:divBdr>
            <w:top w:val="none" w:sz="0" w:space="0" w:color="auto"/>
            <w:left w:val="none" w:sz="0" w:space="0" w:color="auto"/>
            <w:bottom w:val="none" w:sz="0" w:space="0" w:color="auto"/>
            <w:right w:val="none" w:sz="0" w:space="0" w:color="auto"/>
          </w:divBdr>
        </w:div>
      </w:divsChild>
    </w:div>
    <w:div w:id="1323461081">
      <w:bodyDiv w:val="1"/>
      <w:marLeft w:val="0"/>
      <w:marRight w:val="0"/>
      <w:marTop w:val="0"/>
      <w:marBottom w:val="0"/>
      <w:divBdr>
        <w:top w:val="none" w:sz="0" w:space="0" w:color="auto"/>
        <w:left w:val="none" w:sz="0" w:space="0" w:color="auto"/>
        <w:bottom w:val="none" w:sz="0" w:space="0" w:color="auto"/>
        <w:right w:val="none" w:sz="0" w:space="0" w:color="auto"/>
      </w:divBdr>
      <w:divsChild>
        <w:div w:id="1999724382">
          <w:marLeft w:val="0"/>
          <w:marRight w:val="0"/>
          <w:marTop w:val="0"/>
          <w:marBottom w:val="0"/>
          <w:divBdr>
            <w:top w:val="none" w:sz="0" w:space="0" w:color="auto"/>
            <w:left w:val="none" w:sz="0" w:space="0" w:color="auto"/>
            <w:bottom w:val="none" w:sz="0" w:space="0" w:color="auto"/>
            <w:right w:val="none" w:sz="0" w:space="0" w:color="auto"/>
          </w:divBdr>
        </w:div>
      </w:divsChild>
    </w:div>
    <w:div w:id="1502239204">
      <w:bodyDiv w:val="1"/>
      <w:marLeft w:val="0"/>
      <w:marRight w:val="0"/>
      <w:marTop w:val="0"/>
      <w:marBottom w:val="0"/>
      <w:divBdr>
        <w:top w:val="none" w:sz="0" w:space="0" w:color="auto"/>
        <w:left w:val="none" w:sz="0" w:space="0" w:color="auto"/>
        <w:bottom w:val="none" w:sz="0" w:space="0" w:color="auto"/>
        <w:right w:val="none" w:sz="0" w:space="0" w:color="auto"/>
      </w:divBdr>
      <w:divsChild>
        <w:div w:id="298462503">
          <w:marLeft w:val="0"/>
          <w:marRight w:val="0"/>
          <w:marTop w:val="0"/>
          <w:marBottom w:val="0"/>
          <w:divBdr>
            <w:top w:val="none" w:sz="0" w:space="0" w:color="auto"/>
            <w:left w:val="none" w:sz="0" w:space="0" w:color="auto"/>
            <w:bottom w:val="none" w:sz="0" w:space="0" w:color="auto"/>
            <w:right w:val="none" w:sz="0" w:space="0" w:color="auto"/>
          </w:divBdr>
        </w:div>
      </w:divsChild>
    </w:div>
    <w:div w:id="1678380908">
      <w:bodyDiv w:val="1"/>
      <w:marLeft w:val="0"/>
      <w:marRight w:val="0"/>
      <w:marTop w:val="0"/>
      <w:marBottom w:val="0"/>
      <w:divBdr>
        <w:top w:val="none" w:sz="0" w:space="0" w:color="auto"/>
        <w:left w:val="none" w:sz="0" w:space="0" w:color="auto"/>
        <w:bottom w:val="none" w:sz="0" w:space="0" w:color="auto"/>
        <w:right w:val="none" w:sz="0" w:space="0" w:color="auto"/>
      </w:divBdr>
      <w:divsChild>
        <w:div w:id="1917126872">
          <w:marLeft w:val="0"/>
          <w:marRight w:val="0"/>
          <w:marTop w:val="0"/>
          <w:marBottom w:val="0"/>
          <w:divBdr>
            <w:top w:val="none" w:sz="0" w:space="0" w:color="auto"/>
            <w:left w:val="none" w:sz="0" w:space="0" w:color="auto"/>
            <w:bottom w:val="none" w:sz="0" w:space="0" w:color="auto"/>
            <w:right w:val="none" w:sz="0" w:space="0" w:color="auto"/>
          </w:divBdr>
          <w:divsChild>
            <w:div w:id="981034855">
              <w:marLeft w:val="0"/>
              <w:marRight w:val="0"/>
              <w:marTop w:val="0"/>
              <w:marBottom w:val="0"/>
              <w:divBdr>
                <w:top w:val="none" w:sz="0" w:space="0" w:color="auto"/>
                <w:left w:val="none" w:sz="0" w:space="0" w:color="auto"/>
                <w:bottom w:val="none" w:sz="0" w:space="0" w:color="auto"/>
                <w:right w:val="none" w:sz="0" w:space="0" w:color="auto"/>
              </w:divBdr>
              <w:divsChild>
                <w:div w:id="718550588">
                  <w:marLeft w:val="0"/>
                  <w:marRight w:val="0"/>
                  <w:marTop w:val="0"/>
                  <w:marBottom w:val="0"/>
                  <w:divBdr>
                    <w:top w:val="none" w:sz="0" w:space="0" w:color="auto"/>
                    <w:left w:val="none" w:sz="0" w:space="0" w:color="auto"/>
                    <w:bottom w:val="none" w:sz="0" w:space="0" w:color="auto"/>
                    <w:right w:val="none" w:sz="0" w:space="0" w:color="auto"/>
                  </w:divBdr>
                  <w:divsChild>
                    <w:div w:id="327176138">
                      <w:marLeft w:val="0"/>
                      <w:marRight w:val="0"/>
                      <w:marTop w:val="0"/>
                      <w:marBottom w:val="0"/>
                      <w:divBdr>
                        <w:top w:val="none" w:sz="0" w:space="0" w:color="auto"/>
                        <w:left w:val="none" w:sz="0" w:space="0" w:color="auto"/>
                        <w:bottom w:val="none" w:sz="0" w:space="0" w:color="auto"/>
                        <w:right w:val="none" w:sz="0" w:space="0" w:color="auto"/>
                      </w:divBdr>
                      <w:divsChild>
                        <w:div w:id="12469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5724">
      <w:bodyDiv w:val="1"/>
      <w:marLeft w:val="0"/>
      <w:marRight w:val="0"/>
      <w:marTop w:val="0"/>
      <w:marBottom w:val="0"/>
      <w:divBdr>
        <w:top w:val="none" w:sz="0" w:space="0" w:color="auto"/>
        <w:left w:val="none" w:sz="0" w:space="0" w:color="auto"/>
        <w:bottom w:val="none" w:sz="0" w:space="0" w:color="auto"/>
        <w:right w:val="none" w:sz="0" w:space="0" w:color="auto"/>
      </w:divBdr>
      <w:divsChild>
        <w:div w:id="1849829808">
          <w:marLeft w:val="0"/>
          <w:marRight w:val="0"/>
          <w:marTop w:val="0"/>
          <w:marBottom w:val="0"/>
          <w:divBdr>
            <w:top w:val="none" w:sz="0" w:space="0" w:color="auto"/>
            <w:left w:val="none" w:sz="0" w:space="0" w:color="auto"/>
            <w:bottom w:val="none" w:sz="0" w:space="0" w:color="auto"/>
            <w:right w:val="none" w:sz="0" w:space="0" w:color="auto"/>
          </w:divBdr>
        </w:div>
      </w:divsChild>
    </w:div>
    <w:div w:id="1757896762">
      <w:bodyDiv w:val="1"/>
      <w:marLeft w:val="0"/>
      <w:marRight w:val="0"/>
      <w:marTop w:val="0"/>
      <w:marBottom w:val="0"/>
      <w:divBdr>
        <w:top w:val="none" w:sz="0" w:space="0" w:color="auto"/>
        <w:left w:val="none" w:sz="0" w:space="0" w:color="auto"/>
        <w:bottom w:val="none" w:sz="0" w:space="0" w:color="auto"/>
        <w:right w:val="none" w:sz="0" w:space="0" w:color="auto"/>
      </w:divBdr>
      <w:divsChild>
        <w:div w:id="207840452">
          <w:marLeft w:val="0"/>
          <w:marRight w:val="0"/>
          <w:marTop w:val="0"/>
          <w:marBottom w:val="0"/>
          <w:divBdr>
            <w:top w:val="none" w:sz="0" w:space="0" w:color="auto"/>
            <w:left w:val="none" w:sz="0" w:space="0" w:color="auto"/>
            <w:bottom w:val="none" w:sz="0" w:space="0" w:color="auto"/>
            <w:right w:val="none" w:sz="0" w:space="0" w:color="auto"/>
          </w:divBdr>
        </w:div>
      </w:divsChild>
    </w:div>
    <w:div w:id="1807118431">
      <w:bodyDiv w:val="1"/>
      <w:marLeft w:val="0"/>
      <w:marRight w:val="0"/>
      <w:marTop w:val="0"/>
      <w:marBottom w:val="0"/>
      <w:divBdr>
        <w:top w:val="none" w:sz="0" w:space="0" w:color="auto"/>
        <w:left w:val="none" w:sz="0" w:space="0" w:color="auto"/>
        <w:bottom w:val="none" w:sz="0" w:space="0" w:color="auto"/>
        <w:right w:val="none" w:sz="0" w:space="0" w:color="auto"/>
      </w:divBdr>
      <w:divsChild>
        <w:div w:id="347370100">
          <w:marLeft w:val="0"/>
          <w:marRight w:val="0"/>
          <w:marTop w:val="0"/>
          <w:marBottom w:val="0"/>
          <w:divBdr>
            <w:top w:val="none" w:sz="0" w:space="0" w:color="auto"/>
            <w:left w:val="none" w:sz="0" w:space="0" w:color="auto"/>
            <w:bottom w:val="none" w:sz="0" w:space="0" w:color="auto"/>
            <w:right w:val="none" w:sz="0" w:space="0" w:color="auto"/>
          </w:divBdr>
        </w:div>
      </w:divsChild>
    </w:div>
    <w:div w:id="1898930011">
      <w:bodyDiv w:val="1"/>
      <w:marLeft w:val="0"/>
      <w:marRight w:val="0"/>
      <w:marTop w:val="0"/>
      <w:marBottom w:val="0"/>
      <w:divBdr>
        <w:top w:val="none" w:sz="0" w:space="0" w:color="auto"/>
        <w:left w:val="none" w:sz="0" w:space="0" w:color="auto"/>
        <w:bottom w:val="none" w:sz="0" w:space="0" w:color="auto"/>
        <w:right w:val="none" w:sz="0" w:space="0" w:color="auto"/>
      </w:divBdr>
    </w:div>
    <w:div w:id="1968310563">
      <w:bodyDiv w:val="1"/>
      <w:marLeft w:val="0"/>
      <w:marRight w:val="0"/>
      <w:marTop w:val="0"/>
      <w:marBottom w:val="0"/>
      <w:divBdr>
        <w:top w:val="none" w:sz="0" w:space="0" w:color="auto"/>
        <w:left w:val="none" w:sz="0" w:space="0" w:color="auto"/>
        <w:bottom w:val="none" w:sz="0" w:space="0" w:color="auto"/>
        <w:right w:val="none" w:sz="0" w:space="0" w:color="auto"/>
      </w:divBdr>
      <w:divsChild>
        <w:div w:id="622808119">
          <w:marLeft w:val="0"/>
          <w:marRight w:val="0"/>
          <w:marTop w:val="0"/>
          <w:marBottom w:val="0"/>
          <w:divBdr>
            <w:top w:val="none" w:sz="0" w:space="0" w:color="auto"/>
            <w:left w:val="none" w:sz="0" w:space="0" w:color="auto"/>
            <w:bottom w:val="none" w:sz="0" w:space="0" w:color="auto"/>
            <w:right w:val="none" w:sz="0" w:space="0" w:color="auto"/>
          </w:divBdr>
        </w:div>
      </w:divsChild>
    </w:div>
    <w:div w:id="1969192047">
      <w:bodyDiv w:val="1"/>
      <w:marLeft w:val="0"/>
      <w:marRight w:val="0"/>
      <w:marTop w:val="0"/>
      <w:marBottom w:val="0"/>
      <w:divBdr>
        <w:top w:val="none" w:sz="0" w:space="0" w:color="auto"/>
        <w:left w:val="none" w:sz="0" w:space="0" w:color="auto"/>
        <w:bottom w:val="none" w:sz="0" w:space="0" w:color="auto"/>
        <w:right w:val="none" w:sz="0" w:space="0" w:color="auto"/>
      </w:divBdr>
      <w:divsChild>
        <w:div w:id="1930506653">
          <w:marLeft w:val="0"/>
          <w:marRight w:val="0"/>
          <w:marTop w:val="0"/>
          <w:marBottom w:val="0"/>
          <w:divBdr>
            <w:top w:val="none" w:sz="0" w:space="0" w:color="auto"/>
            <w:left w:val="none" w:sz="0" w:space="0" w:color="auto"/>
            <w:bottom w:val="none" w:sz="0" w:space="0" w:color="auto"/>
            <w:right w:val="none" w:sz="0" w:space="0" w:color="auto"/>
          </w:divBdr>
        </w:div>
      </w:divsChild>
    </w:div>
    <w:div w:id="2055932937">
      <w:bodyDiv w:val="1"/>
      <w:marLeft w:val="0"/>
      <w:marRight w:val="0"/>
      <w:marTop w:val="0"/>
      <w:marBottom w:val="0"/>
      <w:divBdr>
        <w:top w:val="none" w:sz="0" w:space="0" w:color="auto"/>
        <w:left w:val="none" w:sz="0" w:space="0" w:color="auto"/>
        <w:bottom w:val="none" w:sz="0" w:space="0" w:color="auto"/>
        <w:right w:val="none" w:sz="0" w:space="0" w:color="auto"/>
      </w:divBdr>
      <w:divsChild>
        <w:div w:id="167090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wales.gov.wales/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wales.gov.wales/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tate-a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tnlcommunityfund.org.uk/media/press-releases/Wales/WGCCF-Guidance-Notes.pdf?mtime=20200615223124&amp;focal=none" TargetMode="External"/><Relationship Id="rId4" Type="http://schemas.openxmlformats.org/officeDocument/2006/relationships/customXml" Target="../customXml/item4.xml"/><Relationship Id="rId9" Type="http://schemas.openxmlformats.org/officeDocument/2006/relationships/hyperlink" Target="https://www.tnlcommunityfund.org.uk/funding/programmes/coastal-communities-fund" TargetMode="External"/><Relationship Id="rId14" Type="http://schemas.openxmlformats.org/officeDocument/2006/relationships/hyperlink" Target="mailto:ccfwales@tnlcommunit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17D98152E8A47BE9546ED3600F80E" ma:contentTypeVersion="17" ma:contentTypeDescription="Create a new document." ma:contentTypeScope="" ma:versionID="6be5a5578ce3d6a42656cf449370bd31">
  <xsd:schema xmlns:xsd="http://www.w3.org/2001/XMLSchema" xmlns:xs="http://www.w3.org/2001/XMLSchema" xmlns:p="http://schemas.microsoft.com/office/2006/metadata/properties" xmlns:ns3="36765202-ef4c-4092-9aab-51ddd9f1b9ac" xmlns:ns4="7a17c77c-0457-4cb0-bfa4-1912963b1797" targetNamespace="http://schemas.microsoft.com/office/2006/metadata/properties" ma:root="true" ma:fieldsID="9a8057c936c9a51257543a9f9713d122" ns3:_="" ns4:_="">
    <xsd:import namespace="36765202-ef4c-4092-9aab-51ddd9f1b9ac"/>
    <xsd:import namespace="7a17c77c-0457-4cb0-bfa4-1912963b179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5202-ef4c-4092-9aab-51ddd9f1b9a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7c77c-0457-4cb0-bfa4-1912963b17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36765202-ef4c-4092-9aab-51ddd9f1b9ac" xsi:nil="true"/>
    <MigrationWizIdDocumentLibraryPermissions xmlns="36765202-ef4c-4092-9aab-51ddd9f1b9ac" xsi:nil="true"/>
    <MigrationWizId xmlns="36765202-ef4c-4092-9aab-51ddd9f1b9ac" xsi:nil="true"/>
    <MigrationWizIdSecurityGroups xmlns="36765202-ef4c-4092-9aab-51ddd9f1b9ac" xsi:nil="true"/>
    <MigrationWizIdPermissions xmlns="36765202-ef4c-4092-9aab-51ddd9f1b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7103-5E7A-4DEA-8BD5-7DA67A5F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5202-ef4c-4092-9aab-51ddd9f1b9ac"/>
    <ds:schemaRef ds:uri="7a17c77c-0457-4cb0-bfa4-1912963b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804C-1167-4741-A4CA-77E3C6C68815}">
  <ds:schemaRefs>
    <ds:schemaRef ds:uri="http://schemas.microsoft.com/office/2006/metadata/properties"/>
    <ds:schemaRef ds:uri="http://schemas.microsoft.com/office/infopath/2007/PartnerControls"/>
    <ds:schemaRef ds:uri="36765202-ef4c-4092-9aab-51ddd9f1b9ac"/>
  </ds:schemaRefs>
</ds:datastoreItem>
</file>

<file path=customXml/itemProps3.xml><?xml version="1.0" encoding="utf-8"?>
<ds:datastoreItem xmlns:ds="http://schemas.openxmlformats.org/officeDocument/2006/customXml" ds:itemID="{5408105D-A910-4737-9F51-CFD9DC56FD43}">
  <ds:schemaRefs>
    <ds:schemaRef ds:uri="http://schemas.microsoft.com/sharepoint/v3/contenttype/forms"/>
  </ds:schemaRefs>
</ds:datastoreItem>
</file>

<file path=customXml/itemProps4.xml><?xml version="1.0" encoding="utf-8"?>
<ds:datastoreItem xmlns:ds="http://schemas.openxmlformats.org/officeDocument/2006/customXml" ds:itemID="{E4246E2F-01FE-4314-86BE-F37C523C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12378</Characters>
  <Application>Microsoft Office Word</Application>
  <DocSecurity>0</DocSecurity>
  <Lines>103</Lines>
  <Paragraphs>29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14520</CharactersWithSpaces>
  <SharedDoc>false</SharedDoc>
  <HLinks>
    <vt:vector size="36" baseType="variant">
      <vt:variant>
        <vt:i4>4849723</vt:i4>
      </vt:variant>
      <vt:variant>
        <vt:i4>15</vt:i4>
      </vt:variant>
      <vt:variant>
        <vt:i4>0</vt:i4>
      </vt:variant>
      <vt:variant>
        <vt:i4>5</vt:i4>
      </vt:variant>
      <vt:variant>
        <vt:lpwstr>mailto:ccfwales@tnlcommunityfund.org.uk</vt:lpwstr>
      </vt:variant>
      <vt:variant>
        <vt:lpwstr/>
      </vt:variant>
      <vt:variant>
        <vt:i4>8192048</vt:i4>
      </vt:variant>
      <vt:variant>
        <vt:i4>12</vt:i4>
      </vt:variant>
      <vt:variant>
        <vt:i4>0</vt:i4>
      </vt:variant>
      <vt:variant>
        <vt:i4>5</vt:i4>
      </vt:variant>
      <vt:variant>
        <vt:lpwstr>https://businesswales.gov.wales/contact-us</vt:lpwstr>
      </vt:variant>
      <vt:variant>
        <vt:lpwstr/>
      </vt:variant>
      <vt:variant>
        <vt:i4>8192048</vt:i4>
      </vt:variant>
      <vt:variant>
        <vt:i4>9</vt:i4>
      </vt:variant>
      <vt:variant>
        <vt:i4>0</vt:i4>
      </vt:variant>
      <vt:variant>
        <vt:i4>5</vt:i4>
      </vt:variant>
      <vt:variant>
        <vt:lpwstr>https://businesswales.gov.wales/contact-us</vt:lpwstr>
      </vt:variant>
      <vt:variant>
        <vt:lpwstr/>
      </vt:variant>
      <vt:variant>
        <vt:i4>4128815</vt:i4>
      </vt:variant>
      <vt:variant>
        <vt:i4>6</vt:i4>
      </vt:variant>
      <vt:variant>
        <vt:i4>0</vt:i4>
      </vt:variant>
      <vt:variant>
        <vt:i4>5</vt:i4>
      </vt:variant>
      <vt:variant>
        <vt:lpwstr>https://gov.wales/state-aid</vt:lpwstr>
      </vt:variant>
      <vt:variant>
        <vt:lpwstr/>
      </vt:variant>
      <vt:variant>
        <vt:i4>3932196</vt:i4>
      </vt:variant>
      <vt:variant>
        <vt:i4>3</vt:i4>
      </vt:variant>
      <vt:variant>
        <vt:i4>0</vt:i4>
      </vt:variant>
      <vt:variant>
        <vt:i4>5</vt:i4>
      </vt:variant>
      <vt:variant>
        <vt:lpwstr>https://www.tnlcommunityfund.org.uk/media/press-releases/Wales/WGCCF-Guidance-Notes.pdf?mtime=20200615223124&amp;focal=none</vt:lpwstr>
      </vt:variant>
      <vt:variant>
        <vt:lpwstr/>
      </vt:variant>
      <vt:variant>
        <vt:i4>8192127</vt:i4>
      </vt:variant>
      <vt:variant>
        <vt:i4>0</vt:i4>
      </vt:variant>
      <vt:variant>
        <vt:i4>0</vt:i4>
      </vt:variant>
      <vt:variant>
        <vt:i4>5</vt:i4>
      </vt:variant>
      <vt:variant>
        <vt:lpwstr>https://www.tnlcommunityfund.org.uk/funding/programmes/coastal-communities-fund</vt:lpwstr>
      </vt:variant>
      <vt:variant>
        <vt:lpwstr>section-2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Joanna Maurice</cp:lastModifiedBy>
  <cp:revision>3</cp:revision>
  <dcterms:created xsi:type="dcterms:W3CDTF">2020-07-17T13:26:00Z</dcterms:created>
  <dcterms:modified xsi:type="dcterms:W3CDTF">2020-07-17T13:26:00Z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0x0101001C017D98152E8A47BE9546ED3600F80E</vt:lpwstr>
  </property>
</Properties>
</file>