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D68D" w14:textId="7F2A82A5" w:rsidR="00CD61EC" w:rsidRPr="00F51D2A" w:rsidRDefault="00F51D2A" w:rsidP="007710D5">
      <w:pPr>
        <w:pStyle w:val="Heading1"/>
      </w:pPr>
      <w:bookmarkStart w:id="0" w:name="OLE_LINK9"/>
      <w:bookmarkStart w:id="1" w:name="OLE_LINK10"/>
      <w:bookmarkStart w:id="2" w:name="OLE_LINK15"/>
      <w:r w:rsidRPr="00F51D2A">
        <w:t>Meeting of The England Committee</w:t>
      </w:r>
    </w:p>
    <w:p w14:paraId="51859E63" w14:textId="244DFA5E" w:rsidR="00CD61EC" w:rsidRPr="00F25536" w:rsidRDefault="2C4DAAE0" w:rsidP="089E67F6">
      <w:pPr>
        <w:tabs>
          <w:tab w:val="left" w:pos="1244"/>
        </w:tabs>
        <w:spacing w:after="0" w:line="240" w:lineRule="auto"/>
        <w:rPr>
          <w:rFonts w:ascii="Trebuchet MS" w:eastAsia="Trebuchet MS" w:hAnsi="Trebuchet MS" w:cs="Trebuchet MS"/>
          <w:b/>
          <w:bCs/>
          <w:sz w:val="24"/>
          <w:szCs w:val="24"/>
        </w:rPr>
      </w:pPr>
      <w:r w:rsidRPr="61C9D946">
        <w:rPr>
          <w:rFonts w:ascii="Trebuchet MS" w:eastAsia="Trebuchet MS" w:hAnsi="Trebuchet MS" w:cs="Trebuchet MS"/>
          <w:b/>
          <w:bCs/>
          <w:sz w:val="24"/>
          <w:szCs w:val="24"/>
        </w:rPr>
        <w:t>6</w:t>
      </w:r>
      <w:r w:rsidR="00B5772E" w:rsidRPr="61C9D946">
        <w:rPr>
          <w:rFonts w:ascii="Trebuchet MS" w:eastAsia="Trebuchet MS" w:hAnsi="Trebuchet MS" w:cs="Trebuchet MS"/>
          <w:b/>
          <w:bCs/>
          <w:sz w:val="24"/>
          <w:szCs w:val="24"/>
        </w:rPr>
        <w:t>th</w:t>
      </w:r>
      <w:r w:rsidR="00883D6C" w:rsidRPr="61C9D946">
        <w:rPr>
          <w:rFonts w:ascii="Trebuchet MS" w:eastAsia="Trebuchet MS" w:hAnsi="Trebuchet MS" w:cs="Trebuchet MS"/>
          <w:b/>
          <w:bCs/>
          <w:sz w:val="24"/>
          <w:szCs w:val="24"/>
        </w:rPr>
        <w:t xml:space="preserve"> </w:t>
      </w:r>
      <w:r w:rsidR="7FCF85BC" w:rsidRPr="61C9D946">
        <w:rPr>
          <w:rFonts w:ascii="Trebuchet MS" w:eastAsia="Trebuchet MS" w:hAnsi="Trebuchet MS" w:cs="Trebuchet MS"/>
          <w:b/>
          <w:bCs/>
          <w:sz w:val="24"/>
          <w:szCs w:val="24"/>
        </w:rPr>
        <w:t xml:space="preserve">November </w:t>
      </w:r>
      <w:r w:rsidR="0094399A" w:rsidRPr="61C9D946">
        <w:rPr>
          <w:rFonts w:ascii="Trebuchet MS" w:eastAsia="Trebuchet MS" w:hAnsi="Trebuchet MS" w:cs="Trebuchet MS"/>
          <w:b/>
          <w:bCs/>
          <w:sz w:val="24"/>
          <w:szCs w:val="24"/>
        </w:rPr>
        <w:t>2025</w:t>
      </w:r>
    </w:p>
    <w:p w14:paraId="0E1A1A87" w14:textId="796C33EB" w:rsidR="00CD61EC" w:rsidRPr="00F25536" w:rsidRDefault="00CD61EC" w:rsidP="089E67F6">
      <w:pPr>
        <w:tabs>
          <w:tab w:val="left" w:pos="1244"/>
        </w:tabs>
        <w:spacing w:after="0" w:line="240" w:lineRule="auto"/>
        <w:rPr>
          <w:rFonts w:ascii="Trebuchet MS" w:eastAsia="Trebuchet MS" w:hAnsi="Trebuchet MS" w:cs="Trebuchet MS"/>
          <w:b/>
          <w:bCs/>
          <w:sz w:val="24"/>
          <w:szCs w:val="24"/>
        </w:rPr>
      </w:pPr>
      <w:r w:rsidRPr="089E67F6">
        <w:rPr>
          <w:rFonts w:ascii="Trebuchet MS" w:eastAsia="Trebuchet MS" w:hAnsi="Trebuchet MS" w:cs="Trebuchet MS"/>
          <w:b/>
          <w:bCs/>
          <w:sz w:val="24"/>
          <w:szCs w:val="24"/>
        </w:rPr>
        <w:t>Microsoft Teams</w:t>
      </w:r>
    </w:p>
    <w:p w14:paraId="1A78695D" w14:textId="77777777" w:rsidR="00CD61EC" w:rsidRPr="00F25536" w:rsidRDefault="00CD61EC" w:rsidP="089E67F6">
      <w:pPr>
        <w:spacing w:after="0" w:line="240" w:lineRule="auto"/>
        <w:rPr>
          <w:rFonts w:ascii="Trebuchet MS" w:eastAsia="Trebuchet MS" w:hAnsi="Trebuchet MS" w:cs="Trebuchet MS"/>
          <w:b/>
          <w:bCs/>
          <w:sz w:val="24"/>
          <w:szCs w:val="24"/>
        </w:rPr>
      </w:pPr>
    </w:p>
    <w:p w14:paraId="186ED0BB" w14:textId="77777777" w:rsidR="00CD61EC" w:rsidRDefault="00CD61EC" w:rsidP="089E67F6">
      <w:pPr>
        <w:spacing w:after="0" w:line="240" w:lineRule="auto"/>
        <w:rPr>
          <w:rFonts w:ascii="Trebuchet MS" w:eastAsia="Trebuchet MS" w:hAnsi="Trebuchet MS" w:cs="Trebuchet MS"/>
          <w:b/>
          <w:bCs/>
          <w:sz w:val="24"/>
          <w:szCs w:val="24"/>
        </w:rPr>
      </w:pPr>
      <w:r w:rsidRPr="089E67F6">
        <w:rPr>
          <w:rFonts w:ascii="Trebuchet MS" w:eastAsia="Trebuchet MS" w:hAnsi="Trebuchet MS" w:cs="Trebuchet MS"/>
          <w:b/>
          <w:bCs/>
          <w:sz w:val="24"/>
          <w:szCs w:val="24"/>
        </w:rPr>
        <w:t>MINUTES</w:t>
      </w:r>
    </w:p>
    <w:p w14:paraId="49E38318" w14:textId="77777777" w:rsidR="00F51D2A" w:rsidRDefault="00F51D2A" w:rsidP="089E67F6">
      <w:pPr>
        <w:spacing w:after="0" w:line="240" w:lineRule="auto"/>
        <w:rPr>
          <w:rFonts w:ascii="Trebuchet MS" w:eastAsia="Trebuchet MS" w:hAnsi="Trebuchet MS" w:cs="Trebuchet MS"/>
          <w:b/>
          <w:bCs/>
          <w:sz w:val="24"/>
          <w:szCs w:val="24"/>
        </w:rPr>
      </w:pPr>
    </w:p>
    <w:p w14:paraId="697C797B" w14:textId="544ACA35" w:rsidR="00F51D2A" w:rsidRDefault="00F51D2A" w:rsidP="089E67F6">
      <w:pPr>
        <w:spacing w:after="0" w:line="240" w:lineRule="auto"/>
        <w:rPr>
          <w:rFonts w:ascii="Trebuchet MS" w:eastAsia="Trebuchet MS" w:hAnsi="Trebuchet MS" w:cs="Trebuchet MS"/>
          <w:b/>
          <w:bCs/>
          <w:sz w:val="24"/>
          <w:szCs w:val="24"/>
        </w:rPr>
      </w:pPr>
      <w:r>
        <w:rPr>
          <w:rFonts w:ascii="Trebuchet MS" w:eastAsia="Trebuchet MS" w:hAnsi="Trebuchet MS" w:cs="Trebuchet MS"/>
          <w:b/>
          <w:bCs/>
          <w:sz w:val="24"/>
          <w:szCs w:val="24"/>
        </w:rPr>
        <w:t>PRESENT:</w:t>
      </w:r>
    </w:p>
    <w:p w14:paraId="59CE7125" w14:textId="77777777" w:rsidR="00F51D2A" w:rsidRDefault="00F51D2A" w:rsidP="089E67F6">
      <w:pPr>
        <w:spacing w:after="0" w:line="240" w:lineRule="auto"/>
        <w:rPr>
          <w:rFonts w:ascii="Trebuchet MS" w:eastAsia="Trebuchet MS" w:hAnsi="Trebuchet MS" w:cs="Trebuchet MS"/>
          <w:b/>
          <w:bCs/>
          <w:sz w:val="24"/>
          <w:szCs w:val="24"/>
        </w:rPr>
      </w:pPr>
    </w:p>
    <w:p w14:paraId="2EF36355" w14:textId="4D7D6911"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John Mothersole, Chair</w:t>
      </w:r>
    </w:p>
    <w:p w14:paraId="0A58FA8A" w14:textId="10731D19"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Millie Downes, Non-voting Member</w:t>
      </w:r>
    </w:p>
    <w:p w14:paraId="476B5D8F" w14:textId="735858D7"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Matthew Downie, Member</w:t>
      </w:r>
    </w:p>
    <w:p w14:paraId="7CF112CF" w14:textId="02C15625" w:rsidR="00F51D2A" w:rsidRPr="007710D5" w:rsidRDefault="00F51D2A" w:rsidP="00F51D2A">
      <w:pPr>
        <w:spacing w:after="0" w:line="240" w:lineRule="auto"/>
        <w:rPr>
          <w:rFonts w:ascii="Trebuchet MS" w:eastAsia="Trebuchet MS" w:hAnsi="Trebuchet MS" w:cs="Trebuchet MS"/>
          <w:sz w:val="24"/>
          <w:szCs w:val="24"/>
          <w:lang w:val="sv-SE"/>
        </w:rPr>
      </w:pPr>
      <w:proofErr w:type="spellStart"/>
      <w:r w:rsidRPr="007710D5">
        <w:rPr>
          <w:rFonts w:ascii="Trebuchet MS" w:eastAsia="Trebuchet MS" w:hAnsi="Trebuchet MS" w:cs="Trebuchet MS"/>
          <w:sz w:val="24"/>
          <w:szCs w:val="24"/>
          <w:lang w:val="sv-SE"/>
        </w:rPr>
        <w:t>Daria</w:t>
      </w:r>
      <w:proofErr w:type="spellEnd"/>
      <w:r w:rsidRPr="007710D5">
        <w:rPr>
          <w:rFonts w:ascii="Trebuchet MS" w:eastAsia="Trebuchet MS" w:hAnsi="Trebuchet MS" w:cs="Trebuchet MS"/>
          <w:sz w:val="24"/>
          <w:szCs w:val="24"/>
          <w:lang w:val="sv-SE"/>
        </w:rPr>
        <w:t xml:space="preserve"> Kuznetsova, </w:t>
      </w:r>
      <w:proofErr w:type="spellStart"/>
      <w:r w:rsidRPr="007710D5">
        <w:rPr>
          <w:rFonts w:ascii="Trebuchet MS" w:eastAsia="Trebuchet MS" w:hAnsi="Trebuchet MS" w:cs="Trebuchet MS"/>
          <w:sz w:val="24"/>
          <w:szCs w:val="24"/>
          <w:lang w:val="sv-SE"/>
        </w:rPr>
        <w:t>Member</w:t>
      </w:r>
      <w:proofErr w:type="spellEnd"/>
    </w:p>
    <w:p w14:paraId="476B8390" w14:textId="5A0ABAC8" w:rsidR="00F51D2A" w:rsidRPr="007710D5" w:rsidRDefault="00F51D2A" w:rsidP="00F51D2A">
      <w:pPr>
        <w:spacing w:after="0" w:line="240" w:lineRule="auto"/>
        <w:rPr>
          <w:rFonts w:ascii="Trebuchet MS" w:eastAsia="Trebuchet MS" w:hAnsi="Trebuchet MS" w:cs="Trebuchet MS"/>
          <w:sz w:val="24"/>
          <w:szCs w:val="24"/>
          <w:lang w:val="sv-SE"/>
        </w:rPr>
      </w:pPr>
      <w:proofErr w:type="spellStart"/>
      <w:r w:rsidRPr="007710D5">
        <w:rPr>
          <w:rFonts w:ascii="Trebuchet MS" w:eastAsia="Trebuchet MS" w:hAnsi="Trebuchet MS" w:cs="Trebuchet MS"/>
          <w:sz w:val="24"/>
          <w:szCs w:val="24"/>
          <w:lang w:val="sv-SE"/>
        </w:rPr>
        <w:t>Halima</w:t>
      </w:r>
      <w:proofErr w:type="spellEnd"/>
      <w:r w:rsidRPr="007710D5">
        <w:rPr>
          <w:rFonts w:ascii="Trebuchet MS" w:eastAsia="Trebuchet MS" w:hAnsi="Trebuchet MS" w:cs="Trebuchet MS"/>
          <w:sz w:val="24"/>
          <w:szCs w:val="24"/>
          <w:lang w:val="sv-SE"/>
        </w:rPr>
        <w:t xml:space="preserve"> Khan, </w:t>
      </w:r>
      <w:proofErr w:type="spellStart"/>
      <w:r w:rsidRPr="007710D5">
        <w:rPr>
          <w:rFonts w:ascii="Trebuchet MS" w:eastAsia="Trebuchet MS" w:hAnsi="Trebuchet MS" w:cs="Trebuchet MS"/>
          <w:sz w:val="24"/>
          <w:szCs w:val="24"/>
          <w:lang w:val="sv-SE"/>
        </w:rPr>
        <w:t>Member</w:t>
      </w:r>
      <w:proofErr w:type="spellEnd"/>
    </w:p>
    <w:p w14:paraId="7F51C2B3" w14:textId="0FC63A76" w:rsidR="00F51D2A" w:rsidRPr="007710D5" w:rsidRDefault="00F51D2A" w:rsidP="00F51D2A">
      <w:pPr>
        <w:spacing w:after="0" w:line="240" w:lineRule="auto"/>
        <w:rPr>
          <w:rFonts w:ascii="Trebuchet MS" w:eastAsia="Trebuchet MS" w:hAnsi="Trebuchet MS" w:cs="Trebuchet MS"/>
          <w:sz w:val="24"/>
          <w:szCs w:val="24"/>
          <w:lang w:val="sv-SE"/>
        </w:rPr>
      </w:pPr>
      <w:proofErr w:type="spellStart"/>
      <w:r w:rsidRPr="007710D5">
        <w:rPr>
          <w:rFonts w:ascii="Trebuchet MS" w:eastAsia="Trebuchet MS" w:hAnsi="Trebuchet MS" w:cs="Trebuchet MS"/>
          <w:sz w:val="24"/>
          <w:szCs w:val="24"/>
          <w:lang w:val="sv-SE"/>
        </w:rPr>
        <w:t>Kamran</w:t>
      </w:r>
      <w:proofErr w:type="spellEnd"/>
      <w:r w:rsidRPr="007710D5">
        <w:rPr>
          <w:rFonts w:ascii="Trebuchet MS" w:eastAsia="Trebuchet MS" w:hAnsi="Trebuchet MS" w:cs="Trebuchet MS"/>
          <w:sz w:val="24"/>
          <w:szCs w:val="24"/>
          <w:lang w:val="sv-SE"/>
        </w:rPr>
        <w:t xml:space="preserve"> Rashid, </w:t>
      </w:r>
      <w:proofErr w:type="spellStart"/>
      <w:r w:rsidRPr="007710D5">
        <w:rPr>
          <w:rFonts w:ascii="Trebuchet MS" w:eastAsia="Trebuchet MS" w:hAnsi="Trebuchet MS" w:cs="Trebuchet MS"/>
          <w:sz w:val="24"/>
          <w:szCs w:val="24"/>
          <w:lang w:val="sv-SE"/>
        </w:rPr>
        <w:t>Member</w:t>
      </w:r>
      <w:proofErr w:type="spellEnd"/>
    </w:p>
    <w:p w14:paraId="359B8EFF" w14:textId="77777777" w:rsidR="00F51D2A" w:rsidRPr="007710D5" w:rsidRDefault="00F51D2A" w:rsidP="00F51D2A">
      <w:pPr>
        <w:spacing w:after="0" w:line="240" w:lineRule="auto"/>
        <w:rPr>
          <w:rFonts w:ascii="Trebuchet MS" w:eastAsia="Trebuchet MS" w:hAnsi="Trebuchet MS" w:cs="Trebuchet MS"/>
          <w:sz w:val="24"/>
          <w:szCs w:val="24"/>
          <w:lang w:val="sv-SE"/>
        </w:rPr>
      </w:pPr>
    </w:p>
    <w:p w14:paraId="7425D458" w14:textId="6AE94D7E" w:rsidR="00F51D2A" w:rsidRPr="007710D5" w:rsidRDefault="00F51D2A" w:rsidP="00F51D2A">
      <w:pPr>
        <w:spacing w:after="0" w:line="240" w:lineRule="auto"/>
        <w:rPr>
          <w:rFonts w:ascii="Trebuchet MS" w:eastAsia="Trebuchet MS" w:hAnsi="Trebuchet MS" w:cs="Trebuchet MS"/>
          <w:sz w:val="24"/>
          <w:szCs w:val="24"/>
          <w:lang w:val="sv-SE"/>
        </w:rPr>
      </w:pPr>
      <w:r w:rsidRPr="007710D5">
        <w:rPr>
          <w:rFonts w:ascii="Trebuchet MS" w:eastAsia="Trebuchet MS" w:hAnsi="Trebuchet MS" w:cs="Trebuchet MS"/>
          <w:b/>
          <w:bCs/>
          <w:sz w:val="24"/>
          <w:szCs w:val="24"/>
          <w:lang w:val="sv-SE"/>
        </w:rPr>
        <w:t>IN ATTENDANCE</w:t>
      </w:r>
      <w:r w:rsidRPr="007710D5">
        <w:rPr>
          <w:rFonts w:ascii="Trebuchet MS" w:eastAsia="Trebuchet MS" w:hAnsi="Trebuchet MS" w:cs="Trebuchet MS"/>
          <w:sz w:val="24"/>
          <w:szCs w:val="24"/>
          <w:lang w:val="sv-SE"/>
        </w:rPr>
        <w:t>:</w:t>
      </w:r>
    </w:p>
    <w:p w14:paraId="1A3E980B" w14:textId="77777777" w:rsidR="00F51D2A" w:rsidRPr="007710D5" w:rsidRDefault="00F51D2A" w:rsidP="00F51D2A">
      <w:pPr>
        <w:spacing w:after="0" w:line="240" w:lineRule="auto"/>
        <w:rPr>
          <w:rFonts w:ascii="Trebuchet MS" w:eastAsia="Trebuchet MS" w:hAnsi="Trebuchet MS" w:cs="Trebuchet MS"/>
          <w:sz w:val="24"/>
          <w:szCs w:val="24"/>
          <w:lang w:val="sv-SE"/>
        </w:rPr>
      </w:pPr>
    </w:p>
    <w:p w14:paraId="2F9D451B" w14:textId="1B4B7FD2" w:rsidR="00F51D2A" w:rsidRPr="007710D5" w:rsidRDefault="00F51D2A" w:rsidP="00F51D2A">
      <w:pPr>
        <w:spacing w:after="0" w:line="240" w:lineRule="auto"/>
        <w:rPr>
          <w:rFonts w:ascii="Trebuchet MS" w:eastAsia="Trebuchet MS" w:hAnsi="Trebuchet MS" w:cs="Trebuchet MS"/>
          <w:sz w:val="24"/>
          <w:szCs w:val="24"/>
          <w:lang w:val="sv-SE"/>
        </w:rPr>
      </w:pPr>
      <w:r w:rsidRPr="007710D5">
        <w:rPr>
          <w:rFonts w:ascii="Trebuchet MS" w:eastAsia="Trebuchet MS" w:hAnsi="Trebuchet MS" w:cs="Trebuchet MS"/>
          <w:sz w:val="24"/>
          <w:szCs w:val="24"/>
          <w:lang w:val="sv-SE"/>
        </w:rPr>
        <w:t>Phil Chamberlain, Director, England</w:t>
      </w:r>
    </w:p>
    <w:p w14:paraId="3F70F261" w14:textId="3653E313" w:rsidR="00F51D2A" w:rsidRPr="007710D5" w:rsidRDefault="00F51D2A" w:rsidP="00F51D2A">
      <w:pPr>
        <w:spacing w:after="0" w:line="240" w:lineRule="auto"/>
        <w:rPr>
          <w:rFonts w:ascii="Trebuchet MS" w:eastAsia="Trebuchet MS" w:hAnsi="Trebuchet MS" w:cs="Trebuchet MS"/>
          <w:sz w:val="24"/>
          <w:szCs w:val="24"/>
          <w:lang w:val="sv-SE"/>
        </w:rPr>
      </w:pPr>
      <w:r w:rsidRPr="007710D5">
        <w:rPr>
          <w:rFonts w:ascii="Trebuchet MS" w:eastAsia="Trebuchet MS" w:hAnsi="Trebuchet MS" w:cs="Trebuchet MS"/>
          <w:sz w:val="24"/>
          <w:szCs w:val="24"/>
          <w:lang w:val="sv-SE"/>
        </w:rPr>
        <w:t xml:space="preserve">Emma </w:t>
      </w:r>
      <w:proofErr w:type="spellStart"/>
      <w:r w:rsidRPr="007710D5">
        <w:rPr>
          <w:rFonts w:ascii="Trebuchet MS" w:eastAsia="Trebuchet MS" w:hAnsi="Trebuchet MS" w:cs="Trebuchet MS"/>
          <w:sz w:val="24"/>
          <w:szCs w:val="24"/>
          <w:lang w:val="sv-SE"/>
        </w:rPr>
        <w:t>Corrigan</w:t>
      </w:r>
      <w:proofErr w:type="spellEnd"/>
      <w:r w:rsidRPr="007710D5">
        <w:rPr>
          <w:rFonts w:ascii="Trebuchet MS" w:eastAsia="Trebuchet MS" w:hAnsi="Trebuchet MS" w:cs="Trebuchet MS"/>
          <w:sz w:val="24"/>
          <w:szCs w:val="24"/>
          <w:lang w:val="sv-SE"/>
        </w:rPr>
        <w:t>, Director, England</w:t>
      </w:r>
    </w:p>
    <w:p w14:paraId="6B0F3759" w14:textId="1C618C26" w:rsidR="00F51D2A" w:rsidRPr="007710D5" w:rsidRDefault="00F51D2A" w:rsidP="00F51D2A">
      <w:pPr>
        <w:spacing w:after="0" w:line="240" w:lineRule="auto"/>
        <w:rPr>
          <w:rFonts w:ascii="Trebuchet MS" w:eastAsia="Trebuchet MS" w:hAnsi="Trebuchet MS" w:cs="Trebuchet MS"/>
          <w:sz w:val="24"/>
          <w:szCs w:val="24"/>
          <w:lang w:val="sv-SE"/>
        </w:rPr>
      </w:pPr>
      <w:r w:rsidRPr="007710D5">
        <w:rPr>
          <w:rFonts w:ascii="Trebuchet MS" w:eastAsia="Trebuchet MS" w:hAnsi="Trebuchet MS" w:cs="Trebuchet MS"/>
          <w:sz w:val="24"/>
          <w:szCs w:val="24"/>
          <w:lang w:val="sv-SE"/>
        </w:rPr>
        <w:t xml:space="preserve">Jon Eastwood, </w:t>
      </w:r>
      <w:proofErr w:type="spellStart"/>
      <w:r w:rsidRPr="007710D5">
        <w:rPr>
          <w:rFonts w:ascii="Trebuchet MS" w:eastAsia="Trebuchet MS" w:hAnsi="Trebuchet MS" w:cs="Trebuchet MS"/>
          <w:sz w:val="24"/>
          <w:szCs w:val="24"/>
          <w:lang w:val="sv-SE"/>
        </w:rPr>
        <w:t>Deputy</w:t>
      </w:r>
      <w:proofErr w:type="spellEnd"/>
      <w:r w:rsidRPr="007710D5">
        <w:rPr>
          <w:rFonts w:ascii="Trebuchet MS" w:eastAsia="Trebuchet MS" w:hAnsi="Trebuchet MS" w:cs="Trebuchet MS"/>
          <w:sz w:val="24"/>
          <w:szCs w:val="24"/>
          <w:lang w:val="sv-SE"/>
        </w:rPr>
        <w:t xml:space="preserve"> Director, England</w:t>
      </w:r>
    </w:p>
    <w:p w14:paraId="41CB2F71" w14:textId="77A01A89" w:rsidR="00F51D2A" w:rsidRPr="00F51D2A" w:rsidRDefault="00F51D2A" w:rsidP="00F51D2A">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Amy Jones</w:t>
      </w:r>
      <w:r>
        <w:rPr>
          <w:rFonts w:ascii="Trebuchet MS" w:eastAsia="Trebuchet MS" w:hAnsi="Trebuchet MS" w:cs="Trebuchet MS"/>
          <w:sz w:val="24"/>
          <w:szCs w:val="24"/>
        </w:rPr>
        <w:t xml:space="preserve">, </w:t>
      </w:r>
      <w:r w:rsidRPr="00F51D2A">
        <w:rPr>
          <w:rFonts w:ascii="Trebuchet MS" w:eastAsia="Trebuchet MS" w:hAnsi="Trebuchet MS" w:cs="Trebuchet MS"/>
          <w:sz w:val="24"/>
          <w:szCs w:val="24"/>
        </w:rPr>
        <w:t>Deputy Director, England</w:t>
      </w:r>
    </w:p>
    <w:p w14:paraId="2AE7E149" w14:textId="4A3BE80C" w:rsidR="00F51D2A" w:rsidRPr="00F51D2A" w:rsidRDefault="00F51D2A" w:rsidP="00F51D2A">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Sarah Baker</w:t>
      </w:r>
      <w:r>
        <w:rPr>
          <w:rFonts w:ascii="Trebuchet MS" w:eastAsia="Trebuchet MS" w:hAnsi="Trebuchet MS" w:cs="Trebuchet MS"/>
          <w:sz w:val="24"/>
          <w:szCs w:val="24"/>
        </w:rPr>
        <w:t>,</w:t>
      </w:r>
      <w:r w:rsidRPr="00F51D2A">
        <w:t xml:space="preserve"> </w:t>
      </w:r>
      <w:r w:rsidRPr="00F51D2A">
        <w:rPr>
          <w:rFonts w:ascii="Trebuchet MS" w:eastAsia="Trebuchet MS" w:hAnsi="Trebuchet MS" w:cs="Trebuchet MS"/>
          <w:sz w:val="24"/>
          <w:szCs w:val="24"/>
        </w:rPr>
        <w:t>Deputy Director, England</w:t>
      </w:r>
    </w:p>
    <w:p w14:paraId="1CBA8231" w14:textId="025FB1B7" w:rsidR="00F51D2A" w:rsidRPr="00F51D2A" w:rsidRDefault="00F51D2A" w:rsidP="00F51D2A">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Mark Purvis</w:t>
      </w:r>
      <w:r>
        <w:rPr>
          <w:rFonts w:ascii="Trebuchet MS" w:eastAsia="Trebuchet MS" w:hAnsi="Trebuchet MS" w:cs="Trebuchet MS"/>
          <w:sz w:val="24"/>
          <w:szCs w:val="24"/>
        </w:rPr>
        <w:t>,</w:t>
      </w:r>
      <w:r w:rsidRPr="00F51D2A">
        <w:t xml:space="preserve"> </w:t>
      </w:r>
      <w:r w:rsidRPr="00F51D2A">
        <w:rPr>
          <w:rFonts w:ascii="Trebuchet MS" w:eastAsia="Trebuchet MS" w:hAnsi="Trebuchet MS" w:cs="Trebuchet MS"/>
          <w:sz w:val="24"/>
          <w:szCs w:val="24"/>
        </w:rPr>
        <w:t>Deputy Director, England</w:t>
      </w:r>
    </w:p>
    <w:p w14:paraId="3A214F05" w14:textId="4EA3338D" w:rsidR="00F51D2A" w:rsidRPr="00F51D2A" w:rsidRDefault="00F51D2A" w:rsidP="00F51D2A">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Charlotte Butler</w:t>
      </w:r>
      <w:r>
        <w:rPr>
          <w:rFonts w:ascii="Trebuchet MS" w:eastAsia="Trebuchet MS" w:hAnsi="Trebuchet MS" w:cs="Trebuchet MS"/>
          <w:sz w:val="24"/>
          <w:szCs w:val="24"/>
        </w:rPr>
        <w:t xml:space="preserve">, </w:t>
      </w:r>
      <w:r w:rsidRPr="00F51D2A">
        <w:rPr>
          <w:rFonts w:ascii="Trebuchet MS" w:eastAsia="Trebuchet MS" w:hAnsi="Trebuchet MS" w:cs="Trebuchet MS"/>
          <w:sz w:val="24"/>
          <w:szCs w:val="24"/>
        </w:rPr>
        <w:t>Senior Governance Officer (minutes)</w:t>
      </w:r>
    </w:p>
    <w:p w14:paraId="1ACEDD8A" w14:textId="4DE731A9" w:rsidR="00F51D2A" w:rsidRDefault="00F51D2A" w:rsidP="00F51D2A">
      <w:pPr>
        <w:spacing w:after="0" w:line="240" w:lineRule="auto"/>
        <w:rPr>
          <w:rFonts w:ascii="Trebuchet MS" w:eastAsia="Trebuchet MS" w:hAnsi="Trebuchet MS" w:cs="Trebuchet MS"/>
          <w:sz w:val="24"/>
          <w:szCs w:val="24"/>
        </w:rPr>
      </w:pPr>
      <w:r w:rsidRPr="00F51D2A">
        <w:rPr>
          <w:rFonts w:ascii="Trebuchet MS" w:eastAsia="Trebuchet MS" w:hAnsi="Trebuchet MS" w:cs="Trebuchet MS"/>
          <w:sz w:val="24"/>
          <w:szCs w:val="24"/>
        </w:rPr>
        <w:t>Linnet Alexander</w:t>
      </w:r>
      <w:r>
        <w:rPr>
          <w:rFonts w:ascii="Trebuchet MS" w:eastAsia="Trebuchet MS" w:hAnsi="Trebuchet MS" w:cs="Trebuchet MS"/>
          <w:sz w:val="24"/>
          <w:szCs w:val="24"/>
        </w:rPr>
        <w:t xml:space="preserve">, </w:t>
      </w:r>
      <w:r w:rsidRPr="00F51D2A">
        <w:rPr>
          <w:rFonts w:ascii="Trebuchet MS" w:eastAsia="Trebuchet MS" w:hAnsi="Trebuchet MS" w:cs="Trebuchet MS"/>
          <w:sz w:val="24"/>
          <w:szCs w:val="24"/>
        </w:rPr>
        <w:t>Senior Governance Officer (minutes)</w:t>
      </w:r>
    </w:p>
    <w:p w14:paraId="29C47CA5" w14:textId="77777777" w:rsidR="00F51D2A" w:rsidRDefault="00F51D2A" w:rsidP="00F51D2A">
      <w:pPr>
        <w:spacing w:after="0" w:line="240" w:lineRule="auto"/>
        <w:rPr>
          <w:rFonts w:ascii="Trebuchet MS" w:eastAsia="Trebuchet MS" w:hAnsi="Trebuchet MS" w:cs="Trebuchet MS"/>
          <w:sz w:val="24"/>
          <w:szCs w:val="24"/>
        </w:rPr>
      </w:pPr>
    </w:p>
    <w:p w14:paraId="2597CD47" w14:textId="0622CA4E" w:rsidR="00F51D2A" w:rsidRDefault="00F51D2A" w:rsidP="00F51D2A">
      <w:pPr>
        <w:spacing w:after="0" w:line="240" w:lineRule="auto"/>
        <w:rPr>
          <w:rFonts w:ascii="Trebuchet MS" w:eastAsia="Trebuchet MS" w:hAnsi="Trebuchet MS" w:cs="Trebuchet MS"/>
          <w:b/>
          <w:bCs/>
          <w:sz w:val="24"/>
          <w:szCs w:val="24"/>
        </w:rPr>
      </w:pPr>
      <w:r w:rsidRPr="007710D5">
        <w:rPr>
          <w:rFonts w:ascii="Trebuchet MS" w:eastAsia="Trebuchet MS" w:hAnsi="Trebuchet MS" w:cs="Trebuchet MS"/>
          <w:b/>
          <w:bCs/>
          <w:sz w:val="24"/>
          <w:szCs w:val="24"/>
        </w:rPr>
        <w:t>FOR SPECIFIC ITEMS:</w:t>
      </w:r>
    </w:p>
    <w:p w14:paraId="7499B06C" w14:textId="77777777" w:rsidR="00F51D2A" w:rsidRDefault="00F51D2A" w:rsidP="00F51D2A">
      <w:pPr>
        <w:spacing w:after="0" w:line="240" w:lineRule="auto"/>
        <w:rPr>
          <w:rFonts w:ascii="Trebuchet MS" w:eastAsia="Trebuchet MS" w:hAnsi="Trebuchet MS" w:cs="Trebuchet MS"/>
          <w:b/>
          <w:bCs/>
          <w:sz w:val="24"/>
          <w:szCs w:val="24"/>
        </w:rPr>
      </w:pPr>
    </w:p>
    <w:p w14:paraId="61D361D0" w14:textId="6EC9695B"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Mike Bates</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Senior Head of Finance (Item 3)</w:t>
      </w:r>
    </w:p>
    <w:p w14:paraId="055C4088" w14:textId="5C4DEF3D"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Rachel Carter</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Head of Funding (Items 3)</w:t>
      </w:r>
      <w:r w:rsidRPr="007710D5">
        <w:rPr>
          <w:rFonts w:ascii="Trebuchet MS" w:eastAsia="Trebuchet MS" w:hAnsi="Trebuchet MS" w:cs="Trebuchet MS"/>
          <w:sz w:val="24"/>
          <w:szCs w:val="24"/>
        </w:rPr>
        <w:tab/>
      </w:r>
      <w:r w:rsidRPr="007710D5">
        <w:rPr>
          <w:rFonts w:ascii="Trebuchet MS" w:eastAsia="Trebuchet MS" w:hAnsi="Trebuchet MS" w:cs="Trebuchet MS"/>
          <w:sz w:val="24"/>
          <w:szCs w:val="24"/>
        </w:rPr>
        <w:tab/>
      </w:r>
    </w:p>
    <w:p w14:paraId="3F245E53" w14:textId="013535E3"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Juliette Kelvin</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Senior Grant Making Manager (Item 4)</w:t>
      </w:r>
    </w:p>
    <w:p w14:paraId="7143637A" w14:textId="43FAAB2F"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Ruth Stephens</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Senior Grant Making Manager (Item 4)</w:t>
      </w:r>
    </w:p>
    <w:p w14:paraId="414C2A8B" w14:textId="7F0B6E56"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Claire Webley</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Funding Officer (Item 4)</w:t>
      </w:r>
    </w:p>
    <w:p w14:paraId="2208EDA4" w14:textId="32FBA557"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John Jatto</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Funding Manager (Item 4)</w:t>
      </w:r>
    </w:p>
    <w:p w14:paraId="4B916992" w14:textId="7EAE31C9"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Sarah Jones</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Funding Officer (Item 4)</w:t>
      </w:r>
    </w:p>
    <w:p w14:paraId="248BDA56" w14:textId="5BC8613C"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Tia Halliday</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Funding Officer (Item 4)</w:t>
      </w:r>
    </w:p>
    <w:p w14:paraId="2443D5FB" w14:textId="547E4E58"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Matt Kelly</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Funding Officer (Item 4)</w:t>
      </w:r>
      <w:r w:rsidRPr="007710D5">
        <w:rPr>
          <w:rFonts w:ascii="Trebuchet MS" w:eastAsia="Trebuchet MS" w:hAnsi="Trebuchet MS" w:cs="Trebuchet MS"/>
          <w:sz w:val="24"/>
          <w:szCs w:val="24"/>
        </w:rPr>
        <w:tab/>
      </w:r>
    </w:p>
    <w:p w14:paraId="5974D5A0" w14:textId="546E153F" w:rsidR="00F51D2A" w:rsidRPr="007710D5" w:rsidRDefault="00F51D2A" w:rsidP="00F51D2A">
      <w:pPr>
        <w:spacing w:after="0" w:line="240" w:lineRule="auto"/>
        <w:rPr>
          <w:rFonts w:ascii="Trebuchet MS" w:eastAsia="Trebuchet MS" w:hAnsi="Trebuchet MS" w:cs="Trebuchet MS"/>
          <w:sz w:val="24"/>
          <w:szCs w:val="24"/>
        </w:rPr>
      </w:pPr>
      <w:r w:rsidRPr="007710D5">
        <w:rPr>
          <w:rFonts w:ascii="Trebuchet MS" w:eastAsia="Trebuchet MS" w:hAnsi="Trebuchet MS" w:cs="Trebuchet MS"/>
          <w:sz w:val="24"/>
          <w:szCs w:val="24"/>
        </w:rPr>
        <w:t>Zyllah Moranne-Brown</w:t>
      </w:r>
      <w:r>
        <w:rPr>
          <w:rFonts w:ascii="Trebuchet MS" w:eastAsia="Trebuchet MS" w:hAnsi="Trebuchet MS" w:cs="Trebuchet MS"/>
          <w:sz w:val="24"/>
          <w:szCs w:val="24"/>
        </w:rPr>
        <w:t xml:space="preserve">, </w:t>
      </w:r>
      <w:r w:rsidRPr="007710D5">
        <w:rPr>
          <w:rFonts w:ascii="Trebuchet MS" w:eastAsia="Trebuchet MS" w:hAnsi="Trebuchet MS" w:cs="Trebuchet MS"/>
          <w:sz w:val="24"/>
          <w:szCs w:val="24"/>
        </w:rPr>
        <w:t>Funding Officer (Item 4)</w:t>
      </w:r>
    </w:p>
    <w:p w14:paraId="0C778B3D" w14:textId="54500FD4" w:rsidR="766D2343" w:rsidRDefault="766D2343" w:rsidP="007710D5">
      <w:pPr>
        <w:spacing w:after="0" w:line="240" w:lineRule="auto"/>
        <w:rPr>
          <w:rFonts w:ascii="Trebuchet MS" w:eastAsia="Trebuchet MS" w:hAnsi="Trebuchet MS" w:cs="Trebuchet MS"/>
          <w:sz w:val="24"/>
          <w:szCs w:val="24"/>
        </w:rPr>
      </w:pPr>
    </w:p>
    <w:p w14:paraId="790134DC" w14:textId="64ACBC7B" w:rsidR="002149FF" w:rsidRPr="001B3003" w:rsidRDefault="002149FF" w:rsidP="089E67F6">
      <w:pPr>
        <w:spacing w:after="0" w:line="240" w:lineRule="auto"/>
        <w:ind w:left="142"/>
        <w:rPr>
          <w:rFonts w:ascii="Trebuchet MS" w:eastAsia="Trebuchet MS" w:hAnsi="Trebuchet MS" w:cs="Trebuchet MS"/>
          <w:sz w:val="24"/>
          <w:szCs w:val="24"/>
        </w:rPr>
      </w:pPr>
    </w:p>
    <w:p w14:paraId="0D999F35" w14:textId="4F6DCC88" w:rsidR="00616C6C" w:rsidRPr="00F51D2A" w:rsidRDefault="00CD61EC" w:rsidP="007710D5">
      <w:pPr>
        <w:pStyle w:val="Heading2"/>
      </w:pPr>
      <w:r w:rsidRPr="00F51D2A">
        <w:t>COMMITTEE INFORMAL CATCH UP</w:t>
      </w:r>
    </w:p>
    <w:p w14:paraId="26550200" w14:textId="434BDB75" w:rsidR="00CD61EC" w:rsidRPr="00A373CD" w:rsidRDefault="00CD61EC" w:rsidP="00090753">
      <w:pPr>
        <w:pStyle w:val="ListParagraph"/>
        <w:numPr>
          <w:ilvl w:val="1"/>
          <w:numId w:val="5"/>
        </w:numPr>
        <w:spacing w:after="0" w:line="240" w:lineRule="auto"/>
        <w:ind w:left="851" w:hanging="851"/>
        <w:rPr>
          <w:rFonts w:ascii="Trebuchet MS" w:eastAsia="Trebuchet MS" w:hAnsi="Trebuchet MS" w:cs="Trebuchet MS"/>
          <w:b/>
          <w:bCs/>
          <w:sz w:val="24"/>
          <w:szCs w:val="24"/>
        </w:rPr>
      </w:pPr>
      <w:r w:rsidRPr="4074D427">
        <w:rPr>
          <w:rFonts w:ascii="Trebuchet MS" w:eastAsia="Trebuchet MS" w:hAnsi="Trebuchet MS" w:cs="Trebuchet MS"/>
          <w:sz w:val="24"/>
          <w:szCs w:val="24"/>
        </w:rPr>
        <w:t>The Committee held a closed session for members only.</w:t>
      </w:r>
      <w:r>
        <w:br/>
      </w:r>
      <w:r>
        <w:br/>
      </w:r>
      <w:r w:rsidR="000A586F" w:rsidRPr="4074D427">
        <w:rPr>
          <w:rFonts w:ascii="Trebuchet MS" w:eastAsia="Trebuchet MS" w:hAnsi="Trebuchet MS" w:cs="Trebuchet MS"/>
          <w:i/>
          <w:iCs/>
          <w:sz w:val="24"/>
          <w:szCs w:val="24"/>
        </w:rPr>
        <w:t>The England Senior Leadership Team (ESLT)</w:t>
      </w:r>
      <w:r w:rsidR="53B0545A" w:rsidRPr="4074D427">
        <w:rPr>
          <w:rFonts w:ascii="Trebuchet MS" w:eastAsia="Trebuchet MS" w:hAnsi="Trebuchet MS" w:cs="Trebuchet MS"/>
          <w:i/>
          <w:iCs/>
          <w:sz w:val="24"/>
          <w:szCs w:val="24"/>
        </w:rPr>
        <w:t xml:space="preserve">, </w:t>
      </w:r>
      <w:r w:rsidR="787BC7C8" w:rsidRPr="4074D427">
        <w:rPr>
          <w:rFonts w:ascii="Trebuchet MS" w:eastAsia="Trebuchet MS" w:hAnsi="Trebuchet MS" w:cs="Trebuchet MS"/>
          <w:i/>
          <w:iCs/>
          <w:sz w:val="24"/>
          <w:szCs w:val="24"/>
        </w:rPr>
        <w:t>Charlotte Butler</w:t>
      </w:r>
      <w:r w:rsidR="000A586F" w:rsidRPr="4074D427">
        <w:rPr>
          <w:rFonts w:ascii="Trebuchet MS" w:eastAsia="Trebuchet MS" w:hAnsi="Trebuchet MS" w:cs="Trebuchet MS"/>
          <w:i/>
          <w:iCs/>
          <w:sz w:val="24"/>
          <w:szCs w:val="24"/>
        </w:rPr>
        <w:t xml:space="preserve"> and </w:t>
      </w:r>
      <w:r w:rsidR="44FE42EA" w:rsidRPr="4074D427">
        <w:rPr>
          <w:rFonts w:ascii="Trebuchet MS" w:eastAsia="Trebuchet MS" w:hAnsi="Trebuchet MS" w:cs="Trebuchet MS"/>
          <w:i/>
          <w:iCs/>
          <w:sz w:val="24"/>
          <w:szCs w:val="24"/>
        </w:rPr>
        <w:t xml:space="preserve">Linnet Alexander </w:t>
      </w:r>
      <w:r w:rsidRPr="4074D427">
        <w:rPr>
          <w:rFonts w:ascii="Trebuchet MS" w:eastAsia="Trebuchet MS" w:hAnsi="Trebuchet MS" w:cs="Trebuchet MS"/>
          <w:i/>
          <w:iCs/>
          <w:sz w:val="24"/>
          <w:szCs w:val="24"/>
        </w:rPr>
        <w:t xml:space="preserve">joined the meeting. </w:t>
      </w:r>
    </w:p>
    <w:p w14:paraId="263A7C17" w14:textId="77777777" w:rsidR="00CD61EC" w:rsidRPr="00F25536" w:rsidRDefault="00CD61EC" w:rsidP="089E67F6">
      <w:pPr>
        <w:pStyle w:val="ListParagraph"/>
        <w:spacing w:after="0" w:line="240" w:lineRule="auto"/>
        <w:ind w:left="567" w:hanging="567"/>
        <w:rPr>
          <w:rFonts w:ascii="Trebuchet MS" w:eastAsia="Trebuchet MS" w:hAnsi="Trebuchet MS" w:cs="Trebuchet MS"/>
          <w:b/>
          <w:bCs/>
          <w:sz w:val="24"/>
          <w:szCs w:val="24"/>
        </w:rPr>
      </w:pPr>
    </w:p>
    <w:p w14:paraId="0C303C58" w14:textId="3F6017AE" w:rsidR="00CD61EC" w:rsidRPr="00F51D2A" w:rsidRDefault="00CD61EC" w:rsidP="007710D5">
      <w:pPr>
        <w:pStyle w:val="Heading2"/>
      </w:pPr>
      <w:r w:rsidRPr="00F51D2A">
        <w:t>WELCOME</w:t>
      </w:r>
    </w:p>
    <w:p w14:paraId="1852A8A4" w14:textId="61C10D00" w:rsidR="00FE5F99" w:rsidRDefault="00CD61EC" w:rsidP="00090753">
      <w:pPr>
        <w:pStyle w:val="ListParagraph"/>
        <w:numPr>
          <w:ilvl w:val="1"/>
          <w:numId w:val="5"/>
        </w:numPr>
        <w:spacing w:after="0" w:line="240" w:lineRule="auto"/>
        <w:ind w:left="851" w:hanging="851"/>
        <w:rPr>
          <w:rFonts w:ascii="Trebuchet MS" w:eastAsia="Trebuchet MS" w:hAnsi="Trebuchet MS" w:cs="Trebuchet MS"/>
          <w:sz w:val="24"/>
          <w:szCs w:val="24"/>
        </w:rPr>
      </w:pPr>
      <w:r w:rsidRPr="089E67F6">
        <w:rPr>
          <w:rFonts w:ascii="Trebuchet MS" w:eastAsia="Trebuchet MS" w:hAnsi="Trebuchet MS" w:cs="Trebuchet MS"/>
          <w:sz w:val="24"/>
          <w:szCs w:val="24"/>
        </w:rPr>
        <w:t xml:space="preserve">The </w:t>
      </w:r>
      <w:r w:rsidR="001D41AB" w:rsidRPr="089E67F6">
        <w:rPr>
          <w:rFonts w:ascii="Trebuchet MS" w:eastAsia="Trebuchet MS" w:hAnsi="Trebuchet MS" w:cs="Trebuchet MS"/>
          <w:sz w:val="24"/>
          <w:szCs w:val="24"/>
        </w:rPr>
        <w:t>C</w:t>
      </w:r>
      <w:r w:rsidRPr="089E67F6">
        <w:rPr>
          <w:rFonts w:ascii="Trebuchet MS" w:eastAsia="Trebuchet MS" w:hAnsi="Trebuchet MS" w:cs="Trebuchet MS"/>
          <w:sz w:val="24"/>
          <w:szCs w:val="24"/>
        </w:rPr>
        <w:t>hair opened the meeting and welcomed al</w:t>
      </w:r>
      <w:r w:rsidR="00791F15" w:rsidRPr="089E67F6">
        <w:rPr>
          <w:rFonts w:ascii="Trebuchet MS" w:eastAsia="Trebuchet MS" w:hAnsi="Trebuchet MS" w:cs="Trebuchet MS"/>
          <w:sz w:val="24"/>
          <w:szCs w:val="24"/>
        </w:rPr>
        <w:t>l.</w:t>
      </w:r>
    </w:p>
    <w:p w14:paraId="461C9A8E" w14:textId="77777777" w:rsidR="00FE5F99" w:rsidRDefault="00FE5F99" w:rsidP="089E67F6">
      <w:pPr>
        <w:pStyle w:val="ListParagraph"/>
        <w:spacing w:after="0" w:line="240" w:lineRule="auto"/>
        <w:ind w:left="567"/>
        <w:rPr>
          <w:rFonts w:ascii="Trebuchet MS" w:eastAsia="Trebuchet MS" w:hAnsi="Trebuchet MS" w:cs="Trebuchet MS"/>
          <w:sz w:val="24"/>
          <w:szCs w:val="24"/>
        </w:rPr>
      </w:pPr>
    </w:p>
    <w:p w14:paraId="02CA5C25" w14:textId="53208074" w:rsidR="00FE5F99" w:rsidRPr="001E154E" w:rsidRDefault="00FE5F99" w:rsidP="007710D5">
      <w:pPr>
        <w:pStyle w:val="Heading3"/>
      </w:pPr>
      <w:r w:rsidRPr="001E154E">
        <w:lastRenderedPageBreak/>
        <w:t>Apologies</w:t>
      </w:r>
    </w:p>
    <w:p w14:paraId="5CE9BE52" w14:textId="6D04F7B6" w:rsidR="00FE5F99" w:rsidRDefault="00FE5F99" w:rsidP="00090753">
      <w:pPr>
        <w:pStyle w:val="ListParagraph"/>
        <w:numPr>
          <w:ilvl w:val="1"/>
          <w:numId w:val="5"/>
        </w:numPr>
        <w:spacing w:after="0"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 xml:space="preserve">Apologies were received from </w:t>
      </w:r>
      <w:r w:rsidR="5AE8926F" w:rsidRPr="264046A7">
        <w:rPr>
          <w:rFonts w:ascii="Trebuchet MS" w:eastAsia="Trebuchet MS" w:hAnsi="Trebuchet MS" w:cs="Trebuchet MS"/>
          <w:sz w:val="24"/>
          <w:szCs w:val="24"/>
        </w:rPr>
        <w:t>Ray Coyle</w:t>
      </w:r>
      <w:r w:rsidR="7AAD1A67" w:rsidRPr="264046A7">
        <w:rPr>
          <w:rFonts w:ascii="Trebuchet MS" w:eastAsia="Trebuchet MS" w:hAnsi="Trebuchet MS" w:cs="Trebuchet MS"/>
          <w:sz w:val="24"/>
          <w:szCs w:val="24"/>
        </w:rPr>
        <w:t xml:space="preserve"> and Karin Woodley</w:t>
      </w:r>
      <w:r w:rsidR="62C92BC3" w:rsidRPr="264046A7">
        <w:rPr>
          <w:rFonts w:ascii="Trebuchet MS" w:eastAsia="Trebuchet MS" w:hAnsi="Trebuchet MS" w:cs="Trebuchet MS"/>
          <w:sz w:val="24"/>
          <w:szCs w:val="24"/>
        </w:rPr>
        <w:t>.</w:t>
      </w:r>
    </w:p>
    <w:p w14:paraId="286047F9" w14:textId="753B80E8" w:rsidR="766D2343" w:rsidRDefault="766D2343" w:rsidP="00090753">
      <w:pPr>
        <w:pStyle w:val="ListParagraph"/>
        <w:spacing w:after="0" w:line="240" w:lineRule="auto"/>
        <w:ind w:left="851" w:hanging="851"/>
        <w:rPr>
          <w:rFonts w:ascii="Trebuchet MS" w:eastAsia="Trebuchet MS" w:hAnsi="Trebuchet MS" w:cs="Trebuchet MS"/>
          <w:sz w:val="24"/>
          <w:szCs w:val="24"/>
        </w:rPr>
      </w:pPr>
    </w:p>
    <w:p w14:paraId="549AC6E4" w14:textId="20484839" w:rsidR="00FE5F99" w:rsidRPr="001E154E" w:rsidRDefault="00FE5F99" w:rsidP="007710D5">
      <w:pPr>
        <w:pStyle w:val="Heading3"/>
      </w:pPr>
      <w:r w:rsidRPr="001E154E">
        <w:t>Declarations of Interest</w:t>
      </w:r>
    </w:p>
    <w:p w14:paraId="58463B88" w14:textId="4FF26F20" w:rsidR="00FE5F99" w:rsidRDefault="5949AAF3" w:rsidP="00090753">
      <w:pPr>
        <w:pStyle w:val="ListParagraph"/>
        <w:numPr>
          <w:ilvl w:val="1"/>
          <w:numId w:val="5"/>
        </w:numPr>
        <w:spacing w:after="0"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There were no declarations of in</w:t>
      </w:r>
      <w:r w:rsidR="73FF94CE" w:rsidRPr="264046A7">
        <w:rPr>
          <w:rFonts w:ascii="Trebuchet MS" w:eastAsia="Trebuchet MS" w:hAnsi="Trebuchet MS" w:cs="Trebuchet MS"/>
          <w:sz w:val="24"/>
          <w:szCs w:val="24"/>
        </w:rPr>
        <w:t>terest</w:t>
      </w:r>
      <w:r w:rsidRPr="264046A7">
        <w:rPr>
          <w:rFonts w:ascii="Trebuchet MS" w:eastAsia="Trebuchet MS" w:hAnsi="Trebuchet MS" w:cs="Trebuchet MS"/>
          <w:sz w:val="24"/>
          <w:szCs w:val="24"/>
        </w:rPr>
        <w:t xml:space="preserve">. </w:t>
      </w:r>
      <w:r w:rsidR="637F183D" w:rsidRPr="264046A7">
        <w:rPr>
          <w:rFonts w:ascii="Trebuchet MS" w:eastAsia="Trebuchet MS" w:hAnsi="Trebuchet MS" w:cs="Trebuchet MS"/>
          <w:sz w:val="24"/>
          <w:szCs w:val="24"/>
        </w:rPr>
        <w:t>Halima Khan noted that two organisations had been funded by The Paul Hamlyn Foundation, however no conflict was deemed.</w:t>
      </w:r>
    </w:p>
    <w:p w14:paraId="3DC1E879" w14:textId="77777777" w:rsidR="00FE5F99" w:rsidRDefault="00FE5F99" w:rsidP="089E67F6">
      <w:pPr>
        <w:spacing w:after="0" w:line="240" w:lineRule="auto"/>
        <w:rPr>
          <w:rFonts w:ascii="Trebuchet MS" w:eastAsia="Trebuchet MS" w:hAnsi="Trebuchet MS" w:cs="Trebuchet MS"/>
          <w:sz w:val="24"/>
          <w:szCs w:val="24"/>
        </w:rPr>
      </w:pPr>
    </w:p>
    <w:p w14:paraId="0A36A172" w14:textId="6CB9F58C" w:rsidR="00A52862" w:rsidRDefault="71606A6F" w:rsidP="00090753">
      <w:pPr>
        <w:pStyle w:val="ListParagraph"/>
        <w:numPr>
          <w:ilvl w:val="1"/>
          <w:numId w:val="5"/>
        </w:numPr>
        <w:spacing w:after="0" w:line="240" w:lineRule="auto"/>
        <w:ind w:left="851" w:hanging="851"/>
        <w:rPr>
          <w:rFonts w:ascii="Trebuchet MS" w:eastAsia="Trebuchet MS" w:hAnsi="Trebuchet MS" w:cs="Trebuchet MS"/>
          <w:sz w:val="24"/>
          <w:szCs w:val="24"/>
        </w:rPr>
      </w:pPr>
      <w:r w:rsidRPr="4074D427">
        <w:rPr>
          <w:rFonts w:ascii="Trebuchet MS" w:eastAsia="Trebuchet MS" w:hAnsi="Trebuchet MS" w:cs="Trebuchet MS"/>
          <w:sz w:val="24"/>
          <w:szCs w:val="24"/>
        </w:rPr>
        <w:t xml:space="preserve">The </w:t>
      </w:r>
      <w:r w:rsidR="2A186FA1" w:rsidRPr="4074D427">
        <w:rPr>
          <w:rFonts w:ascii="Trebuchet MS" w:eastAsia="Trebuchet MS" w:hAnsi="Trebuchet MS" w:cs="Trebuchet MS"/>
          <w:sz w:val="24"/>
          <w:szCs w:val="24"/>
        </w:rPr>
        <w:t xml:space="preserve">minutes </w:t>
      </w:r>
      <w:r w:rsidR="20F2529B" w:rsidRPr="4074D427">
        <w:rPr>
          <w:rFonts w:ascii="Trebuchet MS" w:eastAsia="Trebuchet MS" w:hAnsi="Trebuchet MS" w:cs="Trebuchet MS"/>
          <w:sz w:val="24"/>
          <w:szCs w:val="24"/>
        </w:rPr>
        <w:t xml:space="preserve">of the </w:t>
      </w:r>
      <w:proofErr w:type="gramStart"/>
      <w:r w:rsidR="3D757C15" w:rsidRPr="4074D427">
        <w:rPr>
          <w:rFonts w:ascii="Trebuchet MS" w:eastAsia="Trebuchet MS" w:hAnsi="Trebuchet MS" w:cs="Trebuchet MS"/>
          <w:sz w:val="24"/>
          <w:szCs w:val="24"/>
        </w:rPr>
        <w:t>7</w:t>
      </w:r>
      <w:r w:rsidR="3D757C15" w:rsidRPr="4074D427">
        <w:rPr>
          <w:rFonts w:ascii="Trebuchet MS" w:eastAsia="Trebuchet MS" w:hAnsi="Trebuchet MS" w:cs="Trebuchet MS"/>
          <w:sz w:val="24"/>
          <w:szCs w:val="24"/>
          <w:vertAlign w:val="superscript"/>
        </w:rPr>
        <w:t>th</w:t>
      </w:r>
      <w:proofErr w:type="gramEnd"/>
      <w:r w:rsidR="3D757C15" w:rsidRPr="4074D427">
        <w:rPr>
          <w:rFonts w:ascii="Trebuchet MS" w:eastAsia="Trebuchet MS" w:hAnsi="Trebuchet MS" w:cs="Trebuchet MS"/>
          <w:sz w:val="24"/>
          <w:szCs w:val="24"/>
        </w:rPr>
        <w:t xml:space="preserve"> October </w:t>
      </w:r>
      <w:r w:rsidR="20F2529B" w:rsidRPr="4074D427">
        <w:rPr>
          <w:rFonts w:ascii="Trebuchet MS" w:eastAsia="Trebuchet MS" w:hAnsi="Trebuchet MS" w:cs="Trebuchet MS"/>
          <w:sz w:val="24"/>
          <w:szCs w:val="24"/>
        </w:rPr>
        <w:t xml:space="preserve">2025 meetings </w:t>
      </w:r>
      <w:r w:rsidR="147EEEC8" w:rsidRPr="4074D427">
        <w:rPr>
          <w:rFonts w:ascii="Trebuchet MS" w:eastAsia="Trebuchet MS" w:hAnsi="Trebuchet MS" w:cs="Trebuchet MS"/>
          <w:sz w:val="24"/>
          <w:szCs w:val="24"/>
        </w:rPr>
        <w:t xml:space="preserve">were </w:t>
      </w:r>
      <w:r w:rsidR="147EEEC8" w:rsidRPr="4074D427">
        <w:rPr>
          <w:rFonts w:ascii="Trebuchet MS" w:eastAsia="Trebuchet MS" w:hAnsi="Trebuchet MS" w:cs="Trebuchet MS"/>
          <w:b/>
          <w:bCs/>
          <w:sz w:val="24"/>
          <w:szCs w:val="24"/>
        </w:rPr>
        <w:t>APPROVED</w:t>
      </w:r>
      <w:r w:rsidR="147EEEC8" w:rsidRPr="4074D427">
        <w:rPr>
          <w:rFonts w:ascii="Trebuchet MS" w:eastAsia="Trebuchet MS" w:hAnsi="Trebuchet MS" w:cs="Trebuchet MS"/>
          <w:sz w:val="24"/>
          <w:szCs w:val="24"/>
        </w:rPr>
        <w:t>.</w:t>
      </w:r>
    </w:p>
    <w:p w14:paraId="2AF84430" w14:textId="77777777" w:rsidR="00FE5F99" w:rsidRDefault="00FE5F99" w:rsidP="00090753">
      <w:pPr>
        <w:spacing w:after="0" w:line="240" w:lineRule="auto"/>
        <w:ind w:left="851" w:hanging="851"/>
        <w:rPr>
          <w:rFonts w:ascii="Trebuchet MS" w:eastAsia="Trebuchet MS" w:hAnsi="Trebuchet MS" w:cs="Trebuchet MS"/>
          <w:sz w:val="24"/>
          <w:szCs w:val="24"/>
        </w:rPr>
      </w:pPr>
    </w:p>
    <w:p w14:paraId="7E908C44" w14:textId="52AC2475" w:rsidR="00FE5F99" w:rsidRPr="00FE5F99" w:rsidRDefault="00FE5F99" w:rsidP="007710D5">
      <w:pPr>
        <w:pStyle w:val="Heading3"/>
      </w:pPr>
      <w:r w:rsidRPr="35136BFF">
        <w:t>Matters arising</w:t>
      </w:r>
    </w:p>
    <w:p w14:paraId="24F019B9" w14:textId="53E5808C" w:rsidR="00BC4A69" w:rsidRPr="00FE5F99" w:rsidRDefault="2444C282" w:rsidP="00090753">
      <w:pPr>
        <w:pStyle w:val="ListParagraph"/>
        <w:numPr>
          <w:ilvl w:val="1"/>
          <w:numId w:val="5"/>
        </w:numPr>
        <w:spacing w:after="0"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The</w:t>
      </w:r>
      <w:r w:rsidR="539DB41C" w:rsidRPr="4070A463">
        <w:rPr>
          <w:rFonts w:ascii="Trebuchet MS" w:eastAsia="Trebuchet MS" w:hAnsi="Trebuchet MS" w:cs="Trebuchet MS"/>
          <w:sz w:val="24"/>
          <w:szCs w:val="24"/>
        </w:rPr>
        <w:t xml:space="preserve"> final Health Equity </w:t>
      </w:r>
      <w:r w:rsidR="00107BD6" w:rsidRPr="4070A463">
        <w:rPr>
          <w:rFonts w:ascii="Trebuchet MS" w:eastAsia="Trebuchet MS" w:hAnsi="Trebuchet MS" w:cs="Trebuchet MS"/>
          <w:sz w:val="24"/>
          <w:szCs w:val="24"/>
        </w:rPr>
        <w:t xml:space="preserve">online </w:t>
      </w:r>
      <w:r w:rsidR="00DC65EB">
        <w:rPr>
          <w:rFonts w:ascii="Trebuchet MS" w:eastAsia="Trebuchet MS" w:hAnsi="Trebuchet MS" w:cs="Trebuchet MS"/>
          <w:sz w:val="24"/>
          <w:szCs w:val="24"/>
        </w:rPr>
        <w:t>webinar</w:t>
      </w:r>
      <w:r w:rsidR="539DB41C" w:rsidRPr="4070A463">
        <w:rPr>
          <w:rFonts w:ascii="Trebuchet MS" w:eastAsia="Trebuchet MS" w:hAnsi="Trebuchet MS" w:cs="Trebuchet MS"/>
          <w:sz w:val="24"/>
          <w:szCs w:val="24"/>
        </w:rPr>
        <w:t xml:space="preserve"> was held today, with substantive positive interest and </w:t>
      </w:r>
      <w:r w:rsidR="4C23C485" w:rsidRPr="4070A463">
        <w:rPr>
          <w:rFonts w:ascii="Trebuchet MS" w:eastAsia="Trebuchet MS" w:hAnsi="Trebuchet MS" w:cs="Trebuchet MS"/>
          <w:sz w:val="24"/>
          <w:szCs w:val="24"/>
        </w:rPr>
        <w:t>applications already submitted</w:t>
      </w:r>
      <w:r w:rsidRPr="4070A463">
        <w:rPr>
          <w:rFonts w:ascii="Trebuchet MS" w:eastAsia="Trebuchet MS" w:hAnsi="Trebuchet MS" w:cs="Trebuchet MS"/>
          <w:sz w:val="24"/>
          <w:szCs w:val="24"/>
        </w:rPr>
        <w:t>.</w:t>
      </w:r>
      <w:r w:rsidR="5157CAAC" w:rsidRPr="4070A463">
        <w:rPr>
          <w:rFonts w:ascii="Trebuchet MS" w:eastAsia="Trebuchet MS" w:hAnsi="Trebuchet MS" w:cs="Trebuchet MS"/>
          <w:sz w:val="24"/>
          <w:szCs w:val="24"/>
        </w:rPr>
        <w:t xml:space="preserve"> </w:t>
      </w:r>
      <w:r w:rsidR="631084E6" w:rsidRPr="4070A463">
        <w:rPr>
          <w:rFonts w:ascii="Trebuchet MS" w:eastAsia="Trebuchet MS" w:hAnsi="Trebuchet MS" w:cs="Trebuchet MS"/>
          <w:sz w:val="24"/>
          <w:szCs w:val="24"/>
        </w:rPr>
        <w:t>External reaction has been extremely positive.</w:t>
      </w:r>
    </w:p>
    <w:p w14:paraId="16529B76" w14:textId="2C6E3DE2" w:rsidR="264046A7" w:rsidRDefault="264046A7" w:rsidP="00090753">
      <w:pPr>
        <w:pStyle w:val="ListParagraph"/>
        <w:spacing w:after="0" w:line="240" w:lineRule="auto"/>
        <w:ind w:left="851" w:hanging="851"/>
        <w:rPr>
          <w:rFonts w:ascii="Trebuchet MS" w:eastAsia="Trebuchet MS" w:hAnsi="Trebuchet MS" w:cs="Trebuchet MS"/>
          <w:i/>
          <w:iCs/>
          <w:sz w:val="24"/>
          <w:szCs w:val="24"/>
        </w:rPr>
      </w:pPr>
    </w:p>
    <w:p w14:paraId="262C0A53" w14:textId="571807F8" w:rsidR="0B413BC9" w:rsidRDefault="0F78D582" w:rsidP="00090753">
      <w:pPr>
        <w:pStyle w:val="ListParagraph"/>
        <w:numPr>
          <w:ilvl w:val="1"/>
          <w:numId w:val="5"/>
        </w:numPr>
        <w:spacing w:after="0"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 xml:space="preserve">Regarding ways of working, the </w:t>
      </w:r>
      <w:r w:rsidR="434619F4" w:rsidRPr="2D8D9245">
        <w:rPr>
          <w:rFonts w:ascii="Trebuchet MS" w:eastAsia="Trebuchet MS" w:hAnsi="Trebuchet MS" w:cs="Trebuchet MS"/>
          <w:sz w:val="24"/>
          <w:szCs w:val="24"/>
        </w:rPr>
        <w:t>Committee were informed that the People and Culture Directorate would present in the new year to share the Talent &amp; Culture Strategy</w:t>
      </w:r>
      <w:r w:rsidR="1646E842" w:rsidRPr="2D8D9245">
        <w:rPr>
          <w:rFonts w:ascii="Trebuchet MS" w:eastAsia="Trebuchet MS" w:hAnsi="Trebuchet MS" w:cs="Trebuchet MS"/>
          <w:sz w:val="24"/>
          <w:szCs w:val="24"/>
        </w:rPr>
        <w:t xml:space="preserve">. It was noted the strategy was only approved recently so is </w:t>
      </w:r>
      <w:r w:rsidR="6B0B6C40" w:rsidRPr="2D8D9245">
        <w:rPr>
          <w:rFonts w:ascii="Trebuchet MS" w:eastAsia="Trebuchet MS" w:hAnsi="Trebuchet MS" w:cs="Trebuchet MS"/>
          <w:sz w:val="24"/>
          <w:szCs w:val="24"/>
        </w:rPr>
        <w:t xml:space="preserve">in the process of being implemented. </w:t>
      </w:r>
    </w:p>
    <w:p w14:paraId="7D802BF0" w14:textId="23B65489" w:rsidR="00BC4A69" w:rsidRPr="00FE5F99" w:rsidRDefault="00FE5F99" w:rsidP="00AD7D5E">
      <w:pPr>
        <w:pStyle w:val="ListParagraph"/>
        <w:spacing w:after="0" w:line="240" w:lineRule="auto"/>
        <w:ind w:left="0"/>
        <w:rPr>
          <w:rFonts w:ascii="Trebuchet MS" w:eastAsia="Trebuchet MS" w:hAnsi="Trebuchet MS" w:cs="Trebuchet MS"/>
          <w:i/>
          <w:iCs/>
          <w:sz w:val="24"/>
          <w:szCs w:val="24"/>
        </w:rPr>
      </w:pPr>
      <w:r>
        <w:br/>
      </w:r>
    </w:p>
    <w:p w14:paraId="1141BDD8" w14:textId="311C0EDD" w:rsidR="089E67F6" w:rsidRDefault="089E67F6" w:rsidP="089E67F6">
      <w:pPr>
        <w:pStyle w:val="ListParagraph"/>
        <w:spacing w:after="0" w:line="240" w:lineRule="auto"/>
        <w:ind w:left="567" w:hanging="567"/>
        <w:rPr>
          <w:rFonts w:ascii="Trebuchet MS" w:eastAsia="Trebuchet MS" w:hAnsi="Trebuchet MS" w:cs="Trebuchet MS"/>
          <w:i/>
          <w:iCs/>
          <w:sz w:val="24"/>
          <w:szCs w:val="24"/>
        </w:rPr>
      </w:pPr>
    </w:p>
    <w:p w14:paraId="19FB522D" w14:textId="571A3569" w:rsidR="00CD61EC" w:rsidRPr="001E154E" w:rsidRDefault="00CD61EC" w:rsidP="007710D5">
      <w:pPr>
        <w:pStyle w:val="Heading2"/>
      </w:pPr>
      <w:bookmarkStart w:id="3" w:name="OLE_LINK11"/>
      <w:bookmarkStart w:id="4" w:name="OLE_LINK12"/>
      <w:r w:rsidRPr="001E154E">
        <w:t>ENGLAND UPDATE</w:t>
      </w:r>
    </w:p>
    <w:p w14:paraId="699A8BBD" w14:textId="49526A12" w:rsidR="00516EED" w:rsidRPr="001E154E" w:rsidRDefault="00FE5F99" w:rsidP="007710D5">
      <w:pPr>
        <w:pStyle w:val="Heading3"/>
      </w:pPr>
      <w:r w:rsidRPr="001E154E">
        <w:t>England Portfolio</w:t>
      </w:r>
    </w:p>
    <w:p w14:paraId="4FE485D9" w14:textId="1DA0A749" w:rsidR="264046A7" w:rsidRDefault="264046A7" w:rsidP="00090753">
      <w:pPr>
        <w:spacing w:after="0" w:line="240" w:lineRule="auto"/>
        <w:ind w:left="851" w:hanging="851"/>
        <w:rPr>
          <w:rFonts w:ascii="Trebuchet MS" w:eastAsia="Trebuchet MS" w:hAnsi="Trebuchet MS" w:cs="Trebuchet MS"/>
          <w:b/>
          <w:bCs/>
          <w:sz w:val="24"/>
          <w:szCs w:val="24"/>
        </w:rPr>
      </w:pPr>
    </w:p>
    <w:p w14:paraId="023E8519" w14:textId="2D89A0E7" w:rsidR="00471AF2" w:rsidRPr="00DE77AD" w:rsidRDefault="00471AF2"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 xml:space="preserve">The </w:t>
      </w:r>
      <w:r w:rsidR="7BA5504E" w:rsidRPr="264046A7">
        <w:rPr>
          <w:rFonts w:ascii="Trebuchet MS" w:eastAsia="Trebuchet MS" w:hAnsi="Trebuchet MS" w:cs="Trebuchet MS"/>
          <w:sz w:val="24"/>
          <w:szCs w:val="24"/>
        </w:rPr>
        <w:t>Executive</w:t>
      </w:r>
      <w:r w:rsidR="04FCFE73" w:rsidRPr="264046A7">
        <w:rPr>
          <w:rFonts w:ascii="Trebuchet MS" w:eastAsia="Trebuchet MS" w:hAnsi="Trebuchet MS" w:cs="Trebuchet MS"/>
          <w:sz w:val="24"/>
          <w:szCs w:val="24"/>
        </w:rPr>
        <w:t xml:space="preserve"> and Chair formally welcomed Amy Jones to the team and expressed enthusiasm about her joining.</w:t>
      </w:r>
    </w:p>
    <w:p w14:paraId="67BCC1D2" w14:textId="19C749E8" w:rsidR="264046A7" w:rsidRDefault="264046A7" w:rsidP="00090753">
      <w:pPr>
        <w:pStyle w:val="ListParagraph"/>
        <w:spacing w:line="240" w:lineRule="auto"/>
        <w:ind w:left="851" w:hanging="851"/>
        <w:rPr>
          <w:rFonts w:ascii="Trebuchet MS" w:eastAsia="Trebuchet MS" w:hAnsi="Trebuchet MS" w:cs="Trebuchet MS"/>
          <w:sz w:val="24"/>
          <w:szCs w:val="24"/>
        </w:rPr>
      </w:pPr>
    </w:p>
    <w:p w14:paraId="256F9F99" w14:textId="5BE8D81C" w:rsidR="04FCFE73" w:rsidRDefault="04FCFE73"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The meeting marked one year since the launch of the New England portfolio. The Executive reflected on the significant changes and progress made over the year, particularly in community engagement and addressing health inequalities. The work was acknowledged as substantial and impactful. The Committee was thanked for its continued support. Although no external communications were planned, internal recognition of achievements was deemed important.</w:t>
      </w:r>
    </w:p>
    <w:p w14:paraId="615A11BA" w14:textId="5768E9A5" w:rsidR="766D2343" w:rsidRDefault="766D2343" w:rsidP="00090753">
      <w:pPr>
        <w:pStyle w:val="ListParagraph"/>
        <w:spacing w:line="240" w:lineRule="auto"/>
        <w:ind w:left="851" w:hanging="851"/>
        <w:rPr>
          <w:rFonts w:ascii="Trebuchet MS" w:eastAsia="Trebuchet MS" w:hAnsi="Trebuchet MS" w:cs="Trebuchet MS"/>
          <w:b/>
          <w:bCs/>
          <w:sz w:val="24"/>
          <w:szCs w:val="24"/>
        </w:rPr>
      </w:pPr>
    </w:p>
    <w:p w14:paraId="6417BEB3" w14:textId="137A54E8" w:rsidR="00090753" w:rsidRDefault="04FCFE73"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 xml:space="preserve">The Chair commended the team for their delivery over the year. He noted that the </w:t>
      </w:r>
      <w:r w:rsidR="131B3DFB" w:rsidRPr="264046A7">
        <w:rPr>
          <w:rFonts w:ascii="Trebuchet MS" w:eastAsia="Trebuchet MS" w:hAnsi="Trebuchet MS" w:cs="Trebuchet MS"/>
          <w:sz w:val="24"/>
          <w:szCs w:val="24"/>
        </w:rPr>
        <w:t>one</w:t>
      </w:r>
      <w:r w:rsidR="670E146A" w:rsidRPr="264046A7">
        <w:rPr>
          <w:rFonts w:ascii="Trebuchet MS" w:eastAsia="Trebuchet MS" w:hAnsi="Trebuchet MS" w:cs="Trebuchet MS"/>
          <w:sz w:val="24"/>
          <w:szCs w:val="24"/>
        </w:rPr>
        <w:t>-</w:t>
      </w:r>
      <w:r w:rsidR="131B3DFB" w:rsidRPr="264046A7">
        <w:rPr>
          <w:rFonts w:ascii="Trebuchet MS" w:eastAsia="Trebuchet MS" w:hAnsi="Trebuchet MS" w:cs="Trebuchet MS"/>
          <w:sz w:val="24"/>
          <w:szCs w:val="24"/>
        </w:rPr>
        <w:t>year anniversary</w:t>
      </w:r>
      <w:r w:rsidRPr="264046A7">
        <w:rPr>
          <w:rFonts w:ascii="Trebuchet MS" w:eastAsia="Trebuchet MS" w:hAnsi="Trebuchet MS" w:cs="Trebuchet MS"/>
          <w:sz w:val="24"/>
          <w:szCs w:val="24"/>
        </w:rPr>
        <w:t xml:space="preserve"> would be used to refresh awareness and reinforce the portfolio’s objectives</w:t>
      </w:r>
      <w:r w:rsidR="0E8559D1" w:rsidRPr="264046A7">
        <w:rPr>
          <w:rFonts w:ascii="Trebuchet MS" w:eastAsia="Trebuchet MS" w:hAnsi="Trebuchet MS" w:cs="Trebuchet MS"/>
          <w:sz w:val="24"/>
          <w:szCs w:val="24"/>
        </w:rPr>
        <w:t xml:space="preserve"> at the December Board meeting</w:t>
      </w:r>
      <w:r w:rsidRPr="264046A7">
        <w:rPr>
          <w:rFonts w:ascii="Trebuchet MS" w:eastAsia="Trebuchet MS" w:hAnsi="Trebuchet MS" w:cs="Trebuchet MS"/>
          <w:sz w:val="24"/>
          <w:szCs w:val="24"/>
        </w:rPr>
        <w:t>.</w:t>
      </w:r>
      <w:r w:rsidR="6D96A60E" w:rsidRPr="264046A7">
        <w:rPr>
          <w:rFonts w:ascii="Trebuchet MS" w:eastAsia="Trebuchet MS" w:hAnsi="Trebuchet MS" w:cs="Trebuchet MS"/>
          <w:sz w:val="24"/>
          <w:szCs w:val="24"/>
        </w:rPr>
        <w:t xml:space="preserve"> The Executive highlighted a previous session with the Board in Manchester as a successful example of bringing the portfolio to </w:t>
      </w:r>
      <w:r w:rsidR="0BF5A1BE" w:rsidRPr="264046A7">
        <w:rPr>
          <w:rFonts w:ascii="Trebuchet MS" w:eastAsia="Trebuchet MS" w:hAnsi="Trebuchet MS" w:cs="Trebuchet MS"/>
          <w:sz w:val="24"/>
          <w:szCs w:val="24"/>
        </w:rPr>
        <w:t>life and</w:t>
      </w:r>
      <w:r w:rsidR="6D96A60E" w:rsidRPr="264046A7">
        <w:rPr>
          <w:rFonts w:ascii="Trebuchet MS" w:eastAsia="Trebuchet MS" w:hAnsi="Trebuchet MS" w:cs="Trebuchet MS"/>
          <w:sz w:val="24"/>
          <w:szCs w:val="24"/>
        </w:rPr>
        <w:t xml:space="preserve"> emphasized the importance of engaging the board beyond formal presentations.</w:t>
      </w:r>
      <w:r w:rsidR="32214D36" w:rsidRPr="264046A7">
        <w:rPr>
          <w:rFonts w:ascii="Trebuchet MS" w:eastAsia="Trebuchet MS" w:hAnsi="Trebuchet MS" w:cs="Trebuchet MS"/>
          <w:sz w:val="24"/>
          <w:szCs w:val="24"/>
        </w:rPr>
        <w:t xml:space="preserve"> Papers would be shared with Committee ahead of</w:t>
      </w:r>
      <w:r w:rsidR="00107BD6">
        <w:rPr>
          <w:rFonts w:ascii="Trebuchet MS" w:eastAsia="Trebuchet MS" w:hAnsi="Trebuchet MS" w:cs="Trebuchet MS"/>
          <w:sz w:val="24"/>
          <w:szCs w:val="24"/>
        </w:rPr>
        <w:t xml:space="preserve"> the</w:t>
      </w:r>
      <w:r w:rsidR="32214D36" w:rsidRPr="264046A7">
        <w:rPr>
          <w:rFonts w:ascii="Trebuchet MS" w:eastAsia="Trebuchet MS" w:hAnsi="Trebuchet MS" w:cs="Trebuchet MS"/>
          <w:sz w:val="24"/>
          <w:szCs w:val="24"/>
        </w:rPr>
        <w:t xml:space="preserve"> Board meeting. </w:t>
      </w:r>
    </w:p>
    <w:p w14:paraId="3747394E" w14:textId="77777777" w:rsidR="00090753" w:rsidRPr="00090753" w:rsidRDefault="00090753" w:rsidP="00090753">
      <w:pPr>
        <w:pStyle w:val="ListParagraph"/>
        <w:rPr>
          <w:rFonts w:ascii="Trebuchet MS" w:eastAsia="Trebuchet MS" w:hAnsi="Trebuchet MS" w:cs="Trebuchet MS"/>
          <w:sz w:val="24"/>
          <w:szCs w:val="24"/>
        </w:rPr>
      </w:pPr>
    </w:p>
    <w:p w14:paraId="6D8C37D8" w14:textId="78FBC793" w:rsidR="00090753" w:rsidRDefault="00090753" w:rsidP="00090753">
      <w:pPr>
        <w:pStyle w:val="ListParagraph"/>
        <w:spacing w:line="240" w:lineRule="auto"/>
        <w:ind w:left="7200"/>
        <w:rPr>
          <w:rFonts w:ascii="Trebuchet MS" w:eastAsia="Trebuchet MS" w:hAnsi="Trebuchet MS" w:cs="Trebuchet MS"/>
          <w:sz w:val="24"/>
          <w:szCs w:val="24"/>
        </w:rPr>
      </w:pPr>
      <w:r w:rsidRPr="264046A7">
        <w:rPr>
          <w:rFonts w:ascii="Trebuchet MS" w:eastAsia="Trebuchet MS" w:hAnsi="Trebuchet MS" w:cs="Trebuchet MS"/>
          <w:sz w:val="24"/>
          <w:szCs w:val="24"/>
        </w:rPr>
        <w:t>ACTION: ESLT</w:t>
      </w:r>
    </w:p>
    <w:p w14:paraId="7DFBCAEA" w14:textId="77777777" w:rsidR="00090753" w:rsidRPr="00090753" w:rsidRDefault="00090753" w:rsidP="00090753">
      <w:pPr>
        <w:pStyle w:val="ListParagraph"/>
        <w:rPr>
          <w:rFonts w:ascii="Trebuchet MS" w:eastAsia="Trebuchet MS" w:hAnsi="Trebuchet MS" w:cs="Trebuchet MS"/>
          <w:sz w:val="24"/>
          <w:szCs w:val="24"/>
        </w:rPr>
      </w:pPr>
    </w:p>
    <w:p w14:paraId="656AA3FC" w14:textId="58CDA3F4" w:rsidR="00090753" w:rsidRPr="00090753" w:rsidRDefault="00090753" w:rsidP="00090753">
      <w:pPr>
        <w:pStyle w:val="ListParagraph"/>
        <w:numPr>
          <w:ilvl w:val="1"/>
          <w:numId w:val="5"/>
        </w:numPr>
        <w:spacing w:line="240" w:lineRule="auto"/>
        <w:ind w:left="851" w:hanging="851"/>
        <w:rPr>
          <w:rFonts w:ascii="Trebuchet MS" w:eastAsia="Trebuchet MS" w:hAnsi="Trebuchet MS" w:cs="Trebuchet MS"/>
          <w:sz w:val="24"/>
          <w:szCs w:val="24"/>
        </w:rPr>
      </w:pPr>
      <w:r w:rsidRPr="00090753">
        <w:rPr>
          <w:rFonts w:ascii="Trebuchet MS" w:eastAsia="Trebuchet MS" w:hAnsi="Trebuchet MS" w:cs="Trebuchet MS"/>
          <w:sz w:val="24"/>
          <w:szCs w:val="24"/>
        </w:rPr>
        <w:t xml:space="preserve">A recent all-staff Connected session was held across ten locations. It featured strong contributions from Barnardo’s and included a one-year-on interview with </w:t>
      </w:r>
      <w:r w:rsidRPr="00090753">
        <w:rPr>
          <w:rFonts w:ascii="Trebuchet MS" w:eastAsia="Trebuchet MS" w:hAnsi="Trebuchet MS" w:cs="Trebuchet MS"/>
          <w:sz w:val="24"/>
          <w:szCs w:val="24"/>
        </w:rPr>
        <w:lastRenderedPageBreak/>
        <w:t xml:space="preserve">the Chair as well as sessions focused on ways of working and the Equity Based Approach. The session was well-received, fostering a sense of connection and progress on equity ambitions. The Executive noted the value of cross-team interaction and the positive atmosphere of the day. </w:t>
      </w:r>
    </w:p>
    <w:p w14:paraId="357B651C" w14:textId="77777777" w:rsidR="00090753" w:rsidRPr="00DE77AD" w:rsidRDefault="00090753" w:rsidP="00090753">
      <w:pPr>
        <w:pStyle w:val="ListParagraph"/>
        <w:spacing w:line="240" w:lineRule="auto"/>
        <w:ind w:left="567"/>
        <w:rPr>
          <w:rFonts w:ascii="Trebuchet MS" w:eastAsia="Trebuchet MS" w:hAnsi="Trebuchet MS" w:cs="Trebuchet MS"/>
          <w:sz w:val="24"/>
          <w:szCs w:val="24"/>
        </w:rPr>
      </w:pPr>
    </w:p>
    <w:p w14:paraId="0CE98865" w14:textId="0FFF4AC2" w:rsidR="001B3F5E" w:rsidRPr="001B3F5E" w:rsidRDefault="32214D36" w:rsidP="264046A7">
      <w:pPr>
        <w:pStyle w:val="ListParagraph"/>
        <w:spacing w:line="240" w:lineRule="auto"/>
        <w:ind w:left="567"/>
        <w:rPr>
          <w:rFonts w:ascii="Trebuchet MS" w:eastAsia="Trebuchet MS" w:hAnsi="Trebuchet MS" w:cs="Trebuchet MS"/>
          <w:sz w:val="24"/>
          <w:szCs w:val="24"/>
        </w:rPr>
      </w:pPr>
      <w:r w:rsidRPr="264046A7">
        <w:rPr>
          <w:rFonts w:ascii="Trebuchet MS" w:eastAsia="Trebuchet MS" w:hAnsi="Trebuchet MS" w:cs="Trebuchet MS"/>
          <w:sz w:val="24"/>
          <w:szCs w:val="24"/>
        </w:rPr>
        <w:t xml:space="preserve">  </w:t>
      </w:r>
      <w:r w:rsidR="001B3F5E">
        <w:tab/>
      </w:r>
      <w:r w:rsidR="001B3F5E">
        <w:tab/>
      </w:r>
      <w:r w:rsidR="001B3F5E">
        <w:tab/>
      </w:r>
      <w:r w:rsidR="001B3F5E">
        <w:tab/>
      </w:r>
      <w:r w:rsidR="001B3F5E">
        <w:tab/>
      </w:r>
      <w:r w:rsidR="001B3F5E">
        <w:tab/>
      </w:r>
      <w:r w:rsidR="001B3F5E">
        <w:tab/>
      </w:r>
      <w:r w:rsidR="001B3F5E">
        <w:tab/>
      </w:r>
      <w:r w:rsidR="001B3F5E">
        <w:tab/>
      </w:r>
      <w:r w:rsidR="001B3F5E">
        <w:tab/>
      </w:r>
      <w:r w:rsidR="001B3F5E">
        <w:tab/>
      </w:r>
    </w:p>
    <w:p w14:paraId="1BFBFB38" w14:textId="285067D9" w:rsidR="001B3F5E" w:rsidRPr="001B3F5E" w:rsidRDefault="001B3F5E" w:rsidP="264046A7">
      <w:pPr>
        <w:pStyle w:val="ListParagraph"/>
        <w:spacing w:line="240" w:lineRule="auto"/>
        <w:ind w:left="360"/>
      </w:pPr>
    </w:p>
    <w:p w14:paraId="1DEBEB42" w14:textId="1FD2F03B" w:rsidR="001B3F5E" w:rsidRPr="001B3F5E" w:rsidRDefault="001B3F5E" w:rsidP="264046A7">
      <w:pPr>
        <w:pStyle w:val="ListParagraph"/>
        <w:spacing w:line="240" w:lineRule="auto"/>
        <w:ind w:left="567" w:hanging="567"/>
        <w:rPr>
          <w:rFonts w:ascii="Trebuchet MS" w:eastAsia="Trebuchet MS" w:hAnsi="Trebuchet MS" w:cs="Trebuchet MS"/>
          <w:sz w:val="24"/>
          <w:szCs w:val="24"/>
        </w:rPr>
      </w:pPr>
    </w:p>
    <w:p w14:paraId="2CDAC1D5" w14:textId="0732486A" w:rsidR="303A5EA0" w:rsidRDefault="303A5EA0" w:rsidP="00090753">
      <w:pPr>
        <w:pStyle w:val="ListParagraph"/>
        <w:numPr>
          <w:ilvl w:val="1"/>
          <w:numId w:val="5"/>
        </w:numPr>
        <w:spacing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The Executive gave an update on the Solidarity Fund. Due to high quality </w:t>
      </w:r>
      <w:r w:rsidR="3CA41CDA" w:rsidRPr="4070A463">
        <w:rPr>
          <w:rFonts w:ascii="Trebuchet MS" w:eastAsia="Trebuchet MS" w:hAnsi="Trebuchet MS" w:cs="Trebuchet MS"/>
          <w:sz w:val="24"/>
          <w:szCs w:val="24"/>
        </w:rPr>
        <w:t xml:space="preserve">and high </w:t>
      </w:r>
      <w:r w:rsidR="00FD70C1" w:rsidRPr="4070A463">
        <w:rPr>
          <w:rFonts w:ascii="Trebuchet MS" w:eastAsia="Trebuchet MS" w:hAnsi="Trebuchet MS" w:cs="Trebuchet MS"/>
          <w:sz w:val="24"/>
          <w:szCs w:val="24"/>
        </w:rPr>
        <w:t>demand,</w:t>
      </w:r>
      <w:r w:rsidRPr="4070A463">
        <w:rPr>
          <w:rFonts w:ascii="Trebuchet MS" w:eastAsia="Trebuchet MS" w:hAnsi="Trebuchet MS" w:cs="Trebuchet MS"/>
          <w:sz w:val="24"/>
          <w:szCs w:val="24"/>
        </w:rPr>
        <w:t xml:space="preserve"> </w:t>
      </w:r>
      <w:r w:rsidR="120F9F0D" w:rsidRPr="4070A463">
        <w:rPr>
          <w:rFonts w:ascii="Trebuchet MS" w:eastAsia="Trebuchet MS" w:hAnsi="Trebuchet MS" w:cs="Trebuchet MS"/>
          <w:sz w:val="24"/>
          <w:szCs w:val="24"/>
        </w:rPr>
        <w:t>the budget would be increased from £25m to £50m this financial year</w:t>
      </w:r>
      <w:r w:rsidR="2917F724" w:rsidRPr="4070A463">
        <w:rPr>
          <w:rFonts w:ascii="Trebuchet MS" w:eastAsia="Trebuchet MS" w:hAnsi="Trebuchet MS" w:cs="Trebuchet MS"/>
          <w:sz w:val="24"/>
          <w:szCs w:val="24"/>
        </w:rPr>
        <w:t xml:space="preserve">. This decision was endorsed by England Committee. Committee asked for examples of why the applications were considered so strong. </w:t>
      </w:r>
    </w:p>
    <w:p w14:paraId="318CAB52" w14:textId="3497DD91" w:rsidR="176DE257" w:rsidRDefault="176DE257" w:rsidP="00090753">
      <w:pPr>
        <w:spacing w:line="240" w:lineRule="auto"/>
        <w:ind w:left="1440"/>
        <w:rPr>
          <w:rFonts w:ascii="Trebuchet MS" w:eastAsia="Trebuchet MS" w:hAnsi="Trebuchet MS" w:cs="Trebuchet MS"/>
          <w:sz w:val="24"/>
          <w:szCs w:val="24"/>
        </w:rPr>
      </w:pPr>
      <w:r>
        <w:tab/>
      </w:r>
      <w:r>
        <w:tab/>
      </w:r>
      <w:r w:rsidR="00090753">
        <w:tab/>
      </w:r>
      <w:r w:rsidR="00090753">
        <w:tab/>
      </w:r>
      <w:r w:rsidR="00090753">
        <w:tab/>
      </w:r>
      <w:r w:rsidR="00090753">
        <w:tab/>
      </w:r>
      <w:r w:rsidR="00090753">
        <w:tab/>
      </w:r>
      <w:r w:rsidR="00090753">
        <w:tab/>
      </w:r>
      <w:r w:rsidRPr="4070A463">
        <w:rPr>
          <w:rFonts w:ascii="Trebuchet MS" w:eastAsia="Trebuchet MS" w:hAnsi="Trebuchet MS" w:cs="Trebuchet MS"/>
          <w:sz w:val="24"/>
          <w:szCs w:val="24"/>
        </w:rPr>
        <w:t>ACTION: ESLT</w:t>
      </w:r>
      <w:r>
        <w:tab/>
      </w:r>
    </w:p>
    <w:p w14:paraId="5A9D6C58" w14:textId="707C0E90" w:rsidR="4070A463" w:rsidRDefault="4070A463" w:rsidP="00090753">
      <w:pPr>
        <w:pStyle w:val="ListParagraph"/>
        <w:spacing w:line="240" w:lineRule="auto"/>
        <w:ind w:left="567" w:hanging="567"/>
        <w:rPr>
          <w:rFonts w:ascii="Trebuchet MS" w:eastAsia="Trebuchet MS" w:hAnsi="Trebuchet MS" w:cs="Trebuchet MS"/>
          <w:sz w:val="24"/>
          <w:szCs w:val="24"/>
        </w:rPr>
      </w:pPr>
    </w:p>
    <w:p w14:paraId="18D78999" w14:textId="4EF516EB" w:rsidR="001B3F5E" w:rsidRPr="001B3F5E" w:rsidRDefault="76DB77FB" w:rsidP="00090753">
      <w:pPr>
        <w:pStyle w:val="ListParagraph"/>
        <w:numPr>
          <w:ilvl w:val="1"/>
          <w:numId w:val="5"/>
        </w:numPr>
        <w:spacing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T</w:t>
      </w:r>
      <w:r w:rsidR="6380D3CC" w:rsidRPr="2D8D9245">
        <w:rPr>
          <w:rFonts w:ascii="Trebuchet MS" w:eastAsia="Trebuchet MS" w:hAnsi="Trebuchet MS" w:cs="Trebuchet MS"/>
          <w:sz w:val="24"/>
          <w:szCs w:val="24"/>
        </w:rPr>
        <w:t xml:space="preserve">he Executive noted increased activity in the second half of the year and suggested incorporating decision-making checkpoints and allowing flexibility via correspondence. No immediate action was required, but the issue was </w:t>
      </w:r>
      <w:r w:rsidR="0041185A">
        <w:rPr>
          <w:rFonts w:ascii="Trebuchet MS" w:eastAsia="Trebuchet MS" w:hAnsi="Trebuchet MS" w:cs="Trebuchet MS"/>
          <w:sz w:val="24"/>
          <w:szCs w:val="24"/>
        </w:rPr>
        <w:t>raised</w:t>
      </w:r>
      <w:r w:rsidR="6380D3CC" w:rsidRPr="2D8D9245">
        <w:rPr>
          <w:rFonts w:ascii="Trebuchet MS" w:eastAsia="Trebuchet MS" w:hAnsi="Trebuchet MS" w:cs="Trebuchet MS"/>
          <w:sz w:val="24"/>
          <w:szCs w:val="24"/>
        </w:rPr>
        <w:t xml:space="preserve"> for future strategic consideration.</w:t>
      </w:r>
    </w:p>
    <w:p w14:paraId="1EF3F103" w14:textId="6BEDCAAE" w:rsidR="001B3F5E" w:rsidRPr="001B3F5E" w:rsidRDefault="001B3F5E" w:rsidP="00090753">
      <w:pPr>
        <w:pStyle w:val="ListParagraph"/>
        <w:spacing w:line="240" w:lineRule="auto"/>
        <w:ind w:left="851" w:hanging="851"/>
        <w:rPr>
          <w:rFonts w:ascii="Trebuchet MS" w:eastAsia="Trebuchet MS" w:hAnsi="Trebuchet MS" w:cs="Trebuchet MS"/>
          <w:sz w:val="24"/>
          <w:szCs w:val="24"/>
        </w:rPr>
      </w:pPr>
    </w:p>
    <w:p w14:paraId="733D7098" w14:textId="5BED4827" w:rsidR="001B3F5E" w:rsidRPr="001B3F5E" w:rsidRDefault="2CAC3506"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The Executive reported ongoing work on the Community Wealth Fund</w:t>
      </w:r>
      <w:r w:rsidR="47A073CA" w:rsidRPr="264046A7">
        <w:rPr>
          <w:rFonts w:ascii="Trebuchet MS" w:eastAsia="Trebuchet MS" w:hAnsi="Trebuchet MS" w:cs="Trebuchet MS"/>
          <w:sz w:val="24"/>
          <w:szCs w:val="24"/>
        </w:rPr>
        <w:t xml:space="preserve"> (CWF)</w:t>
      </w:r>
      <w:r w:rsidRPr="264046A7">
        <w:rPr>
          <w:rFonts w:ascii="Trebuchet MS" w:eastAsia="Trebuchet MS" w:hAnsi="Trebuchet MS" w:cs="Trebuchet MS"/>
          <w:sz w:val="24"/>
          <w:szCs w:val="24"/>
        </w:rPr>
        <w:t>, with strong interest from multiple government departments. The initiative aligns with neighbourhood planning and pride of place objectives. A proposal is expected in January outlining delivery methodology, area selection, and staging.</w:t>
      </w:r>
    </w:p>
    <w:p w14:paraId="4933E446" w14:textId="6AAB0252" w:rsidR="001B3F5E" w:rsidRPr="001B3F5E" w:rsidRDefault="001B3F5E" w:rsidP="264046A7">
      <w:pPr>
        <w:pStyle w:val="ListParagraph"/>
        <w:spacing w:line="240" w:lineRule="auto"/>
        <w:ind w:left="567" w:hanging="567"/>
        <w:rPr>
          <w:rFonts w:ascii="Trebuchet MS" w:eastAsia="Trebuchet MS" w:hAnsi="Trebuchet MS" w:cs="Trebuchet MS"/>
          <w:sz w:val="24"/>
          <w:szCs w:val="24"/>
        </w:rPr>
      </w:pPr>
    </w:p>
    <w:p w14:paraId="43B9664B" w14:textId="3766A12F" w:rsidR="001B3F5E" w:rsidRPr="001B3F5E" w:rsidRDefault="2CAC3506"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Feedback from Ministers and departments has influenced the proposal’s development, ensuring alignment with broader government goals. A strategic decision on staging and positioning is pending.</w:t>
      </w:r>
    </w:p>
    <w:p w14:paraId="6C5116C6" w14:textId="3D9C2073" w:rsidR="001B3F5E" w:rsidRPr="001B3F5E" w:rsidRDefault="001B3F5E" w:rsidP="264046A7">
      <w:pPr>
        <w:pStyle w:val="ListParagraph"/>
        <w:spacing w:line="240" w:lineRule="auto"/>
        <w:ind w:left="567" w:hanging="567"/>
        <w:rPr>
          <w:rFonts w:ascii="Trebuchet MS" w:eastAsia="Trebuchet MS" w:hAnsi="Trebuchet MS" w:cs="Trebuchet MS"/>
          <w:sz w:val="24"/>
          <w:szCs w:val="24"/>
        </w:rPr>
      </w:pPr>
    </w:p>
    <w:p w14:paraId="200DBAF0" w14:textId="2AFCA42D" w:rsidR="001B3F5E" w:rsidRPr="0005649B" w:rsidRDefault="10E18F82" w:rsidP="00090753">
      <w:pPr>
        <w:pStyle w:val="ListParagraph"/>
        <w:numPr>
          <w:ilvl w:val="1"/>
          <w:numId w:val="5"/>
        </w:numPr>
        <w:spacing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£117million has been allocated to the youth strand</w:t>
      </w:r>
      <w:r w:rsidR="7395FB29" w:rsidRPr="2D8D9245">
        <w:rPr>
          <w:rFonts w:ascii="Trebuchet MS" w:eastAsia="Trebuchet MS" w:hAnsi="Trebuchet MS" w:cs="Trebuchet MS"/>
          <w:sz w:val="24"/>
          <w:szCs w:val="24"/>
        </w:rPr>
        <w:t xml:space="preserve"> of Dormant Assets</w:t>
      </w:r>
      <w:r w:rsidRPr="2D8D9245">
        <w:rPr>
          <w:rFonts w:ascii="Trebuchet MS" w:eastAsia="Trebuchet MS" w:hAnsi="Trebuchet MS" w:cs="Trebuchet MS"/>
          <w:sz w:val="24"/>
          <w:szCs w:val="24"/>
        </w:rPr>
        <w:t>, with a two-strand approach under development. Stakeholder engagement is ongoing to define the offer and clarify the concept of "enrichment." Initial proposals from DCMS include reading and literature initiatives in primary schools and music engagement opportunities.</w:t>
      </w:r>
      <w:r w:rsidR="47978224" w:rsidRPr="2D8D9245">
        <w:rPr>
          <w:rFonts w:ascii="Trebuchet MS" w:eastAsia="Trebuchet MS" w:hAnsi="Trebuchet MS" w:cs="Trebuchet MS"/>
          <w:sz w:val="24"/>
          <w:szCs w:val="24"/>
        </w:rPr>
        <w:t xml:space="preserve"> The Chancellor’s recent announcement included plans to embed reading provision in schools and leverage libraries to support music access and creation.</w:t>
      </w:r>
      <w:r w:rsidRPr="2D8D9245">
        <w:rPr>
          <w:rFonts w:ascii="Trebuchet MS" w:eastAsia="Trebuchet MS" w:hAnsi="Trebuchet MS" w:cs="Trebuchet MS"/>
          <w:sz w:val="24"/>
          <w:szCs w:val="24"/>
        </w:rPr>
        <w:t xml:space="preserve"> A broader, cohesive offer is expected in the coming months. The Chancellor’s recent announcement included plans to embed reading provision in schools and leverage libraries to support music access and creation.</w:t>
      </w:r>
    </w:p>
    <w:p w14:paraId="3ECA8F2D" w14:textId="33127778" w:rsidR="001B3F5E" w:rsidRPr="001B3F5E" w:rsidRDefault="001B3F5E" w:rsidP="00090753">
      <w:pPr>
        <w:pStyle w:val="ListParagraph"/>
        <w:spacing w:line="240" w:lineRule="auto"/>
        <w:ind w:left="851" w:hanging="851"/>
        <w:rPr>
          <w:rFonts w:ascii="Trebuchet MS" w:eastAsia="Trebuchet MS" w:hAnsi="Trebuchet MS" w:cs="Trebuchet MS"/>
          <w:sz w:val="24"/>
          <w:szCs w:val="24"/>
        </w:rPr>
      </w:pPr>
    </w:p>
    <w:p w14:paraId="0C87C109" w14:textId="22DBAB99" w:rsidR="001B3F5E" w:rsidRPr="001B3F5E" w:rsidRDefault="2CAC3506"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The Chair emphasized a pragmatic approach to managing government funding, supporting initial proposals while advocating for a broader strategic lens. He stressed the importance of community empowerment and leadership. The Committee reinforced the need for place-centred approaches, ensuring funding responds to local needs and addresses underinvestment.</w:t>
      </w:r>
    </w:p>
    <w:p w14:paraId="4DFF870B" w14:textId="1A759E85" w:rsidR="001B3F5E" w:rsidRPr="001B3F5E" w:rsidRDefault="001B3F5E" w:rsidP="00090753">
      <w:pPr>
        <w:pStyle w:val="ListParagraph"/>
        <w:spacing w:line="240" w:lineRule="auto"/>
        <w:ind w:left="851" w:hanging="851"/>
        <w:rPr>
          <w:rFonts w:ascii="Trebuchet MS" w:eastAsia="Trebuchet MS" w:hAnsi="Trebuchet MS" w:cs="Trebuchet MS"/>
          <w:sz w:val="24"/>
          <w:szCs w:val="24"/>
        </w:rPr>
      </w:pPr>
    </w:p>
    <w:p w14:paraId="53E32345" w14:textId="71BAD7A9" w:rsidR="001B3F5E" w:rsidRPr="001B3F5E" w:rsidRDefault="2CAC3506"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lastRenderedPageBreak/>
        <w:t xml:space="preserve">The Executive noted the establishment of a DCMS steering group in which </w:t>
      </w:r>
      <w:r w:rsidR="4C52D9C4" w:rsidRPr="264046A7">
        <w:rPr>
          <w:rFonts w:ascii="Trebuchet MS" w:eastAsia="Trebuchet MS" w:hAnsi="Trebuchet MS" w:cs="Trebuchet MS"/>
          <w:sz w:val="24"/>
          <w:szCs w:val="24"/>
        </w:rPr>
        <w:t>colleagues</w:t>
      </w:r>
      <w:r w:rsidRPr="264046A7">
        <w:rPr>
          <w:rFonts w:ascii="Trebuchet MS" w:eastAsia="Trebuchet MS" w:hAnsi="Trebuchet MS" w:cs="Trebuchet MS"/>
          <w:sz w:val="24"/>
          <w:szCs w:val="24"/>
        </w:rPr>
        <w:t xml:space="preserve"> sat on and co-chaired. The group is actively shaping strategic direction and priorities.</w:t>
      </w:r>
    </w:p>
    <w:p w14:paraId="28E29CA2" w14:textId="2018F700" w:rsidR="001B3F5E" w:rsidRPr="001B3F5E" w:rsidRDefault="001B3F5E" w:rsidP="264046A7">
      <w:pPr>
        <w:pStyle w:val="ListParagraph"/>
        <w:spacing w:line="240" w:lineRule="auto"/>
        <w:ind w:left="567" w:hanging="567"/>
        <w:rPr>
          <w:rFonts w:ascii="Trebuchet MS" w:eastAsia="Trebuchet MS" w:hAnsi="Trebuchet MS" w:cs="Trebuchet MS"/>
          <w:sz w:val="24"/>
          <w:szCs w:val="24"/>
        </w:rPr>
      </w:pPr>
    </w:p>
    <w:p w14:paraId="63847375" w14:textId="3F6969D5" w:rsidR="001B3F5E" w:rsidRPr="001B3F5E" w:rsidRDefault="0486ABB4" w:rsidP="00090753">
      <w:pPr>
        <w:pStyle w:val="ListParagraph"/>
        <w:numPr>
          <w:ilvl w:val="1"/>
          <w:numId w:val="5"/>
        </w:numPr>
        <w:spacing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 xml:space="preserve">The </w:t>
      </w:r>
      <w:r w:rsidR="00090753">
        <w:rPr>
          <w:rFonts w:ascii="Trebuchet MS" w:eastAsia="Trebuchet MS" w:hAnsi="Trebuchet MS" w:cs="Trebuchet MS"/>
          <w:sz w:val="24"/>
          <w:szCs w:val="24"/>
        </w:rPr>
        <w:t>E</w:t>
      </w:r>
      <w:r w:rsidRPr="2D8D9245">
        <w:rPr>
          <w:rFonts w:ascii="Trebuchet MS" w:eastAsia="Trebuchet MS" w:hAnsi="Trebuchet MS" w:cs="Trebuchet MS"/>
          <w:sz w:val="24"/>
          <w:szCs w:val="24"/>
        </w:rPr>
        <w:t>xecutive confirmed a split of £87.5 million for CWF and the same in match funding from the Fund, with policy direction funding of £1.5–£</w:t>
      </w:r>
      <w:r w:rsidR="0C429394" w:rsidRPr="2D8D9245">
        <w:rPr>
          <w:rFonts w:ascii="Trebuchet MS" w:eastAsia="Trebuchet MS" w:hAnsi="Trebuchet MS" w:cs="Trebuchet MS"/>
          <w:sz w:val="24"/>
          <w:szCs w:val="24"/>
        </w:rPr>
        <w:t>2</w:t>
      </w:r>
      <w:r w:rsidRPr="2D8D9245">
        <w:rPr>
          <w:rFonts w:ascii="Trebuchet MS" w:eastAsia="Trebuchet MS" w:hAnsi="Trebuchet MS" w:cs="Trebuchet MS"/>
          <w:sz w:val="24"/>
          <w:szCs w:val="24"/>
        </w:rPr>
        <w:t>.</w:t>
      </w:r>
      <w:r w:rsidR="0C429394" w:rsidRPr="2D8D9245">
        <w:rPr>
          <w:rFonts w:ascii="Trebuchet MS" w:eastAsia="Trebuchet MS" w:hAnsi="Trebuchet MS" w:cs="Trebuchet MS"/>
          <w:sz w:val="24"/>
          <w:szCs w:val="24"/>
        </w:rPr>
        <w:t>2</w:t>
      </w:r>
      <w:r w:rsidRPr="2D8D9245">
        <w:rPr>
          <w:rFonts w:ascii="Trebuchet MS" w:eastAsia="Trebuchet MS" w:hAnsi="Trebuchet MS" w:cs="Trebuchet MS"/>
          <w:sz w:val="24"/>
          <w:szCs w:val="24"/>
        </w:rPr>
        <w:t>5 million per area. A check-in is scheduled for January.</w:t>
      </w:r>
      <w:r w:rsidR="37F469BB" w:rsidRPr="2D8D9245">
        <w:rPr>
          <w:rFonts w:ascii="Trebuchet MS" w:eastAsia="Trebuchet MS" w:hAnsi="Trebuchet MS" w:cs="Trebuchet MS"/>
          <w:sz w:val="24"/>
          <w:szCs w:val="24"/>
        </w:rPr>
        <w:t xml:space="preserve"> £1</w:t>
      </w:r>
      <w:r w:rsidR="4080363A" w:rsidRPr="2D8D9245">
        <w:rPr>
          <w:rFonts w:ascii="Trebuchet MS" w:eastAsia="Trebuchet MS" w:hAnsi="Trebuchet MS" w:cs="Trebuchet MS"/>
          <w:sz w:val="24"/>
          <w:szCs w:val="24"/>
        </w:rPr>
        <w:t>1</w:t>
      </w:r>
      <w:r w:rsidR="37F469BB" w:rsidRPr="2D8D9245">
        <w:rPr>
          <w:rFonts w:ascii="Trebuchet MS" w:eastAsia="Trebuchet MS" w:hAnsi="Trebuchet MS" w:cs="Trebuchet MS"/>
          <w:sz w:val="24"/>
          <w:szCs w:val="24"/>
        </w:rPr>
        <w:t>7.5 million is allocated for youth enrichment, including £10 million for libraries. Music funding is to be confirmed. Approximately £100 million remains for other delivery areas.</w:t>
      </w:r>
    </w:p>
    <w:p w14:paraId="05320244" w14:textId="65BB6F41" w:rsidR="001B3F5E" w:rsidRPr="001B3F5E" w:rsidRDefault="001B3F5E" w:rsidP="264046A7">
      <w:pPr>
        <w:pStyle w:val="ListParagraph"/>
        <w:spacing w:line="240" w:lineRule="auto"/>
        <w:ind w:left="567" w:hanging="567"/>
        <w:rPr>
          <w:rFonts w:ascii="Trebuchet MS" w:eastAsia="Trebuchet MS" w:hAnsi="Trebuchet MS" w:cs="Trebuchet MS"/>
          <w:sz w:val="24"/>
          <w:szCs w:val="24"/>
        </w:rPr>
      </w:pPr>
    </w:p>
    <w:p w14:paraId="6A5BA188" w14:textId="182CCE5F" w:rsidR="001B3F5E" w:rsidRPr="001B3F5E" w:rsidRDefault="547533EF"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The Committee raised concerns about reputational impact and suggested differentiating naming conventions between strategic initiatives and government-directed tasks. The Executive agreed, noting the importance of maintaining clarity in communications and reinforcing the strategic value of the England portfolio.</w:t>
      </w:r>
    </w:p>
    <w:p w14:paraId="050844E3" w14:textId="5D2F297F" w:rsidR="001B3F5E" w:rsidRPr="001B3F5E" w:rsidRDefault="001B3F5E" w:rsidP="00090753">
      <w:pPr>
        <w:pStyle w:val="ListParagraph"/>
        <w:spacing w:line="240" w:lineRule="auto"/>
        <w:ind w:left="851" w:hanging="851"/>
        <w:rPr>
          <w:rFonts w:ascii="Trebuchet MS" w:eastAsia="Trebuchet MS" w:hAnsi="Trebuchet MS" w:cs="Trebuchet MS"/>
          <w:sz w:val="24"/>
          <w:szCs w:val="24"/>
        </w:rPr>
      </w:pPr>
    </w:p>
    <w:p w14:paraId="660AD73E" w14:textId="2130A09B" w:rsidR="00090753" w:rsidRDefault="5C4527B1" w:rsidP="00090753">
      <w:pPr>
        <w:pStyle w:val="ListParagraph"/>
        <w:numPr>
          <w:ilvl w:val="1"/>
          <w:numId w:val="5"/>
        </w:numPr>
        <w:spacing w:line="240" w:lineRule="auto"/>
        <w:ind w:left="851" w:hanging="851"/>
        <w:rPr>
          <w:rFonts w:ascii="Trebuchet MS" w:eastAsia="Trebuchet MS" w:hAnsi="Trebuchet MS" w:cs="Trebuchet MS"/>
          <w:sz w:val="24"/>
          <w:szCs w:val="24"/>
        </w:rPr>
      </w:pPr>
      <w:r w:rsidRPr="264046A7">
        <w:rPr>
          <w:rFonts w:ascii="Trebuchet MS" w:eastAsia="Trebuchet MS" w:hAnsi="Trebuchet MS" w:cs="Trebuchet MS"/>
          <w:sz w:val="24"/>
          <w:szCs w:val="24"/>
        </w:rPr>
        <w:t>The Executive reported that demand for the Solidarity Fund exceeded expectations in both volume and quality. The budget was increased from £25m to £50m due to the strength of the pipeline and anticipated higher success rates. The Committee endorsed the budget increase.</w:t>
      </w:r>
    </w:p>
    <w:p w14:paraId="475C1AC9" w14:textId="77777777" w:rsidR="00090753" w:rsidRPr="00090753" w:rsidRDefault="00090753" w:rsidP="00090753">
      <w:pPr>
        <w:pStyle w:val="ListParagraph"/>
        <w:rPr>
          <w:rFonts w:ascii="Trebuchet MS" w:eastAsia="Trebuchet MS" w:hAnsi="Trebuchet MS" w:cs="Trebuchet MS"/>
          <w:sz w:val="24"/>
          <w:szCs w:val="24"/>
        </w:rPr>
      </w:pPr>
    </w:p>
    <w:p w14:paraId="224EE2B6" w14:textId="77777777" w:rsidR="00090753" w:rsidRPr="00090753" w:rsidRDefault="00090753" w:rsidP="00090753">
      <w:pPr>
        <w:pStyle w:val="ListParagraph"/>
        <w:spacing w:line="240" w:lineRule="auto"/>
        <w:ind w:left="567"/>
        <w:rPr>
          <w:rFonts w:ascii="Trebuchet MS" w:eastAsia="Trebuchet MS" w:hAnsi="Trebuchet MS" w:cs="Trebuchet MS"/>
          <w:sz w:val="24"/>
          <w:szCs w:val="24"/>
        </w:rPr>
      </w:pPr>
    </w:p>
    <w:p w14:paraId="30226B5E" w14:textId="3748352B" w:rsidR="001B3F5E" w:rsidRPr="00882FB2" w:rsidRDefault="5C4527B1" w:rsidP="00090753">
      <w:pPr>
        <w:pStyle w:val="ListParagraph"/>
        <w:numPr>
          <w:ilvl w:val="1"/>
          <w:numId w:val="5"/>
        </w:numPr>
        <w:spacing w:line="240" w:lineRule="auto"/>
        <w:ind w:left="851" w:hanging="851"/>
        <w:rPr>
          <w:rFonts w:ascii="Trebuchet MS" w:eastAsia="Trebuchet MS" w:hAnsi="Trebuchet MS" w:cs="Trebuchet MS"/>
          <w:sz w:val="24"/>
          <w:szCs w:val="24"/>
        </w:rPr>
      </w:pPr>
      <w:r w:rsidRPr="00882FB2">
        <w:rPr>
          <w:rFonts w:ascii="Trebuchet MS" w:eastAsia="Trebuchet MS" w:hAnsi="Trebuchet MS" w:cs="Trebuchet MS"/>
          <w:sz w:val="24"/>
          <w:szCs w:val="24"/>
        </w:rPr>
        <w:t xml:space="preserve">The Executive expressed satisfaction with the alignment between funded projects and strategic priorities and noted strong ideas and relevant experience among applicants. Examples to be shared with Committee. </w:t>
      </w:r>
      <w:r w:rsidR="001B3F5E">
        <w:tab/>
      </w:r>
    </w:p>
    <w:p w14:paraId="626F3CA0" w14:textId="2813C568" w:rsidR="001B3F5E" w:rsidRPr="001B3F5E" w:rsidRDefault="001B3F5E" w:rsidP="264046A7">
      <w:pPr>
        <w:pStyle w:val="ListParagraph"/>
        <w:spacing w:line="240" w:lineRule="auto"/>
        <w:ind w:left="567" w:hanging="567"/>
        <w:rPr>
          <w:rFonts w:ascii="Trebuchet MS" w:eastAsia="Trebuchet MS" w:hAnsi="Trebuchet MS" w:cs="Trebuchet MS"/>
          <w:sz w:val="24"/>
          <w:szCs w:val="24"/>
        </w:rPr>
      </w:pPr>
    </w:p>
    <w:p w14:paraId="5C49DDE2" w14:textId="75B2516E" w:rsidR="001B3F5E" w:rsidRPr="001B3F5E" w:rsidRDefault="1EC830BA" w:rsidP="5B40D9D9">
      <w:pPr>
        <w:pStyle w:val="ListParagraph"/>
        <w:spacing w:line="240" w:lineRule="auto"/>
        <w:ind w:left="5040" w:firstLine="720"/>
        <w:rPr>
          <w:rFonts w:ascii="Trebuchet MS" w:eastAsia="Trebuchet MS" w:hAnsi="Trebuchet MS" w:cs="Trebuchet MS"/>
          <w:sz w:val="24"/>
          <w:szCs w:val="24"/>
        </w:rPr>
      </w:pPr>
      <w:r w:rsidRPr="5B40D9D9">
        <w:rPr>
          <w:rFonts w:ascii="Trebuchet MS" w:eastAsia="Trebuchet MS" w:hAnsi="Trebuchet MS" w:cs="Trebuchet MS"/>
          <w:sz w:val="24"/>
          <w:szCs w:val="24"/>
        </w:rPr>
        <w:t>ACTION:</w:t>
      </w:r>
      <w:r w:rsidR="744DF8F8" w:rsidRPr="5B40D9D9">
        <w:rPr>
          <w:rFonts w:ascii="Trebuchet MS" w:eastAsia="Trebuchet MS" w:hAnsi="Trebuchet MS" w:cs="Trebuchet MS"/>
          <w:sz w:val="24"/>
          <w:szCs w:val="24"/>
        </w:rPr>
        <w:t xml:space="preserve"> </w:t>
      </w:r>
      <w:r w:rsidRPr="5B40D9D9">
        <w:rPr>
          <w:rFonts w:ascii="Trebuchet MS" w:eastAsia="Trebuchet MS" w:hAnsi="Trebuchet MS" w:cs="Trebuchet MS"/>
          <w:sz w:val="24"/>
          <w:szCs w:val="24"/>
        </w:rPr>
        <w:t>ESLT, GOVERNANCE</w:t>
      </w:r>
    </w:p>
    <w:p w14:paraId="6693471B" w14:textId="5701ED96" w:rsidR="001B3F5E" w:rsidRPr="001B3F5E" w:rsidRDefault="001B3F5E" w:rsidP="264046A7">
      <w:pPr>
        <w:pStyle w:val="ListParagraph"/>
        <w:spacing w:line="240" w:lineRule="auto"/>
        <w:ind w:left="567"/>
      </w:pPr>
    </w:p>
    <w:p w14:paraId="3D80FB9B" w14:textId="038AF5C2" w:rsidR="001B3F5E" w:rsidRPr="001B3F5E" w:rsidRDefault="58765DC7" w:rsidP="00090753">
      <w:pPr>
        <w:pStyle w:val="ListParagraph"/>
        <w:numPr>
          <w:ilvl w:val="1"/>
          <w:numId w:val="5"/>
        </w:numPr>
        <w:spacing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The Executive provided an update on the partnerships pipeline, noting progress since the last meeting.</w:t>
      </w:r>
      <w:r w:rsidR="77877A08" w:rsidRPr="2D8D9245">
        <w:rPr>
          <w:rFonts w:ascii="Trebuchet MS" w:eastAsia="Trebuchet MS" w:hAnsi="Trebuchet MS" w:cs="Trebuchet MS"/>
          <w:sz w:val="24"/>
          <w:szCs w:val="24"/>
        </w:rPr>
        <w:t xml:space="preserve"> </w:t>
      </w:r>
      <w:r w:rsidR="35D895AE" w:rsidRPr="2D8D9245">
        <w:rPr>
          <w:rFonts w:ascii="Trebuchet MS" w:eastAsia="Trebuchet MS" w:hAnsi="Trebuchet MS" w:cs="Trebuchet MS"/>
          <w:sz w:val="24"/>
          <w:szCs w:val="24"/>
        </w:rPr>
        <w:t>Several organisations</w:t>
      </w:r>
      <w:r w:rsidR="123FDCE2" w:rsidRPr="2D8D9245">
        <w:rPr>
          <w:rFonts w:ascii="Trebuchet MS" w:eastAsia="Trebuchet MS" w:hAnsi="Trebuchet MS" w:cs="Trebuchet MS"/>
          <w:sz w:val="24"/>
          <w:szCs w:val="24"/>
        </w:rPr>
        <w:t xml:space="preserve"> </w:t>
      </w:r>
      <w:r w:rsidR="35D895AE" w:rsidRPr="2D8D9245">
        <w:rPr>
          <w:rFonts w:ascii="Trebuchet MS" w:eastAsia="Trebuchet MS" w:hAnsi="Trebuchet MS" w:cs="Trebuchet MS"/>
          <w:sz w:val="24"/>
          <w:szCs w:val="24"/>
        </w:rPr>
        <w:t>had passed internal panels and were invited to apply, with submissions expected in January to March. Additional organisations were in the review process, with positive momentum continuing.</w:t>
      </w:r>
    </w:p>
    <w:p w14:paraId="1695853C" w14:textId="5C0D699B" w:rsidR="001B3F5E" w:rsidRPr="001B3F5E" w:rsidRDefault="001B3F5E" w:rsidP="00090753">
      <w:pPr>
        <w:pStyle w:val="ListParagraph"/>
        <w:spacing w:line="240" w:lineRule="auto"/>
        <w:ind w:left="851" w:hanging="851"/>
        <w:rPr>
          <w:rFonts w:ascii="Trebuchet MS" w:eastAsia="Trebuchet MS" w:hAnsi="Trebuchet MS" w:cs="Trebuchet MS"/>
          <w:sz w:val="24"/>
          <w:szCs w:val="24"/>
        </w:rPr>
      </w:pPr>
    </w:p>
    <w:p w14:paraId="15440507" w14:textId="68C8B8F5" w:rsidR="001B3F5E" w:rsidRPr="001B3F5E" w:rsidRDefault="5EFD7AFF" w:rsidP="00090753">
      <w:pPr>
        <w:pStyle w:val="ListParagraph"/>
        <w:numPr>
          <w:ilvl w:val="1"/>
          <w:numId w:val="5"/>
        </w:numPr>
        <w:spacing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 xml:space="preserve">The Executive and team were considering mechanisms to track and share pipeline information more </w:t>
      </w:r>
      <w:r w:rsidR="4D9C885D" w:rsidRPr="2D8D9245">
        <w:rPr>
          <w:rFonts w:ascii="Trebuchet MS" w:eastAsia="Trebuchet MS" w:hAnsi="Trebuchet MS" w:cs="Trebuchet MS"/>
          <w:sz w:val="24"/>
          <w:szCs w:val="24"/>
        </w:rPr>
        <w:t>routinely with Co</w:t>
      </w:r>
      <w:r w:rsidR="561A67CB" w:rsidRPr="2D8D9245">
        <w:rPr>
          <w:rFonts w:ascii="Trebuchet MS" w:eastAsia="Trebuchet MS" w:hAnsi="Trebuchet MS" w:cs="Trebuchet MS"/>
          <w:sz w:val="24"/>
          <w:szCs w:val="24"/>
        </w:rPr>
        <w:t>m</w:t>
      </w:r>
      <w:r w:rsidR="4D9C885D" w:rsidRPr="2D8D9245">
        <w:rPr>
          <w:rFonts w:ascii="Trebuchet MS" w:eastAsia="Trebuchet MS" w:hAnsi="Trebuchet MS" w:cs="Trebuchet MS"/>
          <w:sz w:val="24"/>
          <w:szCs w:val="24"/>
        </w:rPr>
        <w:t>mittee</w:t>
      </w:r>
      <w:r w:rsidRPr="2D8D9245">
        <w:rPr>
          <w:rFonts w:ascii="Trebuchet MS" w:eastAsia="Trebuchet MS" w:hAnsi="Trebuchet MS" w:cs="Trebuchet MS"/>
          <w:sz w:val="24"/>
          <w:szCs w:val="24"/>
        </w:rPr>
        <w:t>.</w:t>
      </w:r>
    </w:p>
    <w:p w14:paraId="058DAE0C" w14:textId="28C454A8" w:rsidR="001B3F5E" w:rsidRPr="001B3F5E" w:rsidRDefault="001B3F5E" w:rsidP="00090753">
      <w:pPr>
        <w:pStyle w:val="ListParagraph"/>
        <w:spacing w:line="240" w:lineRule="auto"/>
        <w:ind w:left="851" w:hanging="851"/>
        <w:rPr>
          <w:rFonts w:ascii="Trebuchet MS" w:eastAsia="Trebuchet MS" w:hAnsi="Trebuchet MS" w:cs="Trebuchet MS"/>
        </w:rPr>
      </w:pPr>
    </w:p>
    <w:p w14:paraId="14001025" w14:textId="7FB28EDF" w:rsidR="001B3F5E" w:rsidRPr="001B3F5E" w:rsidRDefault="22A7EB2D" w:rsidP="00090753">
      <w:pPr>
        <w:pStyle w:val="ListParagraph"/>
        <w:numPr>
          <w:ilvl w:val="1"/>
          <w:numId w:val="5"/>
        </w:numPr>
        <w:spacing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The Chair reflected on the previous committee meeting, emphasising the importance of maintaining strategic focus while meeting funding profiles. Two key points were raised; </w:t>
      </w:r>
      <w:r w:rsidR="31BCA7B0" w:rsidRPr="4070A463">
        <w:rPr>
          <w:rFonts w:ascii="Trebuchet MS" w:eastAsia="Trebuchet MS" w:hAnsi="Trebuchet MS" w:cs="Trebuchet MS"/>
          <w:sz w:val="24"/>
          <w:szCs w:val="24"/>
        </w:rPr>
        <w:t xml:space="preserve">revisit </w:t>
      </w:r>
      <w:r w:rsidR="7718D3F7" w:rsidRPr="4070A463">
        <w:rPr>
          <w:rFonts w:ascii="Trebuchet MS" w:eastAsia="Trebuchet MS" w:hAnsi="Trebuchet MS" w:cs="Trebuchet MS"/>
          <w:sz w:val="24"/>
          <w:szCs w:val="24"/>
        </w:rPr>
        <w:t>what we mean by ‘partnership’</w:t>
      </w:r>
      <w:r w:rsidR="31BCA7B0" w:rsidRPr="4070A463">
        <w:rPr>
          <w:rFonts w:ascii="Trebuchet MS" w:eastAsia="Trebuchet MS" w:hAnsi="Trebuchet MS" w:cs="Trebuchet MS"/>
          <w:sz w:val="24"/>
          <w:szCs w:val="24"/>
        </w:rPr>
        <w:t xml:space="preserve"> and</w:t>
      </w:r>
      <w:r w:rsidR="319A2FB8" w:rsidRPr="4070A463">
        <w:rPr>
          <w:rFonts w:ascii="Trebuchet MS" w:eastAsia="Trebuchet MS" w:hAnsi="Trebuchet MS" w:cs="Trebuchet MS"/>
          <w:sz w:val="24"/>
          <w:szCs w:val="24"/>
        </w:rPr>
        <w:t xml:space="preserve"> how it differs from</w:t>
      </w:r>
      <w:r w:rsidR="31BCA7B0" w:rsidRPr="4070A463">
        <w:rPr>
          <w:rFonts w:ascii="Trebuchet MS" w:eastAsia="Trebuchet MS" w:hAnsi="Trebuchet MS" w:cs="Trebuchet MS"/>
          <w:sz w:val="24"/>
          <w:szCs w:val="24"/>
        </w:rPr>
        <w:t xml:space="preserve"> large grants and identify thematic priorities to assess future applications </w:t>
      </w:r>
      <w:r w:rsidR="18930452" w:rsidRPr="4070A463">
        <w:rPr>
          <w:rFonts w:ascii="Trebuchet MS" w:eastAsia="Trebuchet MS" w:hAnsi="Trebuchet MS" w:cs="Trebuchet MS"/>
          <w:sz w:val="24"/>
          <w:szCs w:val="24"/>
        </w:rPr>
        <w:t xml:space="preserve">based on strategic alignment rather than </w:t>
      </w:r>
      <w:r w:rsidR="57174322" w:rsidRPr="4070A463">
        <w:rPr>
          <w:rFonts w:ascii="Trebuchet MS" w:eastAsia="Trebuchet MS" w:hAnsi="Trebuchet MS" w:cs="Trebuchet MS"/>
          <w:sz w:val="24"/>
          <w:szCs w:val="24"/>
        </w:rPr>
        <w:t>solely</w:t>
      </w:r>
      <w:r w:rsidR="18930452" w:rsidRPr="4070A463">
        <w:rPr>
          <w:rFonts w:ascii="Trebuchet MS" w:eastAsia="Trebuchet MS" w:hAnsi="Trebuchet MS" w:cs="Trebuchet MS"/>
          <w:sz w:val="24"/>
          <w:szCs w:val="24"/>
        </w:rPr>
        <w:t xml:space="preserve"> </w:t>
      </w:r>
      <w:proofErr w:type="gramStart"/>
      <w:r w:rsidR="18930452" w:rsidRPr="4070A463">
        <w:rPr>
          <w:rFonts w:ascii="Trebuchet MS" w:eastAsia="Trebuchet MS" w:hAnsi="Trebuchet MS" w:cs="Trebuchet MS"/>
          <w:sz w:val="24"/>
          <w:szCs w:val="24"/>
        </w:rPr>
        <w:t>on the basis of</w:t>
      </w:r>
      <w:proofErr w:type="gramEnd"/>
      <w:r w:rsidR="18930452" w:rsidRPr="4070A463">
        <w:rPr>
          <w:rFonts w:ascii="Trebuchet MS" w:eastAsia="Trebuchet MS" w:hAnsi="Trebuchet MS" w:cs="Trebuchet MS"/>
          <w:sz w:val="24"/>
          <w:szCs w:val="24"/>
        </w:rPr>
        <w:t xml:space="preserve"> them being objectively a good partnership</w:t>
      </w:r>
      <w:r w:rsidR="31BCA7B0" w:rsidRPr="4070A463">
        <w:rPr>
          <w:rFonts w:ascii="Trebuchet MS" w:eastAsia="Trebuchet MS" w:hAnsi="Trebuchet MS" w:cs="Trebuchet MS"/>
          <w:sz w:val="24"/>
          <w:szCs w:val="24"/>
        </w:rPr>
        <w:t>. It was agreed that Year 2 would differ from Year 1 in approach and focus.</w:t>
      </w:r>
    </w:p>
    <w:p w14:paraId="26DF3DE4" w14:textId="15011F1B" w:rsidR="001B3F5E" w:rsidRPr="001B3F5E" w:rsidRDefault="001B3F5E" w:rsidP="00090753">
      <w:pPr>
        <w:pStyle w:val="ListParagraph"/>
        <w:spacing w:line="240" w:lineRule="auto"/>
        <w:ind w:left="851" w:hanging="851"/>
        <w:rPr>
          <w:rFonts w:ascii="Trebuchet MS" w:eastAsia="Trebuchet MS" w:hAnsi="Trebuchet MS" w:cs="Trebuchet MS"/>
          <w:sz w:val="24"/>
          <w:szCs w:val="24"/>
        </w:rPr>
      </w:pPr>
    </w:p>
    <w:p w14:paraId="02600669" w14:textId="475558E9" w:rsidR="001B3F5E" w:rsidRPr="001B3F5E" w:rsidRDefault="31BCA7B0" w:rsidP="00090753">
      <w:pPr>
        <w:pStyle w:val="ListParagraph"/>
        <w:numPr>
          <w:ilvl w:val="1"/>
          <w:numId w:val="5"/>
        </w:numPr>
        <w:spacing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The Executive to draft and circulate a paper before January </w:t>
      </w:r>
      <w:r w:rsidR="1BAEEBE1" w:rsidRPr="4070A463">
        <w:rPr>
          <w:rFonts w:ascii="Trebuchet MS" w:eastAsia="Trebuchet MS" w:hAnsi="Trebuchet MS" w:cs="Trebuchet MS"/>
          <w:sz w:val="24"/>
          <w:szCs w:val="24"/>
        </w:rPr>
        <w:t xml:space="preserve">meeting </w:t>
      </w:r>
      <w:r w:rsidRPr="4070A463">
        <w:rPr>
          <w:rFonts w:ascii="Trebuchet MS" w:eastAsia="Trebuchet MS" w:hAnsi="Trebuchet MS" w:cs="Trebuchet MS"/>
          <w:sz w:val="24"/>
          <w:szCs w:val="24"/>
        </w:rPr>
        <w:t xml:space="preserve">outlining the </w:t>
      </w:r>
      <w:r w:rsidR="4BAAE716" w:rsidRPr="4070A463">
        <w:rPr>
          <w:rFonts w:ascii="Trebuchet MS" w:eastAsia="Trebuchet MS" w:hAnsi="Trebuchet MS" w:cs="Trebuchet MS"/>
          <w:sz w:val="24"/>
          <w:szCs w:val="24"/>
        </w:rPr>
        <w:t xml:space="preserve">agreed partnership definition and function in advance of a </w:t>
      </w:r>
      <w:r w:rsidR="1F364C46" w:rsidRPr="4070A463">
        <w:rPr>
          <w:rFonts w:ascii="Trebuchet MS" w:eastAsia="Trebuchet MS" w:hAnsi="Trebuchet MS" w:cs="Trebuchet MS"/>
          <w:sz w:val="24"/>
          <w:szCs w:val="24"/>
        </w:rPr>
        <w:t>longer piece of work setting our</w:t>
      </w:r>
      <w:r w:rsidR="1060B960" w:rsidRPr="4070A463">
        <w:rPr>
          <w:rFonts w:ascii="Trebuchet MS" w:eastAsia="Trebuchet MS" w:hAnsi="Trebuchet MS" w:cs="Trebuchet MS"/>
          <w:sz w:val="24"/>
          <w:szCs w:val="24"/>
        </w:rPr>
        <w:t xml:space="preserve"> </w:t>
      </w:r>
      <w:r w:rsidR="1F364C46" w:rsidRPr="4070A463">
        <w:rPr>
          <w:rFonts w:ascii="Trebuchet MS" w:eastAsia="Trebuchet MS" w:hAnsi="Trebuchet MS" w:cs="Trebuchet MS"/>
          <w:sz w:val="24"/>
          <w:szCs w:val="24"/>
        </w:rPr>
        <w:t xml:space="preserve">strategic </w:t>
      </w:r>
      <w:r w:rsidR="45B9861F" w:rsidRPr="4070A463">
        <w:rPr>
          <w:rFonts w:ascii="Trebuchet MS" w:eastAsia="Trebuchet MS" w:hAnsi="Trebuchet MS" w:cs="Trebuchet MS"/>
          <w:sz w:val="24"/>
          <w:szCs w:val="24"/>
        </w:rPr>
        <w:t>approach</w:t>
      </w:r>
      <w:r w:rsidR="1F364C46" w:rsidRPr="4070A463">
        <w:rPr>
          <w:rFonts w:ascii="Trebuchet MS" w:eastAsia="Trebuchet MS" w:hAnsi="Trebuchet MS" w:cs="Trebuchet MS"/>
          <w:sz w:val="24"/>
          <w:szCs w:val="24"/>
        </w:rPr>
        <w:t xml:space="preserve"> </w:t>
      </w:r>
      <w:r w:rsidR="7FA05720" w:rsidRPr="4070A463">
        <w:rPr>
          <w:rFonts w:ascii="Trebuchet MS" w:eastAsia="Trebuchet MS" w:hAnsi="Trebuchet MS" w:cs="Trebuchet MS"/>
          <w:sz w:val="24"/>
          <w:szCs w:val="24"/>
        </w:rPr>
        <w:t>t</w:t>
      </w:r>
      <w:r w:rsidR="1F364C46" w:rsidRPr="4070A463">
        <w:rPr>
          <w:rFonts w:ascii="Trebuchet MS" w:eastAsia="Trebuchet MS" w:hAnsi="Trebuchet MS" w:cs="Trebuchet MS"/>
          <w:sz w:val="24"/>
          <w:szCs w:val="24"/>
        </w:rPr>
        <w:t xml:space="preserve">o </w:t>
      </w:r>
      <w:r w:rsidR="08C58FFA" w:rsidRPr="4070A463">
        <w:rPr>
          <w:rFonts w:ascii="Trebuchet MS" w:eastAsia="Trebuchet MS" w:hAnsi="Trebuchet MS" w:cs="Trebuchet MS"/>
          <w:sz w:val="24"/>
          <w:szCs w:val="24"/>
        </w:rPr>
        <w:t xml:space="preserve">ongoing </w:t>
      </w:r>
      <w:r w:rsidR="1F364C46" w:rsidRPr="4070A463">
        <w:rPr>
          <w:rFonts w:ascii="Trebuchet MS" w:eastAsia="Trebuchet MS" w:hAnsi="Trebuchet MS" w:cs="Trebuchet MS"/>
          <w:sz w:val="24"/>
          <w:szCs w:val="24"/>
        </w:rPr>
        <w:t xml:space="preserve">partnership pipeline development. </w:t>
      </w:r>
      <w:r>
        <w:tab/>
      </w:r>
    </w:p>
    <w:p w14:paraId="70EBE183" w14:textId="0FACF0D2" w:rsidR="001B3F5E" w:rsidRPr="001B3F5E" w:rsidRDefault="001B3F5E" w:rsidP="264046A7">
      <w:pPr>
        <w:pStyle w:val="ListParagraph"/>
        <w:spacing w:line="240" w:lineRule="auto"/>
        <w:ind w:left="567"/>
      </w:pPr>
    </w:p>
    <w:p w14:paraId="0C71085A" w14:textId="56266D1A" w:rsidR="001B3F5E" w:rsidRPr="001B3F5E" w:rsidRDefault="58805ED5" w:rsidP="5B40D9D9">
      <w:pPr>
        <w:pStyle w:val="ListParagraph"/>
        <w:spacing w:line="240" w:lineRule="auto"/>
        <w:ind w:left="567"/>
        <w:rPr>
          <w:rFonts w:ascii="Trebuchet MS" w:eastAsia="Trebuchet MS" w:hAnsi="Trebuchet MS" w:cs="Trebuchet MS"/>
          <w:sz w:val="24"/>
          <w:szCs w:val="24"/>
        </w:rPr>
      </w:pPr>
      <w:r w:rsidRPr="5B40D9D9">
        <w:rPr>
          <w:rFonts w:ascii="Trebuchet MS" w:eastAsia="Trebuchet MS" w:hAnsi="Trebuchet MS" w:cs="Trebuchet MS"/>
          <w:sz w:val="24"/>
          <w:szCs w:val="24"/>
        </w:rPr>
        <w:lastRenderedPageBreak/>
        <w:t xml:space="preserve"> </w:t>
      </w:r>
      <w:r w:rsidR="001B3F5E">
        <w:tab/>
      </w:r>
      <w:r w:rsidR="001B3F5E">
        <w:tab/>
      </w:r>
      <w:r w:rsidR="001B3F5E">
        <w:tab/>
      </w:r>
      <w:r w:rsidR="001B3F5E">
        <w:tab/>
      </w:r>
      <w:r w:rsidR="001B3F5E">
        <w:tab/>
      </w:r>
      <w:r w:rsidR="001B3F5E">
        <w:tab/>
      </w:r>
      <w:r w:rsidR="001B3F5E">
        <w:tab/>
      </w:r>
      <w:r w:rsidR="001B3F5E">
        <w:tab/>
      </w:r>
      <w:r w:rsidR="001B3F5E">
        <w:tab/>
      </w:r>
      <w:r w:rsidR="001B3F5E">
        <w:tab/>
      </w:r>
      <w:r w:rsidR="21A78738" w:rsidRPr="5B40D9D9">
        <w:rPr>
          <w:rFonts w:ascii="Trebuchet MS" w:eastAsia="Trebuchet MS" w:hAnsi="Trebuchet MS" w:cs="Trebuchet MS"/>
          <w:sz w:val="24"/>
          <w:szCs w:val="24"/>
        </w:rPr>
        <w:t>ACTION: ESLT</w:t>
      </w:r>
      <w:r w:rsidR="001B3F5E">
        <w:tab/>
      </w:r>
    </w:p>
    <w:p w14:paraId="43D9412E" w14:textId="7E2D28CA" w:rsidR="264046A7" w:rsidRDefault="264046A7" w:rsidP="264046A7">
      <w:pPr>
        <w:pStyle w:val="ListParagraph"/>
        <w:spacing w:line="240" w:lineRule="auto"/>
        <w:ind w:left="567" w:hanging="567"/>
        <w:rPr>
          <w:rFonts w:ascii="Trebuchet MS" w:eastAsia="Trebuchet MS" w:hAnsi="Trebuchet MS" w:cs="Trebuchet MS"/>
          <w:sz w:val="24"/>
          <w:szCs w:val="24"/>
        </w:rPr>
      </w:pPr>
    </w:p>
    <w:p w14:paraId="11FC903E" w14:textId="7CB8D424" w:rsidR="00EE4192" w:rsidRPr="001D6A79" w:rsidRDefault="2221C9C2" w:rsidP="001D6A79">
      <w:pPr>
        <w:pStyle w:val="ListParagraph"/>
        <w:numPr>
          <w:ilvl w:val="1"/>
          <w:numId w:val="5"/>
        </w:numPr>
        <w:spacing w:line="240" w:lineRule="auto"/>
        <w:ind w:left="851" w:hanging="851"/>
      </w:pPr>
      <w:r w:rsidRPr="721C06BB">
        <w:rPr>
          <w:rFonts w:ascii="Trebuchet MS" w:eastAsia="Trebuchet MS" w:hAnsi="Trebuchet MS" w:cs="Trebuchet MS"/>
          <w:sz w:val="24"/>
          <w:szCs w:val="24"/>
        </w:rPr>
        <w:t xml:space="preserve">The Executive presented a </w:t>
      </w:r>
      <w:r w:rsidR="0FC5D741" w:rsidRPr="721C06BB">
        <w:rPr>
          <w:rFonts w:ascii="Trebuchet MS" w:eastAsia="Trebuchet MS" w:hAnsi="Trebuchet MS" w:cs="Trebuchet MS"/>
          <w:sz w:val="24"/>
          <w:szCs w:val="24"/>
        </w:rPr>
        <w:t xml:space="preserve">summary </w:t>
      </w:r>
      <w:r w:rsidRPr="721C06BB">
        <w:rPr>
          <w:rFonts w:ascii="Trebuchet MS" w:eastAsia="Trebuchet MS" w:hAnsi="Trebuchet MS" w:cs="Trebuchet MS"/>
          <w:sz w:val="24"/>
          <w:szCs w:val="24"/>
        </w:rPr>
        <w:t xml:space="preserve">of the KPI report paper and confirmed Committee will be provided the paper following the </w:t>
      </w:r>
      <w:r w:rsidR="73890EFB" w:rsidRPr="721C06BB">
        <w:rPr>
          <w:rFonts w:ascii="Trebuchet MS" w:eastAsia="Trebuchet MS" w:hAnsi="Trebuchet MS" w:cs="Trebuchet MS"/>
          <w:sz w:val="24"/>
          <w:szCs w:val="24"/>
        </w:rPr>
        <w:t>meeting</w:t>
      </w:r>
      <w:r w:rsidRPr="721C06BB">
        <w:rPr>
          <w:rFonts w:ascii="Trebuchet MS" w:eastAsia="Trebuchet MS" w:hAnsi="Trebuchet MS" w:cs="Trebuchet MS"/>
          <w:sz w:val="24"/>
          <w:szCs w:val="24"/>
        </w:rPr>
        <w:t xml:space="preserve">. </w:t>
      </w:r>
      <w:r w:rsidR="7E7AED67" w:rsidRPr="721C06BB">
        <w:rPr>
          <w:rFonts w:ascii="Trebuchet MS" w:eastAsia="Trebuchet MS" w:hAnsi="Trebuchet MS" w:cs="Trebuchet MS"/>
          <w:sz w:val="24"/>
          <w:szCs w:val="24"/>
        </w:rPr>
        <w:t>England remained on track across all but three KPIs.</w:t>
      </w:r>
    </w:p>
    <w:p w14:paraId="58DA6D9F" w14:textId="77777777" w:rsidR="001D6A79" w:rsidRPr="00EE4192" w:rsidRDefault="001D6A79" w:rsidP="001D6A79">
      <w:pPr>
        <w:pStyle w:val="ListParagraph"/>
        <w:spacing w:line="240" w:lineRule="auto"/>
        <w:ind w:left="851"/>
      </w:pPr>
    </w:p>
    <w:p w14:paraId="0599430C" w14:textId="123720A3" w:rsidR="00516EED" w:rsidRPr="00784286" w:rsidRDefault="4A1CB9FD" w:rsidP="001D6A79">
      <w:pPr>
        <w:pStyle w:val="ListParagraph"/>
        <w:numPr>
          <w:ilvl w:val="1"/>
          <w:numId w:val="36"/>
        </w:numPr>
        <w:spacing w:after="120" w:line="240" w:lineRule="auto"/>
        <w:ind w:hanging="589"/>
      </w:pPr>
      <w:r w:rsidRPr="2D8D9245">
        <w:rPr>
          <w:rFonts w:ascii="Trebuchet MS" w:eastAsia="Trebuchet MS" w:hAnsi="Trebuchet MS" w:cs="Trebuchet MS"/>
          <w:sz w:val="24"/>
          <w:szCs w:val="24"/>
        </w:rPr>
        <w:t>KPI</w:t>
      </w:r>
      <w:r w:rsidR="5D003504" w:rsidRPr="2D8D9245">
        <w:rPr>
          <w:rFonts w:ascii="Trebuchet MS" w:eastAsia="Trebuchet MS" w:hAnsi="Trebuchet MS" w:cs="Trebuchet MS"/>
          <w:sz w:val="24"/>
          <w:szCs w:val="24"/>
        </w:rPr>
        <w:t xml:space="preserve"> 3</w:t>
      </w:r>
      <w:r w:rsidRPr="2D8D9245">
        <w:rPr>
          <w:rFonts w:ascii="Trebuchet MS" w:eastAsia="Trebuchet MS" w:hAnsi="Trebuchet MS" w:cs="Trebuchet MS"/>
          <w:sz w:val="24"/>
          <w:szCs w:val="24"/>
        </w:rPr>
        <w:t xml:space="preserve"> </w:t>
      </w:r>
      <w:r w:rsidR="35935745" w:rsidRPr="2D8D9245">
        <w:rPr>
          <w:rFonts w:ascii="Trebuchet MS" w:eastAsia="Trebuchet MS" w:hAnsi="Trebuchet MS" w:cs="Trebuchet MS"/>
          <w:sz w:val="24"/>
          <w:szCs w:val="24"/>
        </w:rPr>
        <w:t>‘</w:t>
      </w:r>
      <w:r w:rsidR="5D003504" w:rsidRPr="2D8D9245">
        <w:rPr>
          <w:rFonts w:ascii="Trebuchet MS" w:eastAsia="Trebuchet MS" w:hAnsi="Trebuchet MS" w:cs="Trebuchet MS"/>
          <w:sz w:val="24"/>
          <w:szCs w:val="24"/>
        </w:rPr>
        <w:t xml:space="preserve">More than 50% of grants </w:t>
      </w:r>
      <w:r w:rsidR="1A619E49" w:rsidRPr="2D8D9245">
        <w:rPr>
          <w:rFonts w:ascii="Trebuchet MS" w:eastAsia="Trebuchet MS" w:hAnsi="Trebuchet MS" w:cs="Trebuchet MS"/>
          <w:sz w:val="24"/>
          <w:szCs w:val="24"/>
        </w:rPr>
        <w:t xml:space="preserve">go to communities </w:t>
      </w:r>
      <w:r w:rsidR="33E38709" w:rsidRPr="2D8D9245">
        <w:rPr>
          <w:rFonts w:ascii="Trebuchet MS" w:eastAsia="Trebuchet MS" w:hAnsi="Trebuchet MS" w:cs="Trebuchet MS"/>
          <w:sz w:val="24"/>
          <w:szCs w:val="24"/>
        </w:rPr>
        <w:t>exploring</w:t>
      </w:r>
      <w:r w:rsidR="1A619E49" w:rsidRPr="2D8D9245">
        <w:rPr>
          <w:rFonts w:ascii="Trebuchet MS" w:eastAsia="Trebuchet MS" w:hAnsi="Trebuchet MS" w:cs="Trebuchet MS"/>
          <w:sz w:val="24"/>
          <w:szCs w:val="24"/>
        </w:rPr>
        <w:t xml:space="preserve"> the greatest </w:t>
      </w:r>
      <w:r w:rsidR="33E38709" w:rsidRPr="2D8D9245">
        <w:rPr>
          <w:rFonts w:ascii="Trebuchet MS" w:eastAsia="Trebuchet MS" w:hAnsi="Trebuchet MS" w:cs="Trebuchet MS"/>
          <w:sz w:val="24"/>
          <w:szCs w:val="24"/>
        </w:rPr>
        <w:t xml:space="preserve">poverty and disadvantage, </w:t>
      </w:r>
      <w:r w:rsidR="717CDE89" w:rsidRPr="2D8D9245">
        <w:rPr>
          <w:rFonts w:ascii="Trebuchet MS" w:eastAsia="Trebuchet MS" w:hAnsi="Trebuchet MS" w:cs="Trebuchet MS"/>
          <w:sz w:val="24"/>
          <w:szCs w:val="24"/>
        </w:rPr>
        <w:t xml:space="preserve">which uses </w:t>
      </w:r>
      <w:r w:rsidR="1E6F4A5C" w:rsidRPr="2D8D9245">
        <w:rPr>
          <w:rFonts w:ascii="Trebuchet MS" w:eastAsia="Trebuchet MS" w:hAnsi="Trebuchet MS" w:cs="Trebuchet MS"/>
          <w:sz w:val="24"/>
          <w:szCs w:val="24"/>
        </w:rPr>
        <w:t>IMD data</w:t>
      </w:r>
      <w:r w:rsidR="481EC8DF" w:rsidRPr="2D8D9245">
        <w:rPr>
          <w:rFonts w:ascii="Trebuchet MS" w:eastAsia="Trebuchet MS" w:hAnsi="Trebuchet MS" w:cs="Trebuchet MS"/>
          <w:sz w:val="24"/>
          <w:szCs w:val="24"/>
        </w:rPr>
        <w:t xml:space="preserve"> 1-3</w:t>
      </w:r>
      <w:r w:rsidR="1E6F4A5C" w:rsidRPr="2D8D9245">
        <w:rPr>
          <w:rFonts w:ascii="Trebuchet MS" w:eastAsia="Trebuchet MS" w:hAnsi="Trebuchet MS" w:cs="Trebuchet MS"/>
          <w:sz w:val="24"/>
          <w:szCs w:val="24"/>
        </w:rPr>
        <w:t xml:space="preserve">, </w:t>
      </w:r>
      <w:r w:rsidR="481EC8DF" w:rsidRPr="2D8D9245">
        <w:rPr>
          <w:rFonts w:ascii="Trebuchet MS" w:eastAsia="Trebuchet MS" w:hAnsi="Trebuchet MS" w:cs="Trebuchet MS"/>
          <w:sz w:val="24"/>
          <w:szCs w:val="24"/>
        </w:rPr>
        <w:t>is</w:t>
      </w:r>
      <w:r w:rsidR="1E6F4A5C" w:rsidRPr="2D8D9245">
        <w:rPr>
          <w:rFonts w:ascii="Trebuchet MS" w:eastAsia="Trebuchet MS" w:hAnsi="Trebuchet MS" w:cs="Trebuchet MS"/>
          <w:sz w:val="24"/>
          <w:szCs w:val="24"/>
        </w:rPr>
        <w:t xml:space="preserve"> 48.5% </w:t>
      </w:r>
      <w:r w:rsidR="1D14375C" w:rsidRPr="2D8D9245">
        <w:rPr>
          <w:rFonts w:ascii="Trebuchet MS" w:eastAsia="Trebuchet MS" w:hAnsi="Trebuchet MS" w:cs="Trebuchet MS"/>
          <w:sz w:val="24"/>
          <w:szCs w:val="24"/>
        </w:rPr>
        <w:t>with a target of 50%</w:t>
      </w:r>
      <w:r w:rsidR="0CC82D76" w:rsidRPr="2D8D9245">
        <w:rPr>
          <w:rFonts w:ascii="Trebuchet MS" w:eastAsia="Trebuchet MS" w:hAnsi="Trebuchet MS" w:cs="Trebuchet MS"/>
          <w:sz w:val="24"/>
          <w:szCs w:val="24"/>
        </w:rPr>
        <w:t>. We are</w:t>
      </w:r>
      <w:r w:rsidR="1E6F4A5C" w:rsidRPr="2D8D9245">
        <w:rPr>
          <w:rFonts w:ascii="Trebuchet MS" w:eastAsia="Trebuchet MS" w:hAnsi="Trebuchet MS" w:cs="Trebuchet MS"/>
          <w:sz w:val="24"/>
          <w:szCs w:val="24"/>
        </w:rPr>
        <w:t xml:space="preserve"> exceeding expectations across both regional centres and </w:t>
      </w:r>
      <w:r w:rsidR="00090753" w:rsidRPr="2D8D9245">
        <w:rPr>
          <w:rFonts w:ascii="Trebuchet MS" w:eastAsia="Trebuchet MS" w:hAnsi="Trebuchet MS" w:cs="Trebuchet MS"/>
          <w:sz w:val="24"/>
          <w:szCs w:val="24"/>
        </w:rPr>
        <w:t>partnerships,</w:t>
      </w:r>
      <w:r w:rsidR="0CC82D76" w:rsidRPr="2D8D9245">
        <w:rPr>
          <w:rFonts w:ascii="Trebuchet MS" w:eastAsia="Trebuchet MS" w:hAnsi="Trebuchet MS" w:cs="Trebuchet MS"/>
          <w:sz w:val="24"/>
          <w:szCs w:val="24"/>
        </w:rPr>
        <w:t xml:space="preserve"> however, need to do further prioritisation on NL</w:t>
      </w:r>
      <w:r w:rsidR="1E6F4A5C" w:rsidRPr="2D8D9245">
        <w:rPr>
          <w:rFonts w:ascii="Trebuchet MS" w:eastAsia="Trebuchet MS" w:hAnsi="Trebuchet MS" w:cs="Trebuchet MS"/>
          <w:sz w:val="24"/>
          <w:szCs w:val="24"/>
        </w:rPr>
        <w:t>A4A.</w:t>
      </w:r>
    </w:p>
    <w:p w14:paraId="11CD2DF5" w14:textId="353F88EA" w:rsidR="00516EED" w:rsidRDefault="1E6F4A5C" w:rsidP="001D6A79">
      <w:pPr>
        <w:pStyle w:val="ListParagraph"/>
        <w:numPr>
          <w:ilvl w:val="1"/>
          <w:numId w:val="36"/>
        </w:numPr>
        <w:spacing w:after="120" w:line="240" w:lineRule="auto"/>
        <w:ind w:hanging="589"/>
        <w:rPr>
          <w:rFonts w:ascii="Trebuchet MS" w:eastAsia="Trebuchet MS" w:hAnsi="Trebuchet MS" w:cs="Trebuchet MS"/>
          <w:sz w:val="24"/>
          <w:szCs w:val="24"/>
        </w:rPr>
      </w:pPr>
      <w:r w:rsidRPr="2D8D9245">
        <w:rPr>
          <w:rFonts w:ascii="Trebuchet MS" w:eastAsia="Trebuchet MS" w:hAnsi="Trebuchet MS" w:cs="Trebuchet MS"/>
          <w:sz w:val="24"/>
          <w:szCs w:val="24"/>
        </w:rPr>
        <w:t xml:space="preserve">KPI 4- </w:t>
      </w:r>
      <w:r w:rsidR="24DA279E" w:rsidRPr="2D8D9245">
        <w:rPr>
          <w:rFonts w:ascii="Trebuchet MS" w:eastAsia="Trebuchet MS" w:hAnsi="Trebuchet MS" w:cs="Trebuchet MS"/>
          <w:sz w:val="24"/>
          <w:szCs w:val="24"/>
        </w:rPr>
        <w:t xml:space="preserve">At least 15% of our funding will be </w:t>
      </w:r>
      <w:r w:rsidRPr="2D8D9245">
        <w:rPr>
          <w:rFonts w:ascii="Trebuchet MS" w:eastAsia="Trebuchet MS" w:hAnsi="Trebuchet MS" w:cs="Trebuchet MS"/>
          <w:sz w:val="24"/>
          <w:szCs w:val="24"/>
        </w:rPr>
        <w:t>Environment</w:t>
      </w:r>
      <w:r w:rsidR="24DA279E" w:rsidRPr="2D8D9245">
        <w:rPr>
          <w:rFonts w:ascii="Trebuchet MS" w:eastAsia="Trebuchet MS" w:hAnsi="Trebuchet MS" w:cs="Trebuchet MS"/>
          <w:sz w:val="24"/>
          <w:szCs w:val="24"/>
        </w:rPr>
        <w:t xml:space="preserve"> focused</w:t>
      </w:r>
      <w:r w:rsidRPr="2D8D9245">
        <w:rPr>
          <w:rFonts w:ascii="Trebuchet MS" w:eastAsia="Trebuchet MS" w:hAnsi="Trebuchet MS" w:cs="Trebuchet MS"/>
          <w:sz w:val="24"/>
          <w:szCs w:val="24"/>
        </w:rPr>
        <w:t xml:space="preserve">, progress was slower, </w:t>
      </w:r>
      <w:r w:rsidR="6028BB83" w:rsidRPr="2D8D9245">
        <w:rPr>
          <w:rFonts w:ascii="Trebuchet MS" w:eastAsia="Trebuchet MS" w:hAnsi="Trebuchet MS" w:cs="Trebuchet MS"/>
          <w:sz w:val="24"/>
          <w:szCs w:val="24"/>
        </w:rPr>
        <w:t>we have made an additional</w:t>
      </w:r>
      <w:r w:rsidRPr="2D8D9245">
        <w:rPr>
          <w:rFonts w:ascii="Trebuchet MS" w:eastAsia="Trebuchet MS" w:hAnsi="Trebuchet MS" w:cs="Trebuchet MS"/>
          <w:sz w:val="24"/>
          <w:szCs w:val="24"/>
        </w:rPr>
        <w:t xml:space="preserve"> approximately 450 grants awarded to date. An additional 1,500 grants were required to meet the 8% annual target. Continued prioritisation and outreach were planned, with attention to coding and reporting against priority outcomes.</w:t>
      </w:r>
    </w:p>
    <w:p w14:paraId="6FC871F2" w14:textId="1CE270AE" w:rsidR="00CD3AE8" w:rsidRPr="00516EED" w:rsidRDefault="00A9131A" w:rsidP="001D6A79">
      <w:pPr>
        <w:pStyle w:val="ListParagraph"/>
        <w:numPr>
          <w:ilvl w:val="1"/>
          <w:numId w:val="36"/>
        </w:numPr>
        <w:spacing w:after="120" w:line="240" w:lineRule="auto"/>
        <w:ind w:hanging="589"/>
        <w:rPr>
          <w:rFonts w:ascii="Trebuchet MS" w:eastAsia="Trebuchet MS" w:hAnsi="Trebuchet MS" w:cs="Trebuchet MS"/>
          <w:sz w:val="24"/>
          <w:szCs w:val="24"/>
        </w:rPr>
      </w:pPr>
      <w:r>
        <w:rPr>
          <w:rFonts w:ascii="Trebuchet MS" w:eastAsia="Trebuchet MS" w:hAnsi="Trebuchet MS" w:cs="Trebuchet MS"/>
          <w:sz w:val="24"/>
          <w:szCs w:val="24"/>
        </w:rPr>
        <w:t>KPI</w:t>
      </w:r>
      <w:r w:rsidR="00CE5564">
        <w:rPr>
          <w:rFonts w:ascii="Trebuchet MS" w:eastAsia="Trebuchet MS" w:hAnsi="Trebuchet MS" w:cs="Trebuchet MS"/>
          <w:sz w:val="24"/>
          <w:szCs w:val="24"/>
        </w:rPr>
        <w:t xml:space="preserve"> 7 </w:t>
      </w:r>
      <w:r w:rsidR="00F73C81">
        <w:rPr>
          <w:rFonts w:ascii="Trebuchet MS" w:eastAsia="Trebuchet MS" w:hAnsi="Trebuchet MS" w:cs="Trebuchet MS"/>
          <w:sz w:val="24"/>
          <w:szCs w:val="24"/>
        </w:rPr>
        <w:t xml:space="preserve">England </w:t>
      </w:r>
      <w:r w:rsidR="007F1312">
        <w:rPr>
          <w:rFonts w:ascii="Trebuchet MS" w:eastAsia="Trebuchet MS" w:hAnsi="Trebuchet MS" w:cs="Trebuchet MS"/>
          <w:sz w:val="24"/>
          <w:szCs w:val="24"/>
        </w:rPr>
        <w:t>has committed 96.7% of the planned budget to date and anticipate achieving 100% by the end of the year.</w:t>
      </w:r>
    </w:p>
    <w:p w14:paraId="26B3DA94" w14:textId="0F8E5C16" w:rsidR="00516EED" w:rsidRDefault="00516EED" w:rsidP="5B40D9D9">
      <w:pPr>
        <w:pStyle w:val="ListParagraph"/>
        <w:spacing w:after="120" w:line="240" w:lineRule="auto"/>
        <w:ind w:left="567" w:hanging="567"/>
        <w:rPr>
          <w:rFonts w:ascii="Trebuchet MS" w:eastAsia="Trebuchet MS" w:hAnsi="Trebuchet MS" w:cs="Trebuchet MS"/>
          <w:sz w:val="24"/>
          <w:szCs w:val="24"/>
        </w:rPr>
      </w:pPr>
    </w:p>
    <w:p w14:paraId="789AA56F" w14:textId="7B3A639E" w:rsidR="00516EED" w:rsidRPr="00516EED" w:rsidRDefault="1E6F4A5C" w:rsidP="001D6A79">
      <w:pPr>
        <w:numPr>
          <w:ilvl w:val="1"/>
          <w:numId w:val="5"/>
        </w:numPr>
        <w:spacing w:after="120" w:line="240" w:lineRule="auto"/>
        <w:ind w:left="851" w:hanging="851"/>
        <w:rPr>
          <w:rFonts w:ascii="Trebuchet MS" w:eastAsia="Trebuchet MS" w:hAnsi="Trebuchet MS" w:cs="Trebuchet MS"/>
          <w:sz w:val="24"/>
          <w:szCs w:val="24"/>
        </w:rPr>
      </w:pPr>
      <w:r w:rsidRPr="2D8D9245">
        <w:rPr>
          <w:rFonts w:ascii="Trebuchet MS" w:eastAsia="Trebuchet MS" w:hAnsi="Trebuchet MS" w:cs="Trebuchet MS"/>
          <w:sz w:val="24"/>
          <w:szCs w:val="24"/>
        </w:rPr>
        <w:t>A launch event w</w:t>
      </w:r>
      <w:r w:rsidR="1ACA3992" w:rsidRPr="2D8D9245">
        <w:rPr>
          <w:rFonts w:ascii="Trebuchet MS" w:eastAsia="Trebuchet MS" w:hAnsi="Trebuchet MS" w:cs="Trebuchet MS"/>
          <w:sz w:val="24"/>
          <w:szCs w:val="24"/>
        </w:rPr>
        <w:t>ill be</w:t>
      </w:r>
      <w:r w:rsidRPr="2D8D9245">
        <w:rPr>
          <w:rFonts w:ascii="Trebuchet MS" w:eastAsia="Trebuchet MS" w:hAnsi="Trebuchet MS" w:cs="Trebuchet MS"/>
          <w:sz w:val="24"/>
          <w:szCs w:val="24"/>
        </w:rPr>
        <w:t xml:space="preserve"> held in </w:t>
      </w:r>
      <w:r w:rsidR="26625439" w:rsidRPr="2D8D9245">
        <w:rPr>
          <w:rFonts w:ascii="Trebuchet MS" w:eastAsia="Trebuchet MS" w:hAnsi="Trebuchet MS" w:cs="Trebuchet MS"/>
          <w:sz w:val="24"/>
          <w:szCs w:val="24"/>
        </w:rPr>
        <w:t xml:space="preserve">the coming weeks for the Bradford City of Culture. We are working with partners </w:t>
      </w:r>
      <w:r w:rsidR="15C4D374" w:rsidRPr="2D8D9245">
        <w:rPr>
          <w:rFonts w:ascii="Trebuchet MS" w:eastAsia="Trebuchet MS" w:hAnsi="Trebuchet MS" w:cs="Trebuchet MS"/>
          <w:sz w:val="24"/>
          <w:szCs w:val="24"/>
        </w:rPr>
        <w:t xml:space="preserve">as their remains funding in </w:t>
      </w:r>
      <w:r w:rsidR="5B745CEA" w:rsidRPr="2D8D9245">
        <w:rPr>
          <w:rFonts w:ascii="Trebuchet MS" w:eastAsia="Trebuchet MS" w:hAnsi="Trebuchet MS" w:cs="Trebuchet MS"/>
          <w:sz w:val="24"/>
          <w:szCs w:val="24"/>
        </w:rPr>
        <w:t>their existing</w:t>
      </w:r>
      <w:r w:rsidRPr="2D8D9245">
        <w:rPr>
          <w:rFonts w:ascii="Trebuchet MS" w:eastAsia="Trebuchet MS" w:hAnsi="Trebuchet MS" w:cs="Trebuchet MS"/>
          <w:sz w:val="24"/>
          <w:szCs w:val="24"/>
        </w:rPr>
        <w:t xml:space="preserve"> under</w:t>
      </w:r>
      <w:r w:rsidR="1538A4F1" w:rsidRPr="2D8D9245">
        <w:rPr>
          <w:rFonts w:ascii="Trebuchet MS" w:eastAsia="Trebuchet MS" w:hAnsi="Trebuchet MS" w:cs="Trebuchet MS"/>
          <w:sz w:val="24"/>
          <w:szCs w:val="24"/>
        </w:rPr>
        <w:t>spending</w:t>
      </w:r>
      <w:r w:rsidRPr="2D8D9245">
        <w:rPr>
          <w:rFonts w:ascii="Trebuchet MS" w:eastAsia="Trebuchet MS" w:hAnsi="Trebuchet MS" w:cs="Trebuchet MS"/>
          <w:sz w:val="24"/>
          <w:szCs w:val="24"/>
        </w:rPr>
        <w:t xml:space="preserve"> grant. Recent impact was noted as impressive. A follow-up meeting with Dan Bates was scheduled for Monday to discuss next steps.</w:t>
      </w:r>
    </w:p>
    <w:p w14:paraId="0B1F3C4F" w14:textId="14687902" w:rsidR="00516EED" w:rsidRPr="00516EED" w:rsidRDefault="00516EED" w:rsidP="001D6A79">
      <w:pPr>
        <w:pStyle w:val="ListParagraph"/>
        <w:spacing w:after="120" w:line="240" w:lineRule="auto"/>
        <w:ind w:left="851" w:hanging="851"/>
      </w:pPr>
    </w:p>
    <w:p w14:paraId="5ECF4317" w14:textId="648C86B5" w:rsidR="00516EED" w:rsidRPr="00516EED" w:rsidRDefault="3A5F4808" w:rsidP="001D6A79">
      <w:pPr>
        <w:pStyle w:val="ListParagraph"/>
        <w:spacing w:after="120" w:line="240" w:lineRule="auto"/>
        <w:ind w:left="851"/>
        <w:rPr>
          <w:rFonts w:ascii="Trebuchet MS" w:eastAsia="Trebuchet MS" w:hAnsi="Trebuchet MS" w:cs="Trebuchet MS"/>
          <w:i/>
          <w:iCs/>
          <w:sz w:val="24"/>
          <w:szCs w:val="24"/>
        </w:rPr>
      </w:pPr>
      <w:r w:rsidRPr="5B40D9D9">
        <w:rPr>
          <w:rFonts w:ascii="Trebuchet MS" w:eastAsia="Trebuchet MS" w:hAnsi="Trebuchet MS" w:cs="Trebuchet MS"/>
          <w:i/>
          <w:iCs/>
          <w:sz w:val="24"/>
          <w:szCs w:val="24"/>
        </w:rPr>
        <w:t>Rachel Carter joined the meeting.</w:t>
      </w:r>
    </w:p>
    <w:p w14:paraId="4130216F" w14:textId="5284DC89" w:rsidR="00516EED" w:rsidRPr="00516EED" w:rsidRDefault="00516EED" w:rsidP="001D6A79">
      <w:pPr>
        <w:pStyle w:val="ListParagraph"/>
        <w:spacing w:after="120" w:line="240" w:lineRule="auto"/>
        <w:ind w:left="851" w:hanging="851"/>
      </w:pPr>
    </w:p>
    <w:p w14:paraId="6BEFC379" w14:textId="52881D98" w:rsidR="00516EED" w:rsidRPr="00516EED" w:rsidRDefault="3A5F4808" w:rsidP="001D6A79">
      <w:pPr>
        <w:pStyle w:val="ListParagraph"/>
        <w:numPr>
          <w:ilvl w:val="1"/>
          <w:numId w:val="5"/>
        </w:numPr>
        <w:spacing w:after="120" w:line="240" w:lineRule="auto"/>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Rachel Carter summarised the Early Years Partnerships paper. The Committee acknowledged the rapidly evolving environmental and policy landscape, particularly in relation to the youth sector. It was confirmed that the organisation had been actively engaged with the Department for Education and the Impact Economy Working Group, allowing close monitoring of sectoral shifts. A carefully plotted strategic path was being developed to navigate these changes.</w:t>
      </w:r>
    </w:p>
    <w:p w14:paraId="4BBB2CD3" w14:textId="2EB0F807" w:rsidR="00516EED" w:rsidRPr="00516EED" w:rsidRDefault="00516EED" w:rsidP="5B40D9D9">
      <w:pPr>
        <w:pStyle w:val="ListParagraph"/>
        <w:spacing w:after="120" w:line="240" w:lineRule="auto"/>
        <w:ind w:left="567" w:hanging="567"/>
        <w:rPr>
          <w:rFonts w:ascii="Trebuchet MS" w:eastAsia="Trebuchet MS" w:hAnsi="Trebuchet MS" w:cs="Trebuchet MS"/>
          <w:sz w:val="24"/>
          <w:szCs w:val="24"/>
        </w:rPr>
      </w:pPr>
    </w:p>
    <w:p w14:paraId="592D79FF" w14:textId="1578784A" w:rsidR="00516EED" w:rsidRPr="00516EED" w:rsidRDefault="7F6D5B75" w:rsidP="001D6A79">
      <w:pPr>
        <w:pStyle w:val="ListParagraph"/>
        <w:numPr>
          <w:ilvl w:val="1"/>
          <w:numId w:val="5"/>
        </w:numPr>
        <w:spacing w:after="120"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It was agreed that the Fund was now operating within a strategic and implementation space, moving beyond early conceptual work. The Committee endorsed the idea of </w:t>
      </w:r>
      <w:r w:rsidR="0E75340C" w:rsidRPr="4070A463">
        <w:rPr>
          <w:rFonts w:ascii="Trebuchet MS" w:eastAsia="Trebuchet MS" w:hAnsi="Trebuchet MS" w:cs="Trebuchet MS"/>
          <w:sz w:val="24"/>
          <w:szCs w:val="24"/>
        </w:rPr>
        <w:t>being confident</w:t>
      </w:r>
      <w:r w:rsidR="178FBFD1" w:rsidRPr="4070A463">
        <w:rPr>
          <w:rFonts w:ascii="Trebuchet MS" w:eastAsia="Trebuchet MS" w:hAnsi="Trebuchet MS" w:cs="Trebuchet MS"/>
          <w:sz w:val="24"/>
          <w:szCs w:val="24"/>
        </w:rPr>
        <w:t>, bold and innovative</w:t>
      </w:r>
      <w:r w:rsidRPr="4070A463">
        <w:rPr>
          <w:rFonts w:ascii="Trebuchet MS" w:eastAsia="Trebuchet MS" w:hAnsi="Trebuchet MS" w:cs="Trebuchet MS"/>
          <w:sz w:val="24"/>
          <w:szCs w:val="24"/>
        </w:rPr>
        <w:t xml:space="preserve"> </w:t>
      </w:r>
      <w:r w:rsidR="7F0C19A5" w:rsidRPr="4070A463">
        <w:rPr>
          <w:rFonts w:ascii="Trebuchet MS" w:eastAsia="Trebuchet MS" w:hAnsi="Trebuchet MS" w:cs="Trebuchet MS"/>
          <w:sz w:val="24"/>
          <w:szCs w:val="24"/>
        </w:rPr>
        <w:t xml:space="preserve">with a view to </w:t>
      </w:r>
      <w:r w:rsidRPr="4070A463">
        <w:rPr>
          <w:rFonts w:ascii="Trebuchet MS" w:eastAsia="Trebuchet MS" w:hAnsi="Trebuchet MS" w:cs="Trebuchet MS"/>
          <w:sz w:val="24"/>
          <w:szCs w:val="24"/>
        </w:rPr>
        <w:t>position</w:t>
      </w:r>
      <w:r w:rsidR="1A8281A1" w:rsidRPr="4070A463">
        <w:rPr>
          <w:rFonts w:ascii="Trebuchet MS" w:eastAsia="Trebuchet MS" w:hAnsi="Trebuchet MS" w:cs="Trebuchet MS"/>
          <w:sz w:val="24"/>
          <w:szCs w:val="24"/>
        </w:rPr>
        <w:t>ing</w:t>
      </w:r>
      <w:r w:rsidRPr="4070A463">
        <w:rPr>
          <w:rFonts w:ascii="Trebuchet MS" w:eastAsia="Trebuchet MS" w:hAnsi="Trebuchet MS" w:cs="Trebuchet MS"/>
          <w:sz w:val="24"/>
          <w:szCs w:val="24"/>
        </w:rPr>
        <w:t xml:space="preserve"> the organisation to test and deliver effective models, particularly in partnership with local communities.</w:t>
      </w:r>
    </w:p>
    <w:p w14:paraId="3C909334" w14:textId="16C44686" w:rsidR="4070A463" w:rsidRDefault="4070A463" w:rsidP="001D6A79">
      <w:pPr>
        <w:pStyle w:val="ListParagraph"/>
        <w:spacing w:after="120" w:line="240" w:lineRule="auto"/>
        <w:ind w:left="851" w:hanging="851"/>
        <w:rPr>
          <w:rFonts w:ascii="Trebuchet MS" w:eastAsia="Trebuchet MS" w:hAnsi="Trebuchet MS" w:cs="Trebuchet MS"/>
          <w:sz w:val="24"/>
          <w:szCs w:val="24"/>
        </w:rPr>
      </w:pPr>
    </w:p>
    <w:p w14:paraId="502132AB" w14:textId="449F5805" w:rsidR="00516EED" w:rsidRPr="00516EED" w:rsidRDefault="125B297D" w:rsidP="001D6A79">
      <w:pPr>
        <w:pStyle w:val="ListParagraph"/>
        <w:numPr>
          <w:ilvl w:val="1"/>
          <w:numId w:val="5"/>
        </w:numPr>
        <w:spacing w:after="120"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Discussions </w:t>
      </w:r>
      <w:r w:rsidR="0B235894" w:rsidRPr="4070A463">
        <w:rPr>
          <w:rFonts w:ascii="Trebuchet MS" w:eastAsia="Trebuchet MS" w:hAnsi="Trebuchet MS" w:cs="Trebuchet MS"/>
          <w:sz w:val="24"/>
          <w:szCs w:val="24"/>
        </w:rPr>
        <w:t xml:space="preserve">of what would be possible in this space </w:t>
      </w:r>
      <w:r w:rsidRPr="4070A463">
        <w:rPr>
          <w:rFonts w:ascii="Trebuchet MS" w:eastAsia="Trebuchet MS" w:hAnsi="Trebuchet MS" w:cs="Trebuchet MS"/>
          <w:sz w:val="24"/>
          <w:szCs w:val="24"/>
        </w:rPr>
        <w:t>highlighted the potential of a centralised fund to support backbone organisations within the community sector. The model was seen as scalable, with flexibility to adapt to local authority engagement and address known gaps, such as in SEND provision. A blended finance approach was proposed to strengthen community organisations and support family interventions.</w:t>
      </w:r>
    </w:p>
    <w:p w14:paraId="0A7AE6C7" w14:textId="284BD055" w:rsidR="00516EED" w:rsidRPr="00516EED" w:rsidRDefault="00516EED" w:rsidP="001D6A79">
      <w:pPr>
        <w:pStyle w:val="ListParagraph"/>
        <w:spacing w:after="120" w:line="240" w:lineRule="auto"/>
        <w:ind w:left="851" w:hanging="851"/>
        <w:rPr>
          <w:rFonts w:ascii="Trebuchet MS" w:eastAsia="Trebuchet MS" w:hAnsi="Trebuchet MS" w:cs="Trebuchet MS"/>
          <w:sz w:val="24"/>
          <w:szCs w:val="24"/>
        </w:rPr>
      </w:pPr>
    </w:p>
    <w:p w14:paraId="22F889E0" w14:textId="1FD786DB" w:rsidR="00516EED" w:rsidRPr="00516EED" w:rsidRDefault="125B297D" w:rsidP="001D6A79">
      <w:pPr>
        <w:pStyle w:val="ListParagraph"/>
        <w:numPr>
          <w:ilvl w:val="1"/>
          <w:numId w:val="5"/>
        </w:numPr>
        <w:spacing w:after="120" w:line="240" w:lineRule="auto"/>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 xml:space="preserve">Members encouraged boldness and innovation in aligning with government initiatives, emphasising the organisation’s unique strengths in community </w:t>
      </w:r>
      <w:r w:rsidRPr="5B40D9D9">
        <w:rPr>
          <w:rFonts w:ascii="Trebuchet MS" w:eastAsia="Trebuchet MS" w:hAnsi="Trebuchet MS" w:cs="Trebuchet MS"/>
          <w:sz w:val="24"/>
          <w:szCs w:val="24"/>
        </w:rPr>
        <w:lastRenderedPageBreak/>
        <w:t>engagement. There was consensus on the need to act swiftly to set the agenda and avoid missed opportunities.</w:t>
      </w:r>
    </w:p>
    <w:p w14:paraId="0C355B08" w14:textId="5CEE7CD6" w:rsidR="00516EED" w:rsidRPr="00516EED" w:rsidRDefault="00516EED" w:rsidP="5B40D9D9">
      <w:pPr>
        <w:pStyle w:val="ListParagraph"/>
        <w:spacing w:after="120" w:line="240" w:lineRule="auto"/>
        <w:ind w:left="567" w:hanging="567"/>
        <w:rPr>
          <w:rFonts w:ascii="Trebuchet MS" w:eastAsia="Trebuchet MS" w:hAnsi="Trebuchet MS" w:cs="Trebuchet MS"/>
          <w:sz w:val="24"/>
          <w:szCs w:val="24"/>
        </w:rPr>
      </w:pPr>
    </w:p>
    <w:p w14:paraId="295EBC7C" w14:textId="26332F7E" w:rsidR="00516EED" w:rsidRPr="00516EED" w:rsidRDefault="125B297D" w:rsidP="001D6A79">
      <w:pPr>
        <w:pStyle w:val="ListParagraph"/>
        <w:numPr>
          <w:ilvl w:val="1"/>
          <w:numId w:val="5"/>
        </w:numPr>
        <w:spacing w:after="120"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The importance of </w:t>
      </w:r>
      <w:r w:rsidR="00656BC5" w:rsidRPr="4070A463">
        <w:rPr>
          <w:rFonts w:ascii="Trebuchet MS" w:eastAsia="Trebuchet MS" w:hAnsi="Trebuchet MS" w:cs="Trebuchet MS"/>
          <w:sz w:val="24"/>
          <w:szCs w:val="24"/>
        </w:rPr>
        <w:t>futureproofing</w:t>
      </w:r>
      <w:r w:rsidRPr="4070A463">
        <w:rPr>
          <w:rFonts w:ascii="Trebuchet MS" w:eastAsia="Trebuchet MS" w:hAnsi="Trebuchet MS" w:cs="Trebuchet MS"/>
          <w:sz w:val="24"/>
          <w:szCs w:val="24"/>
        </w:rPr>
        <w:t xml:space="preserve"> was discussed, with a focus on building community capacity irrespective of policy outcomes. </w:t>
      </w:r>
      <w:r w:rsidR="00090753">
        <w:rPr>
          <w:rFonts w:ascii="Trebuchet MS" w:eastAsia="Trebuchet MS" w:hAnsi="Trebuchet MS" w:cs="Trebuchet MS"/>
          <w:sz w:val="24"/>
          <w:szCs w:val="24"/>
        </w:rPr>
        <w:t>S</w:t>
      </w:r>
      <w:r w:rsidR="00090753" w:rsidRPr="4070A463">
        <w:rPr>
          <w:rFonts w:ascii="Trebuchet MS" w:eastAsia="Trebuchet MS" w:hAnsi="Trebuchet MS" w:cs="Trebuchet MS"/>
          <w:sz w:val="24"/>
          <w:szCs w:val="24"/>
        </w:rPr>
        <w:t>trong</w:t>
      </w:r>
      <w:r w:rsidR="516A0A2F" w:rsidRPr="4070A463">
        <w:rPr>
          <w:rFonts w:ascii="Trebuchet MS" w:eastAsia="Trebuchet MS" w:hAnsi="Trebuchet MS" w:cs="Trebuchet MS"/>
          <w:sz w:val="24"/>
          <w:szCs w:val="24"/>
        </w:rPr>
        <w:t xml:space="preserve"> support for the work in this space, executive should tun the options into a proposition that is confident and focused on making it work.</w:t>
      </w:r>
    </w:p>
    <w:p w14:paraId="6B9D94C4" w14:textId="649A0D5B" w:rsidR="00516EED" w:rsidRPr="00516EED" w:rsidRDefault="00516EED" w:rsidP="5B40D9D9">
      <w:pPr>
        <w:pStyle w:val="ListParagraph"/>
        <w:spacing w:after="120" w:line="240" w:lineRule="auto"/>
        <w:ind w:left="567" w:hanging="567"/>
        <w:rPr>
          <w:rFonts w:ascii="Trebuchet MS" w:eastAsia="Trebuchet MS" w:hAnsi="Trebuchet MS" w:cs="Trebuchet MS"/>
          <w:sz w:val="24"/>
          <w:szCs w:val="24"/>
        </w:rPr>
      </w:pPr>
    </w:p>
    <w:p w14:paraId="282553B0" w14:textId="221ECF26" w:rsidR="00516EED" w:rsidRPr="00516EED" w:rsidRDefault="125B297D" w:rsidP="001D6A79">
      <w:pPr>
        <w:pStyle w:val="ListParagraph"/>
        <w:numPr>
          <w:ilvl w:val="1"/>
          <w:numId w:val="5"/>
        </w:numPr>
        <w:spacing w:after="120" w:line="240" w:lineRule="auto"/>
        <w:ind w:left="851" w:hanging="851"/>
        <w:rPr>
          <w:rFonts w:ascii="Trebuchet MS" w:eastAsia="Trebuchet MS" w:hAnsi="Trebuchet MS" w:cs="Trebuchet MS"/>
          <w:sz w:val="24"/>
          <w:szCs w:val="24"/>
        </w:rPr>
      </w:pPr>
      <w:r w:rsidRPr="4070A463">
        <w:rPr>
          <w:rFonts w:ascii="Trebuchet MS" w:eastAsia="Trebuchet MS" w:hAnsi="Trebuchet MS" w:cs="Trebuchet MS"/>
          <w:sz w:val="24"/>
          <w:szCs w:val="24"/>
        </w:rPr>
        <w:t xml:space="preserve">While recent efforts had concentrated on youth, early years remained a valid and important area. A short paper was proposed to clarify the fund’s </w:t>
      </w:r>
      <w:r w:rsidR="55676A10" w:rsidRPr="4070A463">
        <w:rPr>
          <w:rFonts w:ascii="Trebuchet MS" w:eastAsia="Trebuchet MS" w:hAnsi="Trebuchet MS" w:cs="Trebuchet MS"/>
          <w:sz w:val="24"/>
          <w:szCs w:val="24"/>
        </w:rPr>
        <w:t xml:space="preserve">policy </w:t>
      </w:r>
      <w:r w:rsidRPr="4070A463">
        <w:rPr>
          <w:rFonts w:ascii="Trebuchet MS" w:eastAsia="Trebuchet MS" w:hAnsi="Trebuchet MS" w:cs="Trebuchet MS"/>
          <w:sz w:val="24"/>
          <w:szCs w:val="24"/>
        </w:rPr>
        <w:t>position on early years, with a one-page summary to be shared for review.</w:t>
      </w:r>
    </w:p>
    <w:p w14:paraId="01C4F5BD" w14:textId="77777777" w:rsidR="00090753" w:rsidRDefault="00090753" w:rsidP="001D6A79">
      <w:pPr>
        <w:pStyle w:val="ListParagraph"/>
        <w:spacing w:after="120" w:line="240" w:lineRule="auto"/>
        <w:ind w:left="851" w:hanging="851"/>
        <w:rPr>
          <w:rFonts w:ascii="Trebuchet MS" w:eastAsia="Trebuchet MS" w:hAnsi="Trebuchet MS" w:cs="Trebuchet MS"/>
          <w:sz w:val="24"/>
          <w:szCs w:val="24"/>
        </w:rPr>
      </w:pPr>
    </w:p>
    <w:p w14:paraId="438D86B5" w14:textId="74FBFA79" w:rsidR="00516EED" w:rsidRPr="00516EED" w:rsidRDefault="125B297D" w:rsidP="00090753">
      <w:pPr>
        <w:pStyle w:val="ListParagraph"/>
        <w:spacing w:after="120" w:line="240" w:lineRule="auto"/>
        <w:ind w:left="7047" w:firstLine="153"/>
        <w:rPr>
          <w:rFonts w:ascii="Trebuchet MS" w:eastAsia="Trebuchet MS" w:hAnsi="Trebuchet MS" w:cs="Trebuchet MS"/>
          <w:sz w:val="24"/>
          <w:szCs w:val="24"/>
        </w:rPr>
      </w:pPr>
      <w:r w:rsidRPr="5B40D9D9">
        <w:rPr>
          <w:rFonts w:ascii="Trebuchet MS" w:eastAsia="Trebuchet MS" w:hAnsi="Trebuchet MS" w:cs="Trebuchet MS"/>
          <w:sz w:val="24"/>
          <w:szCs w:val="24"/>
        </w:rPr>
        <w:t>ACTION: ESLT</w:t>
      </w:r>
    </w:p>
    <w:p w14:paraId="4AE617C3" w14:textId="537F1231" w:rsidR="00516EED" w:rsidRPr="00516EED" w:rsidRDefault="00516EED" w:rsidP="5B40D9D9">
      <w:pPr>
        <w:pStyle w:val="ListParagraph"/>
        <w:spacing w:after="120" w:line="240" w:lineRule="auto"/>
        <w:ind w:left="567"/>
        <w:rPr>
          <w:rFonts w:ascii="Trebuchet MS" w:eastAsia="Trebuchet MS" w:hAnsi="Trebuchet MS" w:cs="Trebuchet MS"/>
          <w:i/>
          <w:iCs/>
          <w:sz w:val="24"/>
          <w:szCs w:val="24"/>
        </w:rPr>
      </w:pPr>
    </w:p>
    <w:p w14:paraId="0CB2EB6E" w14:textId="7537172B" w:rsidR="00516EED" w:rsidRPr="00516EED" w:rsidRDefault="23733783" w:rsidP="001D6A79">
      <w:pPr>
        <w:pStyle w:val="ListParagraph"/>
        <w:spacing w:after="120" w:line="240" w:lineRule="auto"/>
        <w:ind w:left="851"/>
        <w:rPr>
          <w:rFonts w:ascii="Trebuchet MS" w:eastAsia="Trebuchet MS" w:hAnsi="Trebuchet MS" w:cs="Trebuchet MS"/>
          <w:i/>
          <w:iCs/>
          <w:sz w:val="24"/>
          <w:szCs w:val="24"/>
        </w:rPr>
      </w:pPr>
      <w:r w:rsidRPr="5B40D9D9">
        <w:rPr>
          <w:rFonts w:ascii="Trebuchet MS" w:eastAsia="Trebuchet MS" w:hAnsi="Trebuchet MS" w:cs="Trebuchet MS"/>
          <w:i/>
          <w:iCs/>
          <w:sz w:val="24"/>
          <w:szCs w:val="24"/>
        </w:rPr>
        <w:t>Rachel Carter left the meeting</w:t>
      </w:r>
    </w:p>
    <w:p w14:paraId="24B086EA" w14:textId="422D995B" w:rsidR="00516EED" w:rsidRPr="00516EED" w:rsidRDefault="23733783" w:rsidP="001D6A79">
      <w:pPr>
        <w:pStyle w:val="ListParagraph"/>
        <w:spacing w:after="120" w:line="240" w:lineRule="auto"/>
        <w:ind w:left="851"/>
        <w:rPr>
          <w:rFonts w:ascii="Trebuchet MS" w:eastAsia="Trebuchet MS" w:hAnsi="Trebuchet MS" w:cs="Trebuchet MS"/>
          <w:i/>
          <w:iCs/>
          <w:sz w:val="24"/>
          <w:szCs w:val="24"/>
        </w:rPr>
      </w:pPr>
      <w:r w:rsidRPr="5B40D9D9">
        <w:rPr>
          <w:rFonts w:ascii="Trebuchet MS" w:eastAsia="Trebuchet MS" w:hAnsi="Trebuchet MS" w:cs="Trebuchet MS"/>
          <w:i/>
          <w:iCs/>
          <w:sz w:val="24"/>
          <w:szCs w:val="24"/>
        </w:rPr>
        <w:t>Mike Bates joined the meeting</w:t>
      </w:r>
    </w:p>
    <w:p w14:paraId="79C1899A" w14:textId="655CD9A0" w:rsidR="00516EED" w:rsidRPr="00516EED" w:rsidRDefault="00516EED" w:rsidP="001D6A79">
      <w:pPr>
        <w:pStyle w:val="ListParagraph"/>
        <w:spacing w:after="120" w:line="240" w:lineRule="auto"/>
        <w:ind w:left="851"/>
        <w:rPr>
          <w:rFonts w:ascii="Trebuchet MS" w:eastAsia="Trebuchet MS" w:hAnsi="Trebuchet MS" w:cs="Trebuchet MS"/>
          <w:i/>
          <w:iCs/>
          <w:sz w:val="24"/>
          <w:szCs w:val="24"/>
        </w:rPr>
      </w:pPr>
    </w:p>
    <w:p w14:paraId="4ACB556A" w14:textId="0D51E56E" w:rsidR="00516EED" w:rsidRPr="001E154E" w:rsidRDefault="23733783" w:rsidP="007710D5">
      <w:pPr>
        <w:pStyle w:val="Heading3"/>
      </w:pPr>
      <w:r w:rsidRPr="001E154E">
        <w:t>Current Financial Position</w:t>
      </w:r>
    </w:p>
    <w:p w14:paraId="2D438053" w14:textId="1C897415" w:rsidR="00EC5E00" w:rsidRPr="00EC5E00" w:rsidRDefault="00471AF2" w:rsidP="001D6A79">
      <w:pPr>
        <w:pStyle w:val="ListParagraph"/>
        <w:numPr>
          <w:ilvl w:val="1"/>
          <w:numId w:val="5"/>
        </w:numPr>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Mike Bates presented an update on England’s financial position</w:t>
      </w:r>
      <w:r w:rsidR="34323188" w:rsidRPr="5B40D9D9">
        <w:rPr>
          <w:rFonts w:ascii="Trebuchet MS" w:eastAsia="Trebuchet MS" w:hAnsi="Trebuchet MS" w:cs="Trebuchet MS"/>
          <w:sz w:val="24"/>
          <w:szCs w:val="24"/>
        </w:rPr>
        <w:t xml:space="preserve">. England's award performance was reported as £8.7m below budget, primarily due to the Awards for All (A4A) programme and lower staff and success rates. A4A was £9m below budget; however, the pipeline remained </w:t>
      </w:r>
      <w:r w:rsidR="2007AB7B" w:rsidRPr="5B40D9D9">
        <w:rPr>
          <w:rFonts w:ascii="Trebuchet MS" w:eastAsia="Trebuchet MS" w:hAnsi="Trebuchet MS" w:cs="Trebuchet MS"/>
          <w:sz w:val="24"/>
          <w:szCs w:val="24"/>
        </w:rPr>
        <w:t>strong,</w:t>
      </w:r>
      <w:r w:rsidR="34323188" w:rsidRPr="5B40D9D9">
        <w:rPr>
          <w:rFonts w:ascii="Trebuchet MS" w:eastAsia="Trebuchet MS" w:hAnsi="Trebuchet MS" w:cs="Trebuchet MS"/>
          <w:sz w:val="24"/>
          <w:szCs w:val="24"/>
        </w:rPr>
        <w:t xml:space="preserve"> and the latest forecast indicated the year-end budget was still achievable. October’s draft award figures showed an increase in A4A awards month-on-month.</w:t>
      </w:r>
    </w:p>
    <w:p w14:paraId="33C009B2" w14:textId="4E66F4DD" w:rsidR="5B40D9D9" w:rsidRDefault="5B40D9D9" w:rsidP="001D6A79">
      <w:pPr>
        <w:pStyle w:val="ListParagraph"/>
        <w:ind w:left="851" w:hanging="851"/>
        <w:rPr>
          <w:rFonts w:ascii="Trebuchet MS" w:eastAsia="Trebuchet MS" w:hAnsi="Trebuchet MS" w:cs="Trebuchet MS"/>
          <w:sz w:val="24"/>
          <w:szCs w:val="24"/>
        </w:rPr>
      </w:pPr>
    </w:p>
    <w:p w14:paraId="6F085220" w14:textId="03EF8818" w:rsidR="00EC5E00" w:rsidRPr="00EC5E00" w:rsidRDefault="34323188" w:rsidP="001D6A79">
      <w:pPr>
        <w:pStyle w:val="ListParagraph"/>
        <w:numPr>
          <w:ilvl w:val="1"/>
          <w:numId w:val="5"/>
        </w:numPr>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Costs continued to be underspent by £166k, attributed to vacancies throughout the year, most of which had now been filled.</w:t>
      </w:r>
    </w:p>
    <w:p w14:paraId="69CE11E9" w14:textId="1129A41F" w:rsidR="00471AF2" w:rsidRPr="00471AF2" w:rsidRDefault="00471AF2" w:rsidP="001D6A79">
      <w:pPr>
        <w:pStyle w:val="ListParagraph"/>
        <w:ind w:left="851" w:hanging="851"/>
        <w:rPr>
          <w:rFonts w:ascii="Trebuchet MS" w:eastAsia="Trebuchet MS" w:hAnsi="Trebuchet MS" w:cs="Trebuchet MS"/>
          <w:sz w:val="24"/>
          <w:szCs w:val="24"/>
        </w:rPr>
      </w:pPr>
    </w:p>
    <w:p w14:paraId="2C04760C" w14:textId="7D6C60F3" w:rsidR="00471AF2" w:rsidRPr="00471AF2" w:rsidRDefault="34323188" w:rsidP="001D6A79">
      <w:pPr>
        <w:pStyle w:val="ListParagraph"/>
        <w:numPr>
          <w:ilvl w:val="1"/>
          <w:numId w:val="5"/>
        </w:numPr>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Income remained above budget due to rollover in EuroMillions. A reduction in income was expected in the second half of the year, with September income declining in line with expectations.</w:t>
      </w:r>
    </w:p>
    <w:p w14:paraId="21A90BA6" w14:textId="730E25E7" w:rsidR="00471AF2" w:rsidRPr="00471AF2" w:rsidRDefault="00471AF2" w:rsidP="001D6A79">
      <w:pPr>
        <w:pStyle w:val="ListParagraph"/>
        <w:ind w:left="851" w:hanging="851"/>
        <w:rPr>
          <w:rFonts w:ascii="Trebuchet MS" w:eastAsia="Trebuchet MS" w:hAnsi="Trebuchet MS" w:cs="Trebuchet MS"/>
          <w:sz w:val="24"/>
          <w:szCs w:val="24"/>
        </w:rPr>
      </w:pPr>
    </w:p>
    <w:p w14:paraId="68B35A5A" w14:textId="1A33B20B" w:rsidR="00471AF2" w:rsidRDefault="34323188" w:rsidP="001D6A79">
      <w:pPr>
        <w:pStyle w:val="ListParagraph"/>
        <w:numPr>
          <w:ilvl w:val="1"/>
          <w:numId w:val="5"/>
        </w:numPr>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England was forecasted to achieve the awards budget of £643m. Reaching Communities was £16m above budget, with overcommitments in some regions. To meet targets, monthly awards needed to reach £38m by Q4. Reassurance was provided that the pipeline and resourcing were in place, though some risk remained.</w:t>
      </w:r>
    </w:p>
    <w:p w14:paraId="3E7045D2" w14:textId="77777777" w:rsidR="001D6A79" w:rsidRPr="001D6A79" w:rsidRDefault="001D6A79" w:rsidP="001D6A79">
      <w:pPr>
        <w:pStyle w:val="ListParagraph"/>
        <w:rPr>
          <w:rFonts w:ascii="Trebuchet MS" w:eastAsia="Trebuchet MS" w:hAnsi="Trebuchet MS" w:cs="Trebuchet MS"/>
          <w:sz w:val="24"/>
          <w:szCs w:val="24"/>
        </w:rPr>
      </w:pPr>
    </w:p>
    <w:p w14:paraId="328C5D11" w14:textId="1A86EB19" w:rsidR="00471AF2" w:rsidRPr="00471AF2" w:rsidRDefault="001D6A79" w:rsidP="001D6A79">
      <w:pPr>
        <w:pStyle w:val="ListParagraph"/>
        <w:numPr>
          <w:ilvl w:val="1"/>
          <w:numId w:val="5"/>
        </w:numPr>
        <w:ind w:left="851" w:hanging="851"/>
        <w:rPr>
          <w:rFonts w:ascii="Trebuchet MS" w:eastAsia="Trebuchet MS" w:hAnsi="Trebuchet MS" w:cs="Trebuchet MS"/>
          <w:sz w:val="24"/>
          <w:szCs w:val="24"/>
        </w:rPr>
      </w:pPr>
      <w:r>
        <w:rPr>
          <w:rFonts w:ascii="Trebuchet MS" w:eastAsia="Trebuchet MS" w:hAnsi="Trebuchet MS" w:cs="Trebuchet MS"/>
          <w:sz w:val="24"/>
          <w:szCs w:val="24"/>
        </w:rPr>
        <w:t>A</w:t>
      </w:r>
      <w:r w:rsidR="34323188" w:rsidRPr="5B40D9D9">
        <w:rPr>
          <w:rFonts w:ascii="Trebuchet MS" w:eastAsia="Trebuchet MS" w:hAnsi="Trebuchet MS" w:cs="Trebuchet MS"/>
          <w:sz w:val="24"/>
          <w:szCs w:val="24"/>
        </w:rPr>
        <w:t>n extra £25m was expected to be awarded through the Solidarity Fund by year-end. These increases were anticipated to be offset by reductions in National Partnerships to maintain balance.</w:t>
      </w:r>
    </w:p>
    <w:p w14:paraId="4A6B568E" w14:textId="4DD3CAC5" w:rsidR="00471AF2" w:rsidRPr="00471AF2" w:rsidRDefault="00471AF2" w:rsidP="001D6A79">
      <w:pPr>
        <w:pStyle w:val="ListParagraph"/>
        <w:ind w:left="851" w:hanging="851"/>
        <w:rPr>
          <w:rFonts w:ascii="Trebuchet MS" w:eastAsia="Trebuchet MS" w:hAnsi="Trebuchet MS" w:cs="Trebuchet MS"/>
          <w:sz w:val="24"/>
          <w:szCs w:val="24"/>
        </w:rPr>
      </w:pPr>
    </w:p>
    <w:p w14:paraId="387503AA" w14:textId="6436E468" w:rsidR="00471AF2" w:rsidRPr="00471AF2" w:rsidRDefault="34323188" w:rsidP="001D6A79">
      <w:pPr>
        <w:pStyle w:val="ListParagraph"/>
        <w:numPr>
          <w:ilvl w:val="1"/>
          <w:numId w:val="5"/>
        </w:numPr>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Future year awards were aligned with previous submissions, with increases in National Partnerships and Community Wealth Fund (CWF) driving higher award volumes.</w:t>
      </w:r>
    </w:p>
    <w:p w14:paraId="514DEEBD" w14:textId="18F71661" w:rsidR="00471AF2" w:rsidRPr="00471AF2" w:rsidRDefault="00471AF2" w:rsidP="001D6A79">
      <w:pPr>
        <w:pStyle w:val="ListParagraph"/>
        <w:ind w:left="851" w:hanging="851"/>
        <w:rPr>
          <w:rFonts w:ascii="Trebuchet MS" w:eastAsia="Trebuchet MS" w:hAnsi="Trebuchet MS" w:cs="Trebuchet MS"/>
          <w:sz w:val="24"/>
          <w:szCs w:val="24"/>
        </w:rPr>
      </w:pPr>
    </w:p>
    <w:p w14:paraId="3F826D73" w14:textId="5A72FEEA" w:rsidR="00471AF2" w:rsidRPr="00471AF2" w:rsidRDefault="34323188" w:rsidP="001D6A79">
      <w:pPr>
        <w:pStyle w:val="ListParagraph"/>
        <w:numPr>
          <w:ilvl w:val="1"/>
          <w:numId w:val="5"/>
        </w:numPr>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lastRenderedPageBreak/>
        <w:t xml:space="preserve">The Committee suggested maintaining a higher vacancy rate to support budget flexibility. The Executive acknowledged the impact of changes and expressed confidence in the current pipeline and quality, noting that resourcing was adequate for now despite ongoing challenges and risks. </w:t>
      </w:r>
      <w:r w:rsidR="1676BE53" w:rsidRPr="5B40D9D9">
        <w:rPr>
          <w:rFonts w:ascii="Trebuchet MS" w:eastAsia="Trebuchet MS" w:hAnsi="Trebuchet MS" w:cs="Trebuchet MS"/>
          <w:sz w:val="24"/>
          <w:szCs w:val="24"/>
        </w:rPr>
        <w:t xml:space="preserve">It was </w:t>
      </w:r>
      <w:r w:rsidRPr="5B40D9D9">
        <w:rPr>
          <w:rFonts w:ascii="Trebuchet MS" w:eastAsia="Trebuchet MS" w:hAnsi="Trebuchet MS" w:cs="Trebuchet MS"/>
          <w:sz w:val="24"/>
          <w:szCs w:val="24"/>
        </w:rPr>
        <w:t>reported staffing changes had resulted in £60–200k variance, with efforts made to backfill or reallocate resources. Teams were actively adapting approaches across the portfolio.</w:t>
      </w:r>
    </w:p>
    <w:p w14:paraId="2363B399" w14:textId="713332E4" w:rsidR="00471AF2" w:rsidRPr="00471AF2" w:rsidRDefault="00471AF2" w:rsidP="5B40D9D9">
      <w:pPr>
        <w:pStyle w:val="ListParagraph"/>
        <w:ind w:left="360"/>
      </w:pPr>
    </w:p>
    <w:p w14:paraId="05513D8B" w14:textId="239ADB0D" w:rsidR="00515950" w:rsidRPr="001D6A79" w:rsidRDefault="00516EED" w:rsidP="001D6A79">
      <w:pPr>
        <w:spacing w:after="120" w:line="240" w:lineRule="auto"/>
        <w:ind w:left="567" w:firstLine="284"/>
        <w:rPr>
          <w:rFonts w:ascii="Trebuchet MS" w:eastAsia="Trebuchet MS" w:hAnsi="Trebuchet MS" w:cs="Trebuchet MS"/>
          <w:i/>
          <w:iCs/>
          <w:sz w:val="24"/>
          <w:szCs w:val="24"/>
        </w:rPr>
      </w:pPr>
      <w:r w:rsidRPr="5B40D9D9">
        <w:rPr>
          <w:rFonts w:ascii="Trebuchet MS" w:eastAsia="Trebuchet MS" w:hAnsi="Trebuchet MS" w:cs="Trebuchet MS"/>
          <w:i/>
          <w:iCs/>
          <w:sz w:val="24"/>
          <w:szCs w:val="24"/>
        </w:rPr>
        <w:t>Mike Bates left the meeting.</w:t>
      </w:r>
      <w:r>
        <w:br/>
      </w:r>
      <w:bookmarkEnd w:id="3"/>
      <w:bookmarkEnd w:id="4"/>
    </w:p>
    <w:p w14:paraId="1B71FAF4" w14:textId="4A37313A" w:rsidR="0090550C" w:rsidRPr="007710D5" w:rsidRDefault="3A647F89" w:rsidP="007710D5">
      <w:pPr>
        <w:pStyle w:val="Heading2"/>
        <w:rPr>
          <w:b w:val="0"/>
          <w:bCs w:val="0"/>
        </w:rPr>
      </w:pPr>
      <w:r w:rsidRPr="001E154E">
        <w:t xml:space="preserve">GRANT VARIATIONS &amp; </w:t>
      </w:r>
      <w:r w:rsidR="003C494B" w:rsidRPr="001E154E">
        <w:t>FUNDING DEC</w:t>
      </w:r>
      <w:r w:rsidR="00ED7DA6" w:rsidRPr="001E154E">
        <w:t>I</w:t>
      </w:r>
      <w:r w:rsidR="003C494B" w:rsidRPr="001E154E">
        <w:t>SION</w:t>
      </w:r>
      <w:r w:rsidR="00A73274" w:rsidRPr="001E154E">
        <w:t>S</w:t>
      </w:r>
    </w:p>
    <w:p w14:paraId="44A6B6BB" w14:textId="0FD02840" w:rsidR="003D0441" w:rsidRPr="001D6A79" w:rsidRDefault="5B32BDB6" w:rsidP="001D6A79">
      <w:pPr>
        <w:pStyle w:val="ListParagraph"/>
        <w:numPr>
          <w:ilvl w:val="1"/>
          <w:numId w:val="5"/>
        </w:numPr>
        <w:spacing w:after="120" w:line="240" w:lineRule="auto"/>
        <w:ind w:left="851" w:hanging="851"/>
        <w:rPr>
          <w:rFonts w:ascii="Trebuchet MS" w:eastAsia="Trebuchet MS" w:hAnsi="Trebuchet MS" w:cs="Trebuchet MS"/>
          <w:b/>
          <w:bCs/>
          <w:color w:val="000000" w:themeColor="text1"/>
        </w:rPr>
      </w:pPr>
      <w:r w:rsidRPr="4074D427">
        <w:rPr>
          <w:rFonts w:ascii="Trebuchet MS" w:eastAsia="Trebuchet MS" w:hAnsi="Trebuchet MS" w:cs="Trebuchet MS"/>
          <w:color w:val="000000" w:themeColor="text1"/>
          <w:sz w:val="24"/>
          <w:szCs w:val="24"/>
        </w:rPr>
        <w:t>Grant variation decisions and f</w:t>
      </w:r>
      <w:r w:rsidR="3C3C6D67" w:rsidRPr="4074D427">
        <w:rPr>
          <w:rFonts w:ascii="Trebuchet MS" w:eastAsia="Trebuchet MS" w:hAnsi="Trebuchet MS" w:cs="Trebuchet MS"/>
          <w:color w:val="000000" w:themeColor="text1"/>
          <w:sz w:val="24"/>
          <w:szCs w:val="24"/>
        </w:rPr>
        <w:t>unding decisions are restricted and can be found in Annex A.</w:t>
      </w:r>
      <w:r w:rsidR="2F5FB84F">
        <w:br/>
      </w:r>
    </w:p>
    <w:p w14:paraId="44C0970D" w14:textId="78109B49" w:rsidR="0090550C" w:rsidRPr="001E154E" w:rsidRDefault="00575422" w:rsidP="007710D5">
      <w:pPr>
        <w:pStyle w:val="Heading2"/>
      </w:pPr>
      <w:r w:rsidRPr="001E154E">
        <w:t>REFLECTIONS</w:t>
      </w:r>
    </w:p>
    <w:p w14:paraId="3C5505C4" w14:textId="5977804D" w:rsidR="460B3EDF" w:rsidRDefault="460B3EDF" w:rsidP="001D6A79">
      <w:pPr>
        <w:pStyle w:val="ListParagraph"/>
        <w:numPr>
          <w:ilvl w:val="1"/>
          <w:numId w:val="5"/>
        </w:numPr>
        <w:spacing w:after="0" w:line="240" w:lineRule="auto"/>
        <w:ind w:left="851" w:hanging="851"/>
        <w:rPr>
          <w:rFonts w:ascii="Trebuchet MS" w:eastAsia="Trebuchet MS" w:hAnsi="Trebuchet MS" w:cs="Trebuchet MS"/>
          <w:sz w:val="24"/>
          <w:szCs w:val="24"/>
        </w:rPr>
      </w:pPr>
      <w:r w:rsidRPr="5B40D9D9">
        <w:rPr>
          <w:rFonts w:ascii="Trebuchet MS" w:eastAsia="Trebuchet MS" w:hAnsi="Trebuchet MS" w:cs="Trebuchet MS"/>
          <w:color w:val="000000" w:themeColor="text1"/>
          <w:sz w:val="24"/>
          <w:szCs w:val="24"/>
        </w:rPr>
        <w:t xml:space="preserve">The Chair </w:t>
      </w:r>
      <w:r w:rsidR="3B2666AC" w:rsidRPr="5B40D9D9">
        <w:rPr>
          <w:rFonts w:ascii="Trebuchet MS" w:eastAsia="Trebuchet MS" w:hAnsi="Trebuchet MS" w:cs="Trebuchet MS"/>
          <w:sz w:val="24"/>
          <w:szCs w:val="24"/>
        </w:rPr>
        <w:t>acknowledged the pace and clarity of the England update, noting it was delivered in a constructive and precise manner. The meeting was perceived as supportive rather than directive. Appreciation was expressed to the team and Committee for their contributions.</w:t>
      </w:r>
    </w:p>
    <w:p w14:paraId="17B87525" w14:textId="4600183F" w:rsidR="5B40D9D9" w:rsidRDefault="5B40D9D9" w:rsidP="001D6A79">
      <w:pPr>
        <w:pStyle w:val="ListParagraph"/>
        <w:spacing w:after="0" w:line="240" w:lineRule="auto"/>
        <w:ind w:left="851" w:hanging="851"/>
        <w:rPr>
          <w:rFonts w:ascii="Trebuchet MS" w:eastAsia="Trebuchet MS" w:hAnsi="Trebuchet MS" w:cs="Trebuchet MS"/>
          <w:sz w:val="24"/>
          <w:szCs w:val="24"/>
        </w:rPr>
      </w:pPr>
    </w:p>
    <w:p w14:paraId="723CCA9B" w14:textId="499602F3" w:rsidR="3B2666AC" w:rsidRDefault="3B2666AC" w:rsidP="001D6A79">
      <w:pPr>
        <w:pStyle w:val="ListParagraph"/>
        <w:numPr>
          <w:ilvl w:val="1"/>
          <w:numId w:val="5"/>
        </w:numPr>
        <w:spacing w:after="0" w:line="240" w:lineRule="auto"/>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The Committee echoed the Chair’s sentiments regarding the quality of the pack and paperwork, stating the team was in a strong position.</w:t>
      </w:r>
    </w:p>
    <w:p w14:paraId="194F1EA0" w14:textId="0553934B" w:rsidR="5B40D9D9" w:rsidRDefault="5B40D9D9" w:rsidP="001D6A79">
      <w:pPr>
        <w:pStyle w:val="ListParagraph"/>
        <w:spacing w:after="0" w:line="240" w:lineRule="auto"/>
        <w:ind w:left="851" w:hanging="851"/>
        <w:rPr>
          <w:rFonts w:ascii="Trebuchet MS" w:eastAsia="Trebuchet MS" w:hAnsi="Trebuchet MS" w:cs="Trebuchet MS"/>
          <w:sz w:val="24"/>
          <w:szCs w:val="24"/>
        </w:rPr>
      </w:pPr>
    </w:p>
    <w:p w14:paraId="1161E99B" w14:textId="3F7CA274" w:rsidR="3B2666AC" w:rsidRDefault="3B2666AC" w:rsidP="001D6A79">
      <w:pPr>
        <w:pStyle w:val="ListParagraph"/>
        <w:numPr>
          <w:ilvl w:val="1"/>
          <w:numId w:val="5"/>
        </w:numPr>
        <w:spacing w:after="0" w:line="240" w:lineRule="auto"/>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The Executive thanked the Committee for their response and support on CWF and Youth Enrichment.</w:t>
      </w:r>
    </w:p>
    <w:p w14:paraId="0CD958A3" w14:textId="115342A7" w:rsidR="5B40D9D9" w:rsidRDefault="5B40D9D9" w:rsidP="001D6A79">
      <w:pPr>
        <w:pStyle w:val="ListParagraph"/>
        <w:spacing w:after="0" w:line="240" w:lineRule="auto"/>
        <w:ind w:left="851" w:hanging="851"/>
        <w:rPr>
          <w:rFonts w:ascii="Trebuchet MS" w:eastAsia="Trebuchet MS" w:hAnsi="Trebuchet MS" w:cs="Trebuchet MS"/>
          <w:sz w:val="24"/>
          <w:szCs w:val="24"/>
        </w:rPr>
      </w:pPr>
    </w:p>
    <w:p w14:paraId="65E479BA" w14:textId="045705A5" w:rsidR="004179D0" w:rsidRPr="001D6A79" w:rsidRDefault="3B2666AC" w:rsidP="001D6A79">
      <w:pPr>
        <w:pStyle w:val="ListParagraph"/>
        <w:numPr>
          <w:ilvl w:val="1"/>
          <w:numId w:val="5"/>
        </w:numPr>
        <w:spacing w:after="0" w:line="240" w:lineRule="auto"/>
        <w:ind w:left="851" w:hanging="851"/>
        <w:rPr>
          <w:rFonts w:ascii="Trebuchet MS" w:eastAsia="Trebuchet MS" w:hAnsi="Trebuchet MS" w:cs="Trebuchet MS"/>
          <w:sz w:val="24"/>
          <w:szCs w:val="24"/>
        </w:rPr>
      </w:pPr>
      <w:r w:rsidRPr="5B40D9D9">
        <w:rPr>
          <w:rFonts w:ascii="Trebuchet MS" w:eastAsia="Trebuchet MS" w:hAnsi="Trebuchet MS" w:cs="Trebuchet MS"/>
          <w:sz w:val="24"/>
          <w:szCs w:val="24"/>
        </w:rPr>
        <w:t>The Committee raised a question about the effectiveness of proposals and website improvements. It was queried whether there was a process to extend funding if offered. The Executive explained that priorities are determined by what applicants request, reflecting on the six-month journey to reach the current stage and noted the lack of a clear route to add additional support within grant management, though agreed with the principle.</w:t>
      </w:r>
      <w:r w:rsidR="0C282EFD">
        <w:br/>
      </w:r>
    </w:p>
    <w:p w14:paraId="22C826BD" w14:textId="02D2E529" w:rsidR="00DE2CD2" w:rsidRPr="00F25536" w:rsidRDefault="00DE2CD2" w:rsidP="001D6A79">
      <w:pPr>
        <w:pStyle w:val="ListParagraph"/>
        <w:numPr>
          <w:ilvl w:val="1"/>
          <w:numId w:val="5"/>
        </w:numPr>
        <w:spacing w:after="0" w:line="240" w:lineRule="auto"/>
        <w:ind w:left="851" w:hanging="851"/>
        <w:rPr>
          <w:rFonts w:ascii="Trebuchet MS" w:eastAsia="Trebuchet MS" w:hAnsi="Trebuchet MS" w:cs="Trebuchet MS"/>
          <w:b/>
          <w:bCs/>
          <w:color w:val="000000" w:themeColor="text1"/>
          <w:sz w:val="24"/>
          <w:szCs w:val="24"/>
        </w:rPr>
      </w:pPr>
      <w:r w:rsidRPr="5B40D9D9">
        <w:rPr>
          <w:rFonts w:ascii="Trebuchet MS" w:eastAsia="Trebuchet MS" w:hAnsi="Trebuchet MS" w:cs="Trebuchet MS"/>
          <w:color w:val="000000" w:themeColor="text1"/>
          <w:sz w:val="24"/>
          <w:szCs w:val="24"/>
        </w:rPr>
        <w:t xml:space="preserve">There being no further business, the meeting concluded at </w:t>
      </w:r>
      <w:r w:rsidR="28A5A53B" w:rsidRPr="5B40D9D9">
        <w:rPr>
          <w:rFonts w:ascii="Trebuchet MS" w:eastAsia="Trebuchet MS" w:hAnsi="Trebuchet MS" w:cs="Trebuchet MS"/>
          <w:color w:val="000000" w:themeColor="text1"/>
          <w:sz w:val="24"/>
          <w:szCs w:val="24"/>
        </w:rPr>
        <w:t>1.30</w:t>
      </w:r>
      <w:r w:rsidR="00B24A13" w:rsidRPr="5B40D9D9">
        <w:rPr>
          <w:rFonts w:ascii="Trebuchet MS" w:eastAsia="Trebuchet MS" w:hAnsi="Trebuchet MS" w:cs="Trebuchet MS"/>
          <w:color w:val="000000" w:themeColor="text1"/>
          <w:sz w:val="24"/>
          <w:szCs w:val="24"/>
        </w:rPr>
        <w:t>pm</w:t>
      </w:r>
      <w:r w:rsidR="00774CDD" w:rsidRPr="5B40D9D9">
        <w:rPr>
          <w:rFonts w:ascii="Trebuchet MS" w:eastAsia="Trebuchet MS" w:hAnsi="Trebuchet MS" w:cs="Trebuchet MS"/>
          <w:color w:val="000000" w:themeColor="text1"/>
          <w:sz w:val="24"/>
          <w:szCs w:val="24"/>
        </w:rPr>
        <w:t>.</w:t>
      </w:r>
      <w:bookmarkEnd w:id="0"/>
      <w:bookmarkEnd w:id="1"/>
      <w:bookmarkEnd w:id="2"/>
    </w:p>
    <w:sectPr w:rsidR="00DE2CD2" w:rsidRPr="00F25536">
      <w:pgSz w:w="11906" w:h="16838"/>
      <w:pgMar w:top="1440" w:right="9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8C8E" w14:textId="77777777" w:rsidR="00954311" w:rsidRDefault="00954311" w:rsidP="00DD68B5">
      <w:pPr>
        <w:spacing w:after="0" w:line="240" w:lineRule="auto"/>
      </w:pPr>
      <w:r>
        <w:separator/>
      </w:r>
    </w:p>
  </w:endnote>
  <w:endnote w:type="continuationSeparator" w:id="0">
    <w:p w14:paraId="6C99A182" w14:textId="77777777" w:rsidR="00954311" w:rsidRDefault="00954311" w:rsidP="00DD68B5">
      <w:pPr>
        <w:spacing w:after="0" w:line="240" w:lineRule="auto"/>
      </w:pPr>
      <w:r>
        <w:continuationSeparator/>
      </w:r>
    </w:p>
  </w:endnote>
  <w:endnote w:type="continuationNotice" w:id="1">
    <w:p w14:paraId="1530022A" w14:textId="77777777" w:rsidR="00954311" w:rsidRDefault="00954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CDEB" w14:textId="77777777" w:rsidR="00954311" w:rsidRDefault="00954311" w:rsidP="00DD68B5">
      <w:pPr>
        <w:spacing w:after="0" w:line="240" w:lineRule="auto"/>
      </w:pPr>
      <w:r>
        <w:separator/>
      </w:r>
    </w:p>
  </w:footnote>
  <w:footnote w:type="continuationSeparator" w:id="0">
    <w:p w14:paraId="709355E4" w14:textId="77777777" w:rsidR="00954311" w:rsidRDefault="00954311" w:rsidP="00DD68B5">
      <w:pPr>
        <w:spacing w:after="0" w:line="240" w:lineRule="auto"/>
      </w:pPr>
      <w:r>
        <w:continuationSeparator/>
      </w:r>
    </w:p>
  </w:footnote>
  <w:footnote w:type="continuationNotice" w:id="1">
    <w:p w14:paraId="0ED66E1B" w14:textId="77777777" w:rsidR="00954311" w:rsidRDefault="009543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D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F31B9"/>
    <w:multiLevelType w:val="multilevel"/>
    <w:tmpl w:val="6AC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D7CE6"/>
    <w:multiLevelType w:val="multilevel"/>
    <w:tmpl w:val="845899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9B3FC3"/>
    <w:multiLevelType w:val="multilevel"/>
    <w:tmpl w:val="BEF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C3DDB"/>
    <w:multiLevelType w:val="hybridMultilevel"/>
    <w:tmpl w:val="67849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F110B"/>
    <w:multiLevelType w:val="multilevel"/>
    <w:tmpl w:val="21E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C2A17"/>
    <w:multiLevelType w:val="multilevel"/>
    <w:tmpl w:val="FB4E6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B5C39"/>
    <w:multiLevelType w:val="multilevel"/>
    <w:tmpl w:val="882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A4788"/>
    <w:multiLevelType w:val="multilevel"/>
    <w:tmpl w:val="E89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A2CF1"/>
    <w:multiLevelType w:val="multilevel"/>
    <w:tmpl w:val="B63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A6199"/>
    <w:multiLevelType w:val="multilevel"/>
    <w:tmpl w:val="1F4E7690"/>
    <w:lvl w:ilvl="0">
      <w:start w:val="1"/>
      <w:numFmt w:val="decimal"/>
      <w:pStyle w:val="Heading2"/>
      <w:lvlText w:val="%1."/>
      <w:lvlJc w:val="left"/>
      <w:pPr>
        <w:ind w:left="360" w:hanging="360"/>
      </w:pPr>
      <w:rPr>
        <w:rFonts w:hint="default"/>
        <w:b/>
        <w:bCs/>
      </w:rPr>
    </w:lvl>
    <w:lvl w:ilvl="1">
      <w:start w:val="1"/>
      <w:numFmt w:val="decimal"/>
      <w:lvlText w:val="%1.%2."/>
      <w:lvlJc w:val="left"/>
      <w:pPr>
        <w:ind w:left="5252" w:hanging="432"/>
      </w:pPr>
      <w:rPr>
        <w:rFonts w:ascii="Trebuchet MS" w:hAnsi="Trebuchet M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365465"/>
    <w:multiLevelType w:val="multilevel"/>
    <w:tmpl w:val="F20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378B2"/>
    <w:multiLevelType w:val="multilevel"/>
    <w:tmpl w:val="38C2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B9ACF"/>
    <w:multiLevelType w:val="multilevel"/>
    <w:tmpl w:val="92566C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7F320B"/>
    <w:multiLevelType w:val="hybridMultilevel"/>
    <w:tmpl w:val="E9E490FA"/>
    <w:lvl w:ilvl="0" w:tplc="101A2C40">
      <w:numFmt w:val="bullet"/>
      <w:lvlText w:val="•"/>
      <w:lvlJc w:val="left"/>
      <w:pPr>
        <w:ind w:left="1443" w:hanging="450"/>
      </w:pPr>
      <w:rPr>
        <w:rFonts w:ascii="Trebuchet MS" w:eastAsiaTheme="minorHAnsi" w:hAnsi="Trebuchet MS"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4451131F"/>
    <w:multiLevelType w:val="multilevel"/>
    <w:tmpl w:val="8DB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5459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82A68"/>
    <w:multiLevelType w:val="hybridMultilevel"/>
    <w:tmpl w:val="2ADCC0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4988325D"/>
    <w:multiLevelType w:val="multilevel"/>
    <w:tmpl w:val="A208A3B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lowerRoman"/>
      <w:lvlText w:val="%3."/>
      <w:lvlJc w:val="righ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0005E03"/>
    <w:multiLevelType w:val="hybridMultilevel"/>
    <w:tmpl w:val="B4AE24E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552987BB"/>
    <w:multiLevelType w:val="hybridMultilevel"/>
    <w:tmpl w:val="FFFFFFFF"/>
    <w:lvl w:ilvl="0" w:tplc="FA508A90">
      <w:start w:val="1"/>
      <w:numFmt w:val="bullet"/>
      <w:lvlText w:val=""/>
      <w:lvlJc w:val="left"/>
      <w:pPr>
        <w:ind w:left="720" w:hanging="360"/>
      </w:pPr>
      <w:rPr>
        <w:rFonts w:ascii="Symbol" w:hAnsi="Symbol" w:hint="default"/>
      </w:rPr>
    </w:lvl>
    <w:lvl w:ilvl="1" w:tplc="24D0C068">
      <w:start w:val="1"/>
      <w:numFmt w:val="bullet"/>
      <w:lvlText w:val="o"/>
      <w:lvlJc w:val="left"/>
      <w:pPr>
        <w:ind w:left="1440" w:hanging="360"/>
      </w:pPr>
      <w:rPr>
        <w:rFonts w:ascii="Courier New" w:hAnsi="Courier New" w:hint="default"/>
      </w:rPr>
    </w:lvl>
    <w:lvl w:ilvl="2" w:tplc="FCBEB600">
      <w:start w:val="1"/>
      <w:numFmt w:val="bullet"/>
      <w:lvlText w:val=""/>
      <w:lvlJc w:val="left"/>
      <w:pPr>
        <w:ind w:left="2160" w:hanging="360"/>
      </w:pPr>
      <w:rPr>
        <w:rFonts w:ascii="Wingdings" w:hAnsi="Wingdings" w:hint="default"/>
      </w:rPr>
    </w:lvl>
    <w:lvl w:ilvl="3" w:tplc="BD38C376">
      <w:start w:val="1"/>
      <w:numFmt w:val="bullet"/>
      <w:lvlText w:val=""/>
      <w:lvlJc w:val="left"/>
      <w:pPr>
        <w:ind w:left="2880" w:hanging="360"/>
      </w:pPr>
      <w:rPr>
        <w:rFonts w:ascii="Symbol" w:hAnsi="Symbol" w:hint="default"/>
      </w:rPr>
    </w:lvl>
    <w:lvl w:ilvl="4" w:tplc="2C7024DE">
      <w:start w:val="1"/>
      <w:numFmt w:val="bullet"/>
      <w:lvlText w:val="o"/>
      <w:lvlJc w:val="left"/>
      <w:pPr>
        <w:ind w:left="3600" w:hanging="360"/>
      </w:pPr>
      <w:rPr>
        <w:rFonts w:ascii="Courier New" w:hAnsi="Courier New" w:hint="default"/>
      </w:rPr>
    </w:lvl>
    <w:lvl w:ilvl="5" w:tplc="DA848258">
      <w:start w:val="1"/>
      <w:numFmt w:val="bullet"/>
      <w:lvlText w:val=""/>
      <w:lvlJc w:val="left"/>
      <w:pPr>
        <w:ind w:left="4320" w:hanging="360"/>
      </w:pPr>
      <w:rPr>
        <w:rFonts w:ascii="Wingdings" w:hAnsi="Wingdings" w:hint="default"/>
      </w:rPr>
    </w:lvl>
    <w:lvl w:ilvl="6" w:tplc="CAF6B7D0">
      <w:start w:val="1"/>
      <w:numFmt w:val="bullet"/>
      <w:lvlText w:val=""/>
      <w:lvlJc w:val="left"/>
      <w:pPr>
        <w:ind w:left="5040" w:hanging="360"/>
      </w:pPr>
      <w:rPr>
        <w:rFonts w:ascii="Symbol" w:hAnsi="Symbol" w:hint="default"/>
      </w:rPr>
    </w:lvl>
    <w:lvl w:ilvl="7" w:tplc="4888F210">
      <w:start w:val="1"/>
      <w:numFmt w:val="bullet"/>
      <w:lvlText w:val="o"/>
      <w:lvlJc w:val="left"/>
      <w:pPr>
        <w:ind w:left="5760" w:hanging="360"/>
      </w:pPr>
      <w:rPr>
        <w:rFonts w:ascii="Courier New" w:hAnsi="Courier New" w:hint="default"/>
      </w:rPr>
    </w:lvl>
    <w:lvl w:ilvl="8" w:tplc="F1F03842">
      <w:start w:val="1"/>
      <w:numFmt w:val="bullet"/>
      <w:lvlText w:val=""/>
      <w:lvlJc w:val="left"/>
      <w:pPr>
        <w:ind w:left="6480" w:hanging="360"/>
      </w:pPr>
      <w:rPr>
        <w:rFonts w:ascii="Wingdings" w:hAnsi="Wingdings" w:hint="default"/>
      </w:rPr>
    </w:lvl>
  </w:abstractNum>
  <w:abstractNum w:abstractNumId="21" w15:restartNumberingAfterBreak="0">
    <w:nsid w:val="62577776"/>
    <w:multiLevelType w:val="multilevel"/>
    <w:tmpl w:val="6902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C11C24"/>
    <w:multiLevelType w:val="multilevel"/>
    <w:tmpl w:val="AD7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C5B53"/>
    <w:multiLevelType w:val="hybridMultilevel"/>
    <w:tmpl w:val="B4604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620D54"/>
    <w:multiLevelType w:val="multilevel"/>
    <w:tmpl w:val="FFA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8D7A49"/>
    <w:multiLevelType w:val="multilevel"/>
    <w:tmpl w:val="0B5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CB1E2D"/>
    <w:multiLevelType w:val="multilevel"/>
    <w:tmpl w:val="A8A6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C4384E"/>
    <w:multiLevelType w:val="multilevel"/>
    <w:tmpl w:val="86B6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C7839"/>
    <w:multiLevelType w:val="multilevel"/>
    <w:tmpl w:val="AF0CED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F415B63"/>
    <w:multiLevelType w:val="multilevel"/>
    <w:tmpl w:val="3A3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43505B"/>
    <w:multiLevelType w:val="hybridMultilevel"/>
    <w:tmpl w:val="FFFFFFFF"/>
    <w:lvl w:ilvl="0" w:tplc="E668D65C">
      <w:start w:val="1"/>
      <w:numFmt w:val="bullet"/>
      <w:lvlText w:val=""/>
      <w:lvlJc w:val="left"/>
      <w:pPr>
        <w:ind w:left="720" w:hanging="360"/>
      </w:pPr>
      <w:rPr>
        <w:rFonts w:ascii="Symbol" w:hAnsi="Symbol" w:hint="default"/>
      </w:rPr>
    </w:lvl>
    <w:lvl w:ilvl="1" w:tplc="2A881338">
      <w:start w:val="1"/>
      <w:numFmt w:val="bullet"/>
      <w:lvlText w:val="o"/>
      <w:lvlJc w:val="left"/>
      <w:pPr>
        <w:ind w:left="1440" w:hanging="360"/>
      </w:pPr>
      <w:rPr>
        <w:rFonts w:ascii="Courier New" w:hAnsi="Courier New" w:hint="default"/>
      </w:rPr>
    </w:lvl>
    <w:lvl w:ilvl="2" w:tplc="A7F8705E">
      <w:start w:val="1"/>
      <w:numFmt w:val="bullet"/>
      <w:lvlText w:val=""/>
      <w:lvlJc w:val="left"/>
      <w:pPr>
        <w:ind w:left="2160" w:hanging="360"/>
      </w:pPr>
      <w:rPr>
        <w:rFonts w:ascii="Wingdings" w:hAnsi="Wingdings" w:hint="default"/>
      </w:rPr>
    </w:lvl>
    <w:lvl w:ilvl="3" w:tplc="28AC95C8">
      <w:start w:val="1"/>
      <w:numFmt w:val="bullet"/>
      <w:lvlText w:val=""/>
      <w:lvlJc w:val="left"/>
      <w:pPr>
        <w:ind w:left="2880" w:hanging="360"/>
      </w:pPr>
      <w:rPr>
        <w:rFonts w:ascii="Symbol" w:hAnsi="Symbol" w:hint="default"/>
      </w:rPr>
    </w:lvl>
    <w:lvl w:ilvl="4" w:tplc="A380D9FE">
      <w:start w:val="1"/>
      <w:numFmt w:val="bullet"/>
      <w:lvlText w:val="o"/>
      <w:lvlJc w:val="left"/>
      <w:pPr>
        <w:ind w:left="3600" w:hanging="360"/>
      </w:pPr>
      <w:rPr>
        <w:rFonts w:ascii="Courier New" w:hAnsi="Courier New" w:hint="default"/>
      </w:rPr>
    </w:lvl>
    <w:lvl w:ilvl="5" w:tplc="5FB067DC">
      <w:start w:val="1"/>
      <w:numFmt w:val="bullet"/>
      <w:lvlText w:val=""/>
      <w:lvlJc w:val="left"/>
      <w:pPr>
        <w:ind w:left="4320" w:hanging="360"/>
      </w:pPr>
      <w:rPr>
        <w:rFonts w:ascii="Wingdings" w:hAnsi="Wingdings" w:hint="default"/>
      </w:rPr>
    </w:lvl>
    <w:lvl w:ilvl="6" w:tplc="EE4C8C96">
      <w:start w:val="1"/>
      <w:numFmt w:val="bullet"/>
      <w:lvlText w:val=""/>
      <w:lvlJc w:val="left"/>
      <w:pPr>
        <w:ind w:left="5040" w:hanging="360"/>
      </w:pPr>
      <w:rPr>
        <w:rFonts w:ascii="Symbol" w:hAnsi="Symbol" w:hint="default"/>
      </w:rPr>
    </w:lvl>
    <w:lvl w:ilvl="7" w:tplc="C18236F0">
      <w:start w:val="1"/>
      <w:numFmt w:val="bullet"/>
      <w:lvlText w:val="o"/>
      <w:lvlJc w:val="left"/>
      <w:pPr>
        <w:ind w:left="5760" w:hanging="360"/>
      </w:pPr>
      <w:rPr>
        <w:rFonts w:ascii="Courier New" w:hAnsi="Courier New" w:hint="default"/>
      </w:rPr>
    </w:lvl>
    <w:lvl w:ilvl="8" w:tplc="0BFC1B92">
      <w:start w:val="1"/>
      <w:numFmt w:val="bullet"/>
      <w:lvlText w:val=""/>
      <w:lvlJc w:val="left"/>
      <w:pPr>
        <w:ind w:left="6480" w:hanging="360"/>
      </w:pPr>
      <w:rPr>
        <w:rFonts w:ascii="Wingdings" w:hAnsi="Wingdings" w:hint="default"/>
      </w:rPr>
    </w:lvl>
  </w:abstractNum>
  <w:abstractNum w:abstractNumId="31" w15:restartNumberingAfterBreak="0">
    <w:nsid w:val="712F6355"/>
    <w:multiLevelType w:val="multilevel"/>
    <w:tmpl w:val="16E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7353C"/>
    <w:multiLevelType w:val="hybridMultilevel"/>
    <w:tmpl w:val="FFFFFFFF"/>
    <w:lvl w:ilvl="0" w:tplc="B6708D54">
      <w:start w:val="1"/>
      <w:numFmt w:val="bullet"/>
      <w:lvlText w:val=""/>
      <w:lvlJc w:val="left"/>
      <w:pPr>
        <w:ind w:left="720" w:hanging="360"/>
      </w:pPr>
      <w:rPr>
        <w:rFonts w:ascii="Symbol" w:hAnsi="Symbol" w:hint="default"/>
      </w:rPr>
    </w:lvl>
    <w:lvl w:ilvl="1" w:tplc="4FD2BFD4">
      <w:start w:val="1"/>
      <w:numFmt w:val="bullet"/>
      <w:lvlText w:val="o"/>
      <w:lvlJc w:val="left"/>
      <w:pPr>
        <w:ind w:left="1440" w:hanging="360"/>
      </w:pPr>
      <w:rPr>
        <w:rFonts w:ascii="Courier New" w:hAnsi="Courier New" w:hint="default"/>
      </w:rPr>
    </w:lvl>
    <w:lvl w:ilvl="2" w:tplc="A014B8E8">
      <w:start w:val="1"/>
      <w:numFmt w:val="bullet"/>
      <w:lvlText w:val=""/>
      <w:lvlJc w:val="left"/>
      <w:pPr>
        <w:ind w:left="2160" w:hanging="360"/>
      </w:pPr>
      <w:rPr>
        <w:rFonts w:ascii="Wingdings" w:hAnsi="Wingdings" w:hint="default"/>
      </w:rPr>
    </w:lvl>
    <w:lvl w:ilvl="3" w:tplc="3F54FCC4">
      <w:start w:val="1"/>
      <w:numFmt w:val="bullet"/>
      <w:lvlText w:val=""/>
      <w:lvlJc w:val="left"/>
      <w:pPr>
        <w:ind w:left="2880" w:hanging="360"/>
      </w:pPr>
      <w:rPr>
        <w:rFonts w:ascii="Symbol" w:hAnsi="Symbol" w:hint="default"/>
      </w:rPr>
    </w:lvl>
    <w:lvl w:ilvl="4" w:tplc="8104E68C">
      <w:start w:val="1"/>
      <w:numFmt w:val="bullet"/>
      <w:lvlText w:val="o"/>
      <w:lvlJc w:val="left"/>
      <w:pPr>
        <w:ind w:left="3600" w:hanging="360"/>
      </w:pPr>
      <w:rPr>
        <w:rFonts w:ascii="Courier New" w:hAnsi="Courier New" w:hint="default"/>
      </w:rPr>
    </w:lvl>
    <w:lvl w:ilvl="5" w:tplc="2006D85C">
      <w:start w:val="1"/>
      <w:numFmt w:val="bullet"/>
      <w:lvlText w:val=""/>
      <w:lvlJc w:val="left"/>
      <w:pPr>
        <w:ind w:left="4320" w:hanging="360"/>
      </w:pPr>
      <w:rPr>
        <w:rFonts w:ascii="Wingdings" w:hAnsi="Wingdings" w:hint="default"/>
      </w:rPr>
    </w:lvl>
    <w:lvl w:ilvl="6" w:tplc="04C0A638">
      <w:start w:val="1"/>
      <w:numFmt w:val="bullet"/>
      <w:lvlText w:val=""/>
      <w:lvlJc w:val="left"/>
      <w:pPr>
        <w:ind w:left="5040" w:hanging="360"/>
      </w:pPr>
      <w:rPr>
        <w:rFonts w:ascii="Symbol" w:hAnsi="Symbol" w:hint="default"/>
      </w:rPr>
    </w:lvl>
    <w:lvl w:ilvl="7" w:tplc="1E002BF6">
      <w:start w:val="1"/>
      <w:numFmt w:val="bullet"/>
      <w:lvlText w:val="o"/>
      <w:lvlJc w:val="left"/>
      <w:pPr>
        <w:ind w:left="5760" w:hanging="360"/>
      </w:pPr>
      <w:rPr>
        <w:rFonts w:ascii="Courier New" w:hAnsi="Courier New" w:hint="default"/>
      </w:rPr>
    </w:lvl>
    <w:lvl w:ilvl="8" w:tplc="C7689CD8">
      <w:start w:val="1"/>
      <w:numFmt w:val="bullet"/>
      <w:lvlText w:val=""/>
      <w:lvlJc w:val="left"/>
      <w:pPr>
        <w:ind w:left="6480" w:hanging="360"/>
      </w:pPr>
      <w:rPr>
        <w:rFonts w:ascii="Wingdings" w:hAnsi="Wingdings" w:hint="default"/>
      </w:rPr>
    </w:lvl>
  </w:abstractNum>
  <w:abstractNum w:abstractNumId="33" w15:restartNumberingAfterBreak="0">
    <w:nsid w:val="74FC3125"/>
    <w:multiLevelType w:val="multilevel"/>
    <w:tmpl w:val="3CFC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3832C1"/>
    <w:multiLevelType w:val="multilevel"/>
    <w:tmpl w:val="BB9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B34D4"/>
    <w:multiLevelType w:val="hybridMultilevel"/>
    <w:tmpl w:val="D19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303378">
    <w:abstractNumId w:val="20"/>
  </w:num>
  <w:num w:numId="2" w16cid:durableId="766459851">
    <w:abstractNumId w:val="30"/>
  </w:num>
  <w:num w:numId="3" w16cid:durableId="1728264526">
    <w:abstractNumId w:val="32"/>
  </w:num>
  <w:num w:numId="4" w16cid:durableId="535509737">
    <w:abstractNumId w:val="13"/>
  </w:num>
  <w:num w:numId="5" w16cid:durableId="1119448624">
    <w:abstractNumId w:val="10"/>
  </w:num>
  <w:num w:numId="6" w16cid:durableId="754127521">
    <w:abstractNumId w:val="17"/>
  </w:num>
  <w:num w:numId="7" w16cid:durableId="463159763">
    <w:abstractNumId w:val="14"/>
  </w:num>
  <w:num w:numId="8" w16cid:durableId="308291073">
    <w:abstractNumId w:val="23"/>
  </w:num>
  <w:num w:numId="9" w16cid:durableId="13002568">
    <w:abstractNumId w:val="28"/>
  </w:num>
  <w:num w:numId="10" w16cid:durableId="889731809">
    <w:abstractNumId w:val="2"/>
  </w:num>
  <w:num w:numId="11" w16cid:durableId="1532495819">
    <w:abstractNumId w:val="18"/>
  </w:num>
  <w:num w:numId="12" w16cid:durableId="293483565">
    <w:abstractNumId w:val="19"/>
  </w:num>
  <w:num w:numId="13" w16cid:durableId="550381855">
    <w:abstractNumId w:val="35"/>
  </w:num>
  <w:num w:numId="14" w16cid:durableId="530000536">
    <w:abstractNumId w:val="16"/>
  </w:num>
  <w:num w:numId="15" w16cid:durableId="1567690989">
    <w:abstractNumId w:val="0"/>
  </w:num>
  <w:num w:numId="16" w16cid:durableId="438643425">
    <w:abstractNumId w:val="1"/>
  </w:num>
  <w:num w:numId="17" w16cid:durableId="1923486215">
    <w:abstractNumId w:val="31"/>
  </w:num>
  <w:num w:numId="18" w16cid:durableId="1968007370">
    <w:abstractNumId w:val="8"/>
  </w:num>
  <w:num w:numId="19" w16cid:durableId="160895854">
    <w:abstractNumId w:val="15"/>
  </w:num>
  <w:num w:numId="20" w16cid:durableId="12078803">
    <w:abstractNumId w:val="5"/>
  </w:num>
  <w:num w:numId="21" w16cid:durableId="1302690483">
    <w:abstractNumId w:val="25"/>
  </w:num>
  <w:num w:numId="22" w16cid:durableId="2067098343">
    <w:abstractNumId w:val="12"/>
  </w:num>
  <w:num w:numId="23" w16cid:durableId="1428111698">
    <w:abstractNumId w:val="11"/>
  </w:num>
  <w:num w:numId="24" w16cid:durableId="1678657064">
    <w:abstractNumId w:val="27"/>
  </w:num>
  <w:num w:numId="25" w16cid:durableId="1322613718">
    <w:abstractNumId w:val="33"/>
  </w:num>
  <w:num w:numId="26" w16cid:durableId="97063192">
    <w:abstractNumId w:val="22"/>
  </w:num>
  <w:num w:numId="27" w16cid:durableId="207182921">
    <w:abstractNumId w:val="34"/>
  </w:num>
  <w:num w:numId="28" w16cid:durableId="1767385803">
    <w:abstractNumId w:val="9"/>
  </w:num>
  <w:num w:numId="29" w16cid:durableId="752705795">
    <w:abstractNumId w:val="3"/>
  </w:num>
  <w:num w:numId="30" w16cid:durableId="2141456919">
    <w:abstractNumId w:val="7"/>
  </w:num>
  <w:num w:numId="31" w16cid:durableId="1430735253">
    <w:abstractNumId w:val="29"/>
  </w:num>
  <w:num w:numId="32" w16cid:durableId="149369677">
    <w:abstractNumId w:val="6"/>
  </w:num>
  <w:num w:numId="33" w16cid:durableId="1075590959">
    <w:abstractNumId w:val="24"/>
  </w:num>
  <w:num w:numId="34" w16cid:durableId="1813063537">
    <w:abstractNumId w:val="21"/>
  </w:num>
  <w:num w:numId="35" w16cid:durableId="888414124">
    <w:abstractNumId w:val="26"/>
  </w:num>
  <w:num w:numId="36" w16cid:durableId="1520700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C"/>
    <w:rsid w:val="0000149B"/>
    <w:rsid w:val="00001B22"/>
    <w:rsid w:val="00001B70"/>
    <w:rsid w:val="0000212D"/>
    <w:rsid w:val="000038B7"/>
    <w:rsid w:val="00003DC1"/>
    <w:rsid w:val="000057D7"/>
    <w:rsid w:val="00006383"/>
    <w:rsid w:val="00006919"/>
    <w:rsid w:val="00006ACC"/>
    <w:rsid w:val="00007377"/>
    <w:rsid w:val="000078C3"/>
    <w:rsid w:val="000107FF"/>
    <w:rsid w:val="00011822"/>
    <w:rsid w:val="00013861"/>
    <w:rsid w:val="00013A5E"/>
    <w:rsid w:val="00013BD7"/>
    <w:rsid w:val="00014103"/>
    <w:rsid w:val="000158A3"/>
    <w:rsid w:val="00015AD1"/>
    <w:rsid w:val="00015B29"/>
    <w:rsid w:val="000169E2"/>
    <w:rsid w:val="00017DA8"/>
    <w:rsid w:val="000202F8"/>
    <w:rsid w:val="0002088A"/>
    <w:rsid w:val="00021131"/>
    <w:rsid w:val="000215FA"/>
    <w:rsid w:val="00021608"/>
    <w:rsid w:val="000218D2"/>
    <w:rsid w:val="00021B13"/>
    <w:rsid w:val="000233C4"/>
    <w:rsid w:val="000235B8"/>
    <w:rsid w:val="000247F6"/>
    <w:rsid w:val="000253C8"/>
    <w:rsid w:val="000257CC"/>
    <w:rsid w:val="00025CEC"/>
    <w:rsid w:val="00025EDF"/>
    <w:rsid w:val="0002600F"/>
    <w:rsid w:val="00026671"/>
    <w:rsid w:val="00027466"/>
    <w:rsid w:val="00027AF7"/>
    <w:rsid w:val="00027DAE"/>
    <w:rsid w:val="0003014B"/>
    <w:rsid w:val="00033CE5"/>
    <w:rsid w:val="000345AC"/>
    <w:rsid w:val="00034FD2"/>
    <w:rsid w:val="00036BDC"/>
    <w:rsid w:val="0004024A"/>
    <w:rsid w:val="0004158E"/>
    <w:rsid w:val="00041BF0"/>
    <w:rsid w:val="0004200B"/>
    <w:rsid w:val="00042292"/>
    <w:rsid w:val="000422D2"/>
    <w:rsid w:val="00043156"/>
    <w:rsid w:val="00043239"/>
    <w:rsid w:val="00043F41"/>
    <w:rsid w:val="000459D3"/>
    <w:rsid w:val="000473F0"/>
    <w:rsid w:val="00047663"/>
    <w:rsid w:val="00047D2F"/>
    <w:rsid w:val="00050082"/>
    <w:rsid w:val="000503AB"/>
    <w:rsid w:val="00050572"/>
    <w:rsid w:val="000508FC"/>
    <w:rsid w:val="0005195A"/>
    <w:rsid w:val="00051A57"/>
    <w:rsid w:val="00051CA5"/>
    <w:rsid w:val="00052AFF"/>
    <w:rsid w:val="00052B6C"/>
    <w:rsid w:val="00053530"/>
    <w:rsid w:val="00053C67"/>
    <w:rsid w:val="00054B6E"/>
    <w:rsid w:val="0005649B"/>
    <w:rsid w:val="00057C2E"/>
    <w:rsid w:val="00060A2F"/>
    <w:rsid w:val="00061187"/>
    <w:rsid w:val="00061C61"/>
    <w:rsid w:val="000624E5"/>
    <w:rsid w:val="00063494"/>
    <w:rsid w:val="0006350C"/>
    <w:rsid w:val="00063760"/>
    <w:rsid w:val="00063E3E"/>
    <w:rsid w:val="000642D0"/>
    <w:rsid w:val="00064498"/>
    <w:rsid w:val="00066750"/>
    <w:rsid w:val="00066CD7"/>
    <w:rsid w:val="000673B8"/>
    <w:rsid w:val="000677E8"/>
    <w:rsid w:val="000700C9"/>
    <w:rsid w:val="000707F9"/>
    <w:rsid w:val="0007126B"/>
    <w:rsid w:val="000717ED"/>
    <w:rsid w:val="000717F3"/>
    <w:rsid w:val="000721B0"/>
    <w:rsid w:val="00074728"/>
    <w:rsid w:val="00074765"/>
    <w:rsid w:val="00077370"/>
    <w:rsid w:val="0007750F"/>
    <w:rsid w:val="0007769C"/>
    <w:rsid w:val="00077947"/>
    <w:rsid w:val="00080D2F"/>
    <w:rsid w:val="00082518"/>
    <w:rsid w:val="00083ED4"/>
    <w:rsid w:val="0008478E"/>
    <w:rsid w:val="00085943"/>
    <w:rsid w:val="00090753"/>
    <w:rsid w:val="000917E5"/>
    <w:rsid w:val="000934B0"/>
    <w:rsid w:val="00093683"/>
    <w:rsid w:val="00093A54"/>
    <w:rsid w:val="000942FC"/>
    <w:rsid w:val="0009516D"/>
    <w:rsid w:val="00097807"/>
    <w:rsid w:val="000A0BDA"/>
    <w:rsid w:val="000A23B4"/>
    <w:rsid w:val="000A2FD6"/>
    <w:rsid w:val="000A3419"/>
    <w:rsid w:val="000A357E"/>
    <w:rsid w:val="000A389C"/>
    <w:rsid w:val="000A3E17"/>
    <w:rsid w:val="000A40A3"/>
    <w:rsid w:val="000A531F"/>
    <w:rsid w:val="000A586F"/>
    <w:rsid w:val="000A6640"/>
    <w:rsid w:val="000A6DA8"/>
    <w:rsid w:val="000A7848"/>
    <w:rsid w:val="000B1108"/>
    <w:rsid w:val="000B2391"/>
    <w:rsid w:val="000B374F"/>
    <w:rsid w:val="000B4D2D"/>
    <w:rsid w:val="000B503F"/>
    <w:rsid w:val="000B5689"/>
    <w:rsid w:val="000B67AE"/>
    <w:rsid w:val="000B7389"/>
    <w:rsid w:val="000B7D52"/>
    <w:rsid w:val="000B7FD2"/>
    <w:rsid w:val="000C02AF"/>
    <w:rsid w:val="000C133C"/>
    <w:rsid w:val="000C1AA6"/>
    <w:rsid w:val="000C2FBF"/>
    <w:rsid w:val="000C3DD6"/>
    <w:rsid w:val="000C403D"/>
    <w:rsid w:val="000C42AB"/>
    <w:rsid w:val="000C4926"/>
    <w:rsid w:val="000C4AEA"/>
    <w:rsid w:val="000C5593"/>
    <w:rsid w:val="000C56F4"/>
    <w:rsid w:val="000C5B0E"/>
    <w:rsid w:val="000C5D96"/>
    <w:rsid w:val="000D12DF"/>
    <w:rsid w:val="000D1FDE"/>
    <w:rsid w:val="000D2732"/>
    <w:rsid w:val="000D297B"/>
    <w:rsid w:val="000D2F62"/>
    <w:rsid w:val="000D35F7"/>
    <w:rsid w:val="000D5F98"/>
    <w:rsid w:val="000D6B86"/>
    <w:rsid w:val="000D6C25"/>
    <w:rsid w:val="000D6E54"/>
    <w:rsid w:val="000E0301"/>
    <w:rsid w:val="000E0A7D"/>
    <w:rsid w:val="000E102F"/>
    <w:rsid w:val="000E20A5"/>
    <w:rsid w:val="000E2BBA"/>
    <w:rsid w:val="000E2D69"/>
    <w:rsid w:val="000E31CD"/>
    <w:rsid w:val="000E473E"/>
    <w:rsid w:val="000E477A"/>
    <w:rsid w:val="000E4F8D"/>
    <w:rsid w:val="000E6309"/>
    <w:rsid w:val="000E6EA6"/>
    <w:rsid w:val="000F06D4"/>
    <w:rsid w:val="000F0B8A"/>
    <w:rsid w:val="000F0FC4"/>
    <w:rsid w:val="000F1562"/>
    <w:rsid w:val="000F1972"/>
    <w:rsid w:val="000F27DA"/>
    <w:rsid w:val="000F3545"/>
    <w:rsid w:val="000F3C20"/>
    <w:rsid w:val="000F3FCA"/>
    <w:rsid w:val="000F4A60"/>
    <w:rsid w:val="000F60BE"/>
    <w:rsid w:val="000F6998"/>
    <w:rsid w:val="000F7B12"/>
    <w:rsid w:val="00100B89"/>
    <w:rsid w:val="0010144E"/>
    <w:rsid w:val="00101650"/>
    <w:rsid w:val="00101920"/>
    <w:rsid w:val="0010192F"/>
    <w:rsid w:val="001023C4"/>
    <w:rsid w:val="00102AF5"/>
    <w:rsid w:val="0010358B"/>
    <w:rsid w:val="00103873"/>
    <w:rsid w:val="00103A24"/>
    <w:rsid w:val="00104B21"/>
    <w:rsid w:val="00105206"/>
    <w:rsid w:val="001055FC"/>
    <w:rsid w:val="00105906"/>
    <w:rsid w:val="00107031"/>
    <w:rsid w:val="001071B0"/>
    <w:rsid w:val="00107BD6"/>
    <w:rsid w:val="001105FA"/>
    <w:rsid w:val="001117DD"/>
    <w:rsid w:val="00113B5F"/>
    <w:rsid w:val="00114546"/>
    <w:rsid w:val="00115DBD"/>
    <w:rsid w:val="00116281"/>
    <w:rsid w:val="00116F27"/>
    <w:rsid w:val="0011763A"/>
    <w:rsid w:val="00117C2A"/>
    <w:rsid w:val="00120054"/>
    <w:rsid w:val="001200BC"/>
    <w:rsid w:val="001227E9"/>
    <w:rsid w:val="001236B9"/>
    <w:rsid w:val="00123E1A"/>
    <w:rsid w:val="00125BD8"/>
    <w:rsid w:val="00132FD9"/>
    <w:rsid w:val="0013433A"/>
    <w:rsid w:val="00135CFB"/>
    <w:rsid w:val="00136045"/>
    <w:rsid w:val="00137523"/>
    <w:rsid w:val="001378C0"/>
    <w:rsid w:val="0014024F"/>
    <w:rsid w:val="001403BF"/>
    <w:rsid w:val="00141510"/>
    <w:rsid w:val="001418B6"/>
    <w:rsid w:val="0014211A"/>
    <w:rsid w:val="00142978"/>
    <w:rsid w:val="00143868"/>
    <w:rsid w:val="001440EC"/>
    <w:rsid w:val="00144B2E"/>
    <w:rsid w:val="00144FB1"/>
    <w:rsid w:val="0014588D"/>
    <w:rsid w:val="001459D1"/>
    <w:rsid w:val="00145C41"/>
    <w:rsid w:val="00145D9E"/>
    <w:rsid w:val="001467A1"/>
    <w:rsid w:val="00150959"/>
    <w:rsid w:val="0015151C"/>
    <w:rsid w:val="001521E8"/>
    <w:rsid w:val="00152F42"/>
    <w:rsid w:val="0015423D"/>
    <w:rsid w:val="00155A07"/>
    <w:rsid w:val="00156DFE"/>
    <w:rsid w:val="001604D9"/>
    <w:rsid w:val="00162651"/>
    <w:rsid w:val="00164765"/>
    <w:rsid w:val="0016749B"/>
    <w:rsid w:val="001706F6"/>
    <w:rsid w:val="00170F1D"/>
    <w:rsid w:val="001721C2"/>
    <w:rsid w:val="00174091"/>
    <w:rsid w:val="00174D1B"/>
    <w:rsid w:val="001756B7"/>
    <w:rsid w:val="0017573A"/>
    <w:rsid w:val="00176EF9"/>
    <w:rsid w:val="00177866"/>
    <w:rsid w:val="00180EDC"/>
    <w:rsid w:val="001815D3"/>
    <w:rsid w:val="001818C8"/>
    <w:rsid w:val="001831DA"/>
    <w:rsid w:val="001843E2"/>
    <w:rsid w:val="001847E2"/>
    <w:rsid w:val="00185662"/>
    <w:rsid w:val="00185A85"/>
    <w:rsid w:val="00185CE7"/>
    <w:rsid w:val="00185F9F"/>
    <w:rsid w:val="0018609C"/>
    <w:rsid w:val="00186609"/>
    <w:rsid w:val="001876CD"/>
    <w:rsid w:val="00187718"/>
    <w:rsid w:val="00187AD4"/>
    <w:rsid w:val="00187D4B"/>
    <w:rsid w:val="00187FAB"/>
    <w:rsid w:val="001900FB"/>
    <w:rsid w:val="00190288"/>
    <w:rsid w:val="00191581"/>
    <w:rsid w:val="0019176C"/>
    <w:rsid w:val="00192220"/>
    <w:rsid w:val="001922C5"/>
    <w:rsid w:val="00192BD9"/>
    <w:rsid w:val="00194C5F"/>
    <w:rsid w:val="00195520"/>
    <w:rsid w:val="0019646C"/>
    <w:rsid w:val="00197561"/>
    <w:rsid w:val="001A259A"/>
    <w:rsid w:val="001A4888"/>
    <w:rsid w:val="001A4B97"/>
    <w:rsid w:val="001A4BE6"/>
    <w:rsid w:val="001A62E8"/>
    <w:rsid w:val="001A715E"/>
    <w:rsid w:val="001A7944"/>
    <w:rsid w:val="001B04D1"/>
    <w:rsid w:val="001B1B7C"/>
    <w:rsid w:val="001B2BA3"/>
    <w:rsid w:val="001B2F17"/>
    <w:rsid w:val="001B3003"/>
    <w:rsid w:val="001B3125"/>
    <w:rsid w:val="001B31C2"/>
    <w:rsid w:val="001B3D7A"/>
    <w:rsid w:val="001B3F5E"/>
    <w:rsid w:val="001B4DCC"/>
    <w:rsid w:val="001B5E3B"/>
    <w:rsid w:val="001B7AC0"/>
    <w:rsid w:val="001C07A5"/>
    <w:rsid w:val="001C0AC2"/>
    <w:rsid w:val="001C0B05"/>
    <w:rsid w:val="001C1894"/>
    <w:rsid w:val="001C1931"/>
    <w:rsid w:val="001C1CC6"/>
    <w:rsid w:val="001C2DB0"/>
    <w:rsid w:val="001C36F0"/>
    <w:rsid w:val="001C4001"/>
    <w:rsid w:val="001C499A"/>
    <w:rsid w:val="001C49A2"/>
    <w:rsid w:val="001C4AA9"/>
    <w:rsid w:val="001C5AAF"/>
    <w:rsid w:val="001C62C9"/>
    <w:rsid w:val="001C720B"/>
    <w:rsid w:val="001C7253"/>
    <w:rsid w:val="001D0762"/>
    <w:rsid w:val="001D0769"/>
    <w:rsid w:val="001D41AB"/>
    <w:rsid w:val="001D4979"/>
    <w:rsid w:val="001D6A79"/>
    <w:rsid w:val="001E07F9"/>
    <w:rsid w:val="001E08FD"/>
    <w:rsid w:val="001E0F9F"/>
    <w:rsid w:val="001E154E"/>
    <w:rsid w:val="001E19D6"/>
    <w:rsid w:val="001E374F"/>
    <w:rsid w:val="001E3F7C"/>
    <w:rsid w:val="001E429B"/>
    <w:rsid w:val="001E45CC"/>
    <w:rsid w:val="001E6084"/>
    <w:rsid w:val="001E7392"/>
    <w:rsid w:val="001F1796"/>
    <w:rsid w:val="001F4182"/>
    <w:rsid w:val="001F48EA"/>
    <w:rsid w:val="001F4E36"/>
    <w:rsid w:val="001F501E"/>
    <w:rsid w:val="001F50BB"/>
    <w:rsid w:val="001F598C"/>
    <w:rsid w:val="001F6AAA"/>
    <w:rsid w:val="001F760A"/>
    <w:rsid w:val="0020051C"/>
    <w:rsid w:val="00201C0B"/>
    <w:rsid w:val="0020345E"/>
    <w:rsid w:val="00203951"/>
    <w:rsid w:val="00203AC3"/>
    <w:rsid w:val="00204C11"/>
    <w:rsid w:val="002053B0"/>
    <w:rsid w:val="0020550E"/>
    <w:rsid w:val="00206B6A"/>
    <w:rsid w:val="00206F23"/>
    <w:rsid w:val="0020768F"/>
    <w:rsid w:val="00210122"/>
    <w:rsid w:val="00211070"/>
    <w:rsid w:val="00211F17"/>
    <w:rsid w:val="002121A9"/>
    <w:rsid w:val="002126D1"/>
    <w:rsid w:val="00212A78"/>
    <w:rsid w:val="00213EC3"/>
    <w:rsid w:val="002149FF"/>
    <w:rsid w:val="00214A60"/>
    <w:rsid w:val="00215EDB"/>
    <w:rsid w:val="0021653F"/>
    <w:rsid w:val="002219AB"/>
    <w:rsid w:val="00221B00"/>
    <w:rsid w:val="00224996"/>
    <w:rsid w:val="002249B0"/>
    <w:rsid w:val="00224A2C"/>
    <w:rsid w:val="00224FEA"/>
    <w:rsid w:val="00226F6D"/>
    <w:rsid w:val="0022708C"/>
    <w:rsid w:val="00227EF4"/>
    <w:rsid w:val="002302C5"/>
    <w:rsid w:val="00230973"/>
    <w:rsid w:val="00230CBB"/>
    <w:rsid w:val="002311AA"/>
    <w:rsid w:val="0023236A"/>
    <w:rsid w:val="0023323D"/>
    <w:rsid w:val="002347F3"/>
    <w:rsid w:val="00235639"/>
    <w:rsid w:val="002356B2"/>
    <w:rsid w:val="00237850"/>
    <w:rsid w:val="00237A2F"/>
    <w:rsid w:val="00237DF6"/>
    <w:rsid w:val="0024051E"/>
    <w:rsid w:val="00240A3F"/>
    <w:rsid w:val="0024146A"/>
    <w:rsid w:val="0024392A"/>
    <w:rsid w:val="00243E08"/>
    <w:rsid w:val="0024487C"/>
    <w:rsid w:val="002476A3"/>
    <w:rsid w:val="00250097"/>
    <w:rsid w:val="0025170B"/>
    <w:rsid w:val="00253FF3"/>
    <w:rsid w:val="0025498D"/>
    <w:rsid w:val="002552A6"/>
    <w:rsid w:val="00255A80"/>
    <w:rsid w:val="00256875"/>
    <w:rsid w:val="00256961"/>
    <w:rsid w:val="00256C99"/>
    <w:rsid w:val="002577CE"/>
    <w:rsid w:val="00257962"/>
    <w:rsid w:val="00257A32"/>
    <w:rsid w:val="00257EE9"/>
    <w:rsid w:val="0026083C"/>
    <w:rsid w:val="00261E0A"/>
    <w:rsid w:val="00262167"/>
    <w:rsid w:val="00262627"/>
    <w:rsid w:val="00262D4E"/>
    <w:rsid w:val="002632EE"/>
    <w:rsid w:val="0026360D"/>
    <w:rsid w:val="0026364C"/>
    <w:rsid w:val="00263D86"/>
    <w:rsid w:val="00263EC7"/>
    <w:rsid w:val="00265C12"/>
    <w:rsid w:val="002664E4"/>
    <w:rsid w:val="00266FC8"/>
    <w:rsid w:val="002677AC"/>
    <w:rsid w:val="00267C28"/>
    <w:rsid w:val="00270840"/>
    <w:rsid w:val="00270931"/>
    <w:rsid w:val="002709CA"/>
    <w:rsid w:val="00270F56"/>
    <w:rsid w:val="002712A1"/>
    <w:rsid w:val="002721E5"/>
    <w:rsid w:val="00272830"/>
    <w:rsid w:val="002730B9"/>
    <w:rsid w:val="00273AB2"/>
    <w:rsid w:val="00273D35"/>
    <w:rsid w:val="0027449B"/>
    <w:rsid w:val="00274BE1"/>
    <w:rsid w:val="00274C32"/>
    <w:rsid w:val="002751E7"/>
    <w:rsid w:val="00275602"/>
    <w:rsid w:val="00277530"/>
    <w:rsid w:val="0027761E"/>
    <w:rsid w:val="00280B3E"/>
    <w:rsid w:val="0028266D"/>
    <w:rsid w:val="0028402F"/>
    <w:rsid w:val="00284220"/>
    <w:rsid w:val="00286436"/>
    <w:rsid w:val="002878C4"/>
    <w:rsid w:val="00287D4C"/>
    <w:rsid w:val="00290515"/>
    <w:rsid w:val="00290A26"/>
    <w:rsid w:val="002910E4"/>
    <w:rsid w:val="00291E11"/>
    <w:rsid w:val="002922FD"/>
    <w:rsid w:val="00293787"/>
    <w:rsid w:val="0029396D"/>
    <w:rsid w:val="00293FBA"/>
    <w:rsid w:val="00293FE5"/>
    <w:rsid w:val="002944E4"/>
    <w:rsid w:val="0029517F"/>
    <w:rsid w:val="0029684C"/>
    <w:rsid w:val="00297ACD"/>
    <w:rsid w:val="002A0681"/>
    <w:rsid w:val="002A290F"/>
    <w:rsid w:val="002A3C1D"/>
    <w:rsid w:val="002A3C45"/>
    <w:rsid w:val="002A4737"/>
    <w:rsid w:val="002A5EB4"/>
    <w:rsid w:val="002A724D"/>
    <w:rsid w:val="002A733D"/>
    <w:rsid w:val="002B078B"/>
    <w:rsid w:val="002B283A"/>
    <w:rsid w:val="002B28B5"/>
    <w:rsid w:val="002B2BAD"/>
    <w:rsid w:val="002B2CE2"/>
    <w:rsid w:val="002B37EA"/>
    <w:rsid w:val="002B40E6"/>
    <w:rsid w:val="002B48D2"/>
    <w:rsid w:val="002B49D2"/>
    <w:rsid w:val="002B4FE0"/>
    <w:rsid w:val="002B5CFA"/>
    <w:rsid w:val="002B5D69"/>
    <w:rsid w:val="002B5F6F"/>
    <w:rsid w:val="002B5F9D"/>
    <w:rsid w:val="002B617A"/>
    <w:rsid w:val="002B70DF"/>
    <w:rsid w:val="002B76BF"/>
    <w:rsid w:val="002C095B"/>
    <w:rsid w:val="002C0FEE"/>
    <w:rsid w:val="002C2102"/>
    <w:rsid w:val="002C231B"/>
    <w:rsid w:val="002C2820"/>
    <w:rsid w:val="002C2900"/>
    <w:rsid w:val="002C4B90"/>
    <w:rsid w:val="002C65A7"/>
    <w:rsid w:val="002D0251"/>
    <w:rsid w:val="002D0A39"/>
    <w:rsid w:val="002D0ABE"/>
    <w:rsid w:val="002D1590"/>
    <w:rsid w:val="002D2D09"/>
    <w:rsid w:val="002D38EB"/>
    <w:rsid w:val="002D4168"/>
    <w:rsid w:val="002D46A2"/>
    <w:rsid w:val="002D4850"/>
    <w:rsid w:val="002D5653"/>
    <w:rsid w:val="002E0B0E"/>
    <w:rsid w:val="002E2205"/>
    <w:rsid w:val="002E2B67"/>
    <w:rsid w:val="002E3999"/>
    <w:rsid w:val="002E3AB2"/>
    <w:rsid w:val="002E3B2B"/>
    <w:rsid w:val="002E3C40"/>
    <w:rsid w:val="002E3E54"/>
    <w:rsid w:val="002F0A68"/>
    <w:rsid w:val="002F1131"/>
    <w:rsid w:val="002F1A7B"/>
    <w:rsid w:val="002F1BB1"/>
    <w:rsid w:val="002F320F"/>
    <w:rsid w:val="002F3379"/>
    <w:rsid w:val="002F3BCC"/>
    <w:rsid w:val="002F5E8B"/>
    <w:rsid w:val="002F616B"/>
    <w:rsid w:val="002F630F"/>
    <w:rsid w:val="002F6440"/>
    <w:rsid w:val="002F6B43"/>
    <w:rsid w:val="002F792D"/>
    <w:rsid w:val="003009C3"/>
    <w:rsid w:val="00300ECF"/>
    <w:rsid w:val="00301696"/>
    <w:rsid w:val="00302BD7"/>
    <w:rsid w:val="0030374A"/>
    <w:rsid w:val="00304412"/>
    <w:rsid w:val="003052CA"/>
    <w:rsid w:val="003064F3"/>
    <w:rsid w:val="003075B5"/>
    <w:rsid w:val="003113BE"/>
    <w:rsid w:val="00311D41"/>
    <w:rsid w:val="00313137"/>
    <w:rsid w:val="0031344C"/>
    <w:rsid w:val="0031543E"/>
    <w:rsid w:val="00316875"/>
    <w:rsid w:val="0031750B"/>
    <w:rsid w:val="00320BFB"/>
    <w:rsid w:val="0032229C"/>
    <w:rsid w:val="00322771"/>
    <w:rsid w:val="003228F1"/>
    <w:rsid w:val="0032316F"/>
    <w:rsid w:val="00323867"/>
    <w:rsid w:val="00324E0A"/>
    <w:rsid w:val="00325371"/>
    <w:rsid w:val="00325B5D"/>
    <w:rsid w:val="0032695D"/>
    <w:rsid w:val="00326A47"/>
    <w:rsid w:val="00327D87"/>
    <w:rsid w:val="00327E4C"/>
    <w:rsid w:val="00327E6D"/>
    <w:rsid w:val="00327F2C"/>
    <w:rsid w:val="003311A0"/>
    <w:rsid w:val="00332283"/>
    <w:rsid w:val="00335018"/>
    <w:rsid w:val="00335FD1"/>
    <w:rsid w:val="0033627B"/>
    <w:rsid w:val="00336505"/>
    <w:rsid w:val="00336AA5"/>
    <w:rsid w:val="00337544"/>
    <w:rsid w:val="00337635"/>
    <w:rsid w:val="00340DB5"/>
    <w:rsid w:val="00342B47"/>
    <w:rsid w:val="00342E5C"/>
    <w:rsid w:val="0034539C"/>
    <w:rsid w:val="00345401"/>
    <w:rsid w:val="003459F7"/>
    <w:rsid w:val="003465EC"/>
    <w:rsid w:val="00347455"/>
    <w:rsid w:val="00347463"/>
    <w:rsid w:val="00347FF9"/>
    <w:rsid w:val="00351312"/>
    <w:rsid w:val="00351506"/>
    <w:rsid w:val="00352083"/>
    <w:rsid w:val="00352562"/>
    <w:rsid w:val="0035348F"/>
    <w:rsid w:val="00355B1F"/>
    <w:rsid w:val="00356056"/>
    <w:rsid w:val="003564BF"/>
    <w:rsid w:val="00356EB8"/>
    <w:rsid w:val="00356F40"/>
    <w:rsid w:val="00357E70"/>
    <w:rsid w:val="00360242"/>
    <w:rsid w:val="00360428"/>
    <w:rsid w:val="003626A6"/>
    <w:rsid w:val="0036328C"/>
    <w:rsid w:val="00363414"/>
    <w:rsid w:val="00363AB5"/>
    <w:rsid w:val="003657C3"/>
    <w:rsid w:val="00366265"/>
    <w:rsid w:val="003668B5"/>
    <w:rsid w:val="00370201"/>
    <w:rsid w:val="003702D1"/>
    <w:rsid w:val="003709DB"/>
    <w:rsid w:val="00370F1B"/>
    <w:rsid w:val="003711F1"/>
    <w:rsid w:val="0037150A"/>
    <w:rsid w:val="00372079"/>
    <w:rsid w:val="0037238A"/>
    <w:rsid w:val="00372531"/>
    <w:rsid w:val="0037303E"/>
    <w:rsid w:val="003731C4"/>
    <w:rsid w:val="00373BF0"/>
    <w:rsid w:val="00374D52"/>
    <w:rsid w:val="0037558A"/>
    <w:rsid w:val="0037565F"/>
    <w:rsid w:val="003756BA"/>
    <w:rsid w:val="00377FB9"/>
    <w:rsid w:val="003801FF"/>
    <w:rsid w:val="0038153B"/>
    <w:rsid w:val="0038254D"/>
    <w:rsid w:val="003830D4"/>
    <w:rsid w:val="00383529"/>
    <w:rsid w:val="00383F07"/>
    <w:rsid w:val="00384C73"/>
    <w:rsid w:val="00385326"/>
    <w:rsid w:val="00385B78"/>
    <w:rsid w:val="00385E4A"/>
    <w:rsid w:val="00385E80"/>
    <w:rsid w:val="003905CC"/>
    <w:rsid w:val="00391357"/>
    <w:rsid w:val="0039141C"/>
    <w:rsid w:val="0039265E"/>
    <w:rsid w:val="00392975"/>
    <w:rsid w:val="003929B0"/>
    <w:rsid w:val="003932D9"/>
    <w:rsid w:val="00393C9D"/>
    <w:rsid w:val="0039409F"/>
    <w:rsid w:val="00395086"/>
    <w:rsid w:val="00396124"/>
    <w:rsid w:val="003967A2"/>
    <w:rsid w:val="00397238"/>
    <w:rsid w:val="0039756F"/>
    <w:rsid w:val="003A068A"/>
    <w:rsid w:val="003A156C"/>
    <w:rsid w:val="003A1634"/>
    <w:rsid w:val="003A1EED"/>
    <w:rsid w:val="003A2E84"/>
    <w:rsid w:val="003A37AC"/>
    <w:rsid w:val="003A3B39"/>
    <w:rsid w:val="003A50F3"/>
    <w:rsid w:val="003A5202"/>
    <w:rsid w:val="003A5557"/>
    <w:rsid w:val="003A7A8D"/>
    <w:rsid w:val="003B00AD"/>
    <w:rsid w:val="003B0A52"/>
    <w:rsid w:val="003B1AB3"/>
    <w:rsid w:val="003B2B5F"/>
    <w:rsid w:val="003B32C4"/>
    <w:rsid w:val="003B33C4"/>
    <w:rsid w:val="003B3876"/>
    <w:rsid w:val="003B3BC9"/>
    <w:rsid w:val="003B3D47"/>
    <w:rsid w:val="003B404A"/>
    <w:rsid w:val="003B62BA"/>
    <w:rsid w:val="003C1151"/>
    <w:rsid w:val="003C22C2"/>
    <w:rsid w:val="003C2977"/>
    <w:rsid w:val="003C3E7F"/>
    <w:rsid w:val="003C488A"/>
    <w:rsid w:val="003C494B"/>
    <w:rsid w:val="003C599A"/>
    <w:rsid w:val="003C6567"/>
    <w:rsid w:val="003C70DA"/>
    <w:rsid w:val="003D0424"/>
    <w:rsid w:val="003D0441"/>
    <w:rsid w:val="003D0D9D"/>
    <w:rsid w:val="003D141F"/>
    <w:rsid w:val="003D27B4"/>
    <w:rsid w:val="003D3454"/>
    <w:rsid w:val="003D36F7"/>
    <w:rsid w:val="003D39AF"/>
    <w:rsid w:val="003D4ED2"/>
    <w:rsid w:val="003D52A6"/>
    <w:rsid w:val="003D73C7"/>
    <w:rsid w:val="003E017E"/>
    <w:rsid w:val="003E06E2"/>
    <w:rsid w:val="003E17AA"/>
    <w:rsid w:val="003E2178"/>
    <w:rsid w:val="003E2928"/>
    <w:rsid w:val="003E2DD9"/>
    <w:rsid w:val="003E311A"/>
    <w:rsid w:val="003E3236"/>
    <w:rsid w:val="003E36A2"/>
    <w:rsid w:val="003E7B76"/>
    <w:rsid w:val="003E7D7D"/>
    <w:rsid w:val="003F072A"/>
    <w:rsid w:val="003F078B"/>
    <w:rsid w:val="003F16B7"/>
    <w:rsid w:val="003F419A"/>
    <w:rsid w:val="003F4B7E"/>
    <w:rsid w:val="003F6DFD"/>
    <w:rsid w:val="003F71A3"/>
    <w:rsid w:val="003F71E6"/>
    <w:rsid w:val="00400CE5"/>
    <w:rsid w:val="00401D82"/>
    <w:rsid w:val="004027D2"/>
    <w:rsid w:val="00402F6D"/>
    <w:rsid w:val="004039E3"/>
    <w:rsid w:val="00404438"/>
    <w:rsid w:val="00406F86"/>
    <w:rsid w:val="00407EBF"/>
    <w:rsid w:val="00407F43"/>
    <w:rsid w:val="0041048F"/>
    <w:rsid w:val="00410628"/>
    <w:rsid w:val="0041185A"/>
    <w:rsid w:val="004124D2"/>
    <w:rsid w:val="00412C08"/>
    <w:rsid w:val="00412CE3"/>
    <w:rsid w:val="00412D2A"/>
    <w:rsid w:val="00412D76"/>
    <w:rsid w:val="00413404"/>
    <w:rsid w:val="00413A95"/>
    <w:rsid w:val="00413F7B"/>
    <w:rsid w:val="00414128"/>
    <w:rsid w:val="0041451F"/>
    <w:rsid w:val="00414E9E"/>
    <w:rsid w:val="00415185"/>
    <w:rsid w:val="004157E4"/>
    <w:rsid w:val="00415D10"/>
    <w:rsid w:val="0041677B"/>
    <w:rsid w:val="00417846"/>
    <w:rsid w:val="004179D0"/>
    <w:rsid w:val="00420A73"/>
    <w:rsid w:val="00421CF6"/>
    <w:rsid w:val="004245FA"/>
    <w:rsid w:val="004255B1"/>
    <w:rsid w:val="00425C1F"/>
    <w:rsid w:val="00426BCD"/>
    <w:rsid w:val="00427775"/>
    <w:rsid w:val="00427D71"/>
    <w:rsid w:val="004301CB"/>
    <w:rsid w:val="00431662"/>
    <w:rsid w:val="00431DB7"/>
    <w:rsid w:val="00432EE5"/>
    <w:rsid w:val="00435657"/>
    <w:rsid w:val="00436564"/>
    <w:rsid w:val="0043668A"/>
    <w:rsid w:val="004407FD"/>
    <w:rsid w:val="00440C4B"/>
    <w:rsid w:val="00443AE5"/>
    <w:rsid w:val="004441DB"/>
    <w:rsid w:val="0044691C"/>
    <w:rsid w:val="00446D6C"/>
    <w:rsid w:val="004470E5"/>
    <w:rsid w:val="004471AA"/>
    <w:rsid w:val="00450370"/>
    <w:rsid w:val="00450C03"/>
    <w:rsid w:val="0045292A"/>
    <w:rsid w:val="00455958"/>
    <w:rsid w:val="00455F82"/>
    <w:rsid w:val="0045667E"/>
    <w:rsid w:val="004568EC"/>
    <w:rsid w:val="00460714"/>
    <w:rsid w:val="0046076C"/>
    <w:rsid w:val="0046093A"/>
    <w:rsid w:val="00460AF3"/>
    <w:rsid w:val="004614C7"/>
    <w:rsid w:val="00466C6B"/>
    <w:rsid w:val="00467AB3"/>
    <w:rsid w:val="00471AF2"/>
    <w:rsid w:val="0047277F"/>
    <w:rsid w:val="0047328B"/>
    <w:rsid w:val="004740A0"/>
    <w:rsid w:val="00474208"/>
    <w:rsid w:val="0047437A"/>
    <w:rsid w:val="0047603E"/>
    <w:rsid w:val="00476A27"/>
    <w:rsid w:val="00476D63"/>
    <w:rsid w:val="00476F57"/>
    <w:rsid w:val="00482246"/>
    <w:rsid w:val="00483055"/>
    <w:rsid w:val="00483A7C"/>
    <w:rsid w:val="00484CBA"/>
    <w:rsid w:val="00484F7C"/>
    <w:rsid w:val="004856A8"/>
    <w:rsid w:val="00485898"/>
    <w:rsid w:val="004900B3"/>
    <w:rsid w:val="004909FE"/>
    <w:rsid w:val="00491E45"/>
    <w:rsid w:val="00491E6B"/>
    <w:rsid w:val="004924C1"/>
    <w:rsid w:val="00495EC0"/>
    <w:rsid w:val="00496493"/>
    <w:rsid w:val="00496DB4"/>
    <w:rsid w:val="004A093A"/>
    <w:rsid w:val="004A1E21"/>
    <w:rsid w:val="004A21E2"/>
    <w:rsid w:val="004A3387"/>
    <w:rsid w:val="004A38B0"/>
    <w:rsid w:val="004A3C23"/>
    <w:rsid w:val="004A3EF1"/>
    <w:rsid w:val="004A3FA5"/>
    <w:rsid w:val="004A4485"/>
    <w:rsid w:val="004A5A5B"/>
    <w:rsid w:val="004A64B2"/>
    <w:rsid w:val="004A6B52"/>
    <w:rsid w:val="004A7C99"/>
    <w:rsid w:val="004B010F"/>
    <w:rsid w:val="004B1D0B"/>
    <w:rsid w:val="004B1D48"/>
    <w:rsid w:val="004B23B7"/>
    <w:rsid w:val="004B342B"/>
    <w:rsid w:val="004B4F53"/>
    <w:rsid w:val="004B52C2"/>
    <w:rsid w:val="004C0522"/>
    <w:rsid w:val="004C1831"/>
    <w:rsid w:val="004C1990"/>
    <w:rsid w:val="004C250C"/>
    <w:rsid w:val="004C4167"/>
    <w:rsid w:val="004C4CA0"/>
    <w:rsid w:val="004C5CB5"/>
    <w:rsid w:val="004C5D9F"/>
    <w:rsid w:val="004C6872"/>
    <w:rsid w:val="004C6BBF"/>
    <w:rsid w:val="004C7811"/>
    <w:rsid w:val="004C7AE2"/>
    <w:rsid w:val="004D02C7"/>
    <w:rsid w:val="004D0683"/>
    <w:rsid w:val="004D0B95"/>
    <w:rsid w:val="004D0E1D"/>
    <w:rsid w:val="004D173F"/>
    <w:rsid w:val="004D188D"/>
    <w:rsid w:val="004D2622"/>
    <w:rsid w:val="004D3716"/>
    <w:rsid w:val="004D4E57"/>
    <w:rsid w:val="004D5E98"/>
    <w:rsid w:val="004D5F6F"/>
    <w:rsid w:val="004D7139"/>
    <w:rsid w:val="004E0A20"/>
    <w:rsid w:val="004E1E24"/>
    <w:rsid w:val="004E2374"/>
    <w:rsid w:val="004E2775"/>
    <w:rsid w:val="004E27A2"/>
    <w:rsid w:val="004E3179"/>
    <w:rsid w:val="004E692B"/>
    <w:rsid w:val="004F0E93"/>
    <w:rsid w:val="004F1870"/>
    <w:rsid w:val="004F1F8A"/>
    <w:rsid w:val="004F3C91"/>
    <w:rsid w:val="004F41C6"/>
    <w:rsid w:val="004F4C6C"/>
    <w:rsid w:val="004F5765"/>
    <w:rsid w:val="004F673A"/>
    <w:rsid w:val="004F7A09"/>
    <w:rsid w:val="004F7AA4"/>
    <w:rsid w:val="005016B2"/>
    <w:rsid w:val="00501A14"/>
    <w:rsid w:val="00501D71"/>
    <w:rsid w:val="005047ED"/>
    <w:rsid w:val="005059DF"/>
    <w:rsid w:val="00506AA8"/>
    <w:rsid w:val="00506B86"/>
    <w:rsid w:val="00506CDE"/>
    <w:rsid w:val="00507106"/>
    <w:rsid w:val="00507622"/>
    <w:rsid w:val="005076F0"/>
    <w:rsid w:val="00510C9E"/>
    <w:rsid w:val="00511E0F"/>
    <w:rsid w:val="00512E8C"/>
    <w:rsid w:val="00513425"/>
    <w:rsid w:val="00514F0F"/>
    <w:rsid w:val="005151AF"/>
    <w:rsid w:val="005154AD"/>
    <w:rsid w:val="00515950"/>
    <w:rsid w:val="00515B2A"/>
    <w:rsid w:val="005165F6"/>
    <w:rsid w:val="00516EED"/>
    <w:rsid w:val="00517883"/>
    <w:rsid w:val="005212D5"/>
    <w:rsid w:val="00522A30"/>
    <w:rsid w:val="00523BB6"/>
    <w:rsid w:val="00524830"/>
    <w:rsid w:val="00526204"/>
    <w:rsid w:val="00526E68"/>
    <w:rsid w:val="005278BF"/>
    <w:rsid w:val="005279BD"/>
    <w:rsid w:val="00527EF8"/>
    <w:rsid w:val="00530DE3"/>
    <w:rsid w:val="005312E2"/>
    <w:rsid w:val="00531D0D"/>
    <w:rsid w:val="005329D7"/>
    <w:rsid w:val="00532E42"/>
    <w:rsid w:val="00533AB5"/>
    <w:rsid w:val="0053497A"/>
    <w:rsid w:val="00534B44"/>
    <w:rsid w:val="00534C15"/>
    <w:rsid w:val="005354D5"/>
    <w:rsid w:val="005357DE"/>
    <w:rsid w:val="00535979"/>
    <w:rsid w:val="00535AA9"/>
    <w:rsid w:val="00535BCA"/>
    <w:rsid w:val="00535C0A"/>
    <w:rsid w:val="005367CB"/>
    <w:rsid w:val="00536C8E"/>
    <w:rsid w:val="0053755E"/>
    <w:rsid w:val="0053796F"/>
    <w:rsid w:val="00537FC7"/>
    <w:rsid w:val="005410B5"/>
    <w:rsid w:val="00541E42"/>
    <w:rsid w:val="005426F9"/>
    <w:rsid w:val="00542C00"/>
    <w:rsid w:val="005430DE"/>
    <w:rsid w:val="00543A44"/>
    <w:rsid w:val="00545288"/>
    <w:rsid w:val="005457DC"/>
    <w:rsid w:val="00547382"/>
    <w:rsid w:val="00547591"/>
    <w:rsid w:val="00551699"/>
    <w:rsid w:val="00551802"/>
    <w:rsid w:val="005530A1"/>
    <w:rsid w:val="005548FB"/>
    <w:rsid w:val="005550C4"/>
    <w:rsid w:val="00555F2B"/>
    <w:rsid w:val="0055777B"/>
    <w:rsid w:val="00560855"/>
    <w:rsid w:val="005617EB"/>
    <w:rsid w:val="00561819"/>
    <w:rsid w:val="00562D94"/>
    <w:rsid w:val="005631B7"/>
    <w:rsid w:val="005643FE"/>
    <w:rsid w:val="00564542"/>
    <w:rsid w:val="0056518E"/>
    <w:rsid w:val="00565D11"/>
    <w:rsid w:val="0056730D"/>
    <w:rsid w:val="00567650"/>
    <w:rsid w:val="00570556"/>
    <w:rsid w:val="00573366"/>
    <w:rsid w:val="005737F1"/>
    <w:rsid w:val="00573B4F"/>
    <w:rsid w:val="00574AF2"/>
    <w:rsid w:val="00575422"/>
    <w:rsid w:val="005757B7"/>
    <w:rsid w:val="00575FAA"/>
    <w:rsid w:val="00576A58"/>
    <w:rsid w:val="00576B45"/>
    <w:rsid w:val="00576BFB"/>
    <w:rsid w:val="00577B3F"/>
    <w:rsid w:val="00577C03"/>
    <w:rsid w:val="00581483"/>
    <w:rsid w:val="005826E0"/>
    <w:rsid w:val="00583EE6"/>
    <w:rsid w:val="0058544E"/>
    <w:rsid w:val="005874C9"/>
    <w:rsid w:val="0059047D"/>
    <w:rsid w:val="00591A8B"/>
    <w:rsid w:val="00591C1C"/>
    <w:rsid w:val="00592275"/>
    <w:rsid w:val="00593786"/>
    <w:rsid w:val="00594F40"/>
    <w:rsid w:val="00595152"/>
    <w:rsid w:val="00595361"/>
    <w:rsid w:val="00595D21"/>
    <w:rsid w:val="00595DFB"/>
    <w:rsid w:val="005969B5"/>
    <w:rsid w:val="00596C5F"/>
    <w:rsid w:val="00597D44"/>
    <w:rsid w:val="005A06F4"/>
    <w:rsid w:val="005A0C18"/>
    <w:rsid w:val="005A10B8"/>
    <w:rsid w:val="005A1FDA"/>
    <w:rsid w:val="005A205E"/>
    <w:rsid w:val="005A280B"/>
    <w:rsid w:val="005A2A7E"/>
    <w:rsid w:val="005A5EB6"/>
    <w:rsid w:val="005A6961"/>
    <w:rsid w:val="005A7D60"/>
    <w:rsid w:val="005B0399"/>
    <w:rsid w:val="005B2173"/>
    <w:rsid w:val="005B23D5"/>
    <w:rsid w:val="005B2E37"/>
    <w:rsid w:val="005B343A"/>
    <w:rsid w:val="005B36A6"/>
    <w:rsid w:val="005B4327"/>
    <w:rsid w:val="005B45E8"/>
    <w:rsid w:val="005B6E9B"/>
    <w:rsid w:val="005C0F92"/>
    <w:rsid w:val="005C24F1"/>
    <w:rsid w:val="005C4896"/>
    <w:rsid w:val="005C49B9"/>
    <w:rsid w:val="005C50F8"/>
    <w:rsid w:val="005C577E"/>
    <w:rsid w:val="005D0405"/>
    <w:rsid w:val="005D1000"/>
    <w:rsid w:val="005D234B"/>
    <w:rsid w:val="005D2D1F"/>
    <w:rsid w:val="005D2E24"/>
    <w:rsid w:val="005D3600"/>
    <w:rsid w:val="005D52B8"/>
    <w:rsid w:val="005D53E0"/>
    <w:rsid w:val="005D6103"/>
    <w:rsid w:val="005D678E"/>
    <w:rsid w:val="005D755A"/>
    <w:rsid w:val="005E0451"/>
    <w:rsid w:val="005E0800"/>
    <w:rsid w:val="005E0AE1"/>
    <w:rsid w:val="005E1F9E"/>
    <w:rsid w:val="005E2324"/>
    <w:rsid w:val="005E24E5"/>
    <w:rsid w:val="005E438E"/>
    <w:rsid w:val="005E4C8B"/>
    <w:rsid w:val="005E4ED7"/>
    <w:rsid w:val="005E5622"/>
    <w:rsid w:val="005E775A"/>
    <w:rsid w:val="005E79BB"/>
    <w:rsid w:val="005E7FD1"/>
    <w:rsid w:val="005F0EAA"/>
    <w:rsid w:val="005F2342"/>
    <w:rsid w:val="005F2B07"/>
    <w:rsid w:val="005F3D25"/>
    <w:rsid w:val="005F5E7D"/>
    <w:rsid w:val="005F6C31"/>
    <w:rsid w:val="005F7836"/>
    <w:rsid w:val="0060015C"/>
    <w:rsid w:val="0060051F"/>
    <w:rsid w:val="006019CB"/>
    <w:rsid w:val="006020CF"/>
    <w:rsid w:val="006024AD"/>
    <w:rsid w:val="006026D9"/>
    <w:rsid w:val="0060280A"/>
    <w:rsid w:val="00602B2A"/>
    <w:rsid w:val="0060476B"/>
    <w:rsid w:val="00604DD2"/>
    <w:rsid w:val="0060515E"/>
    <w:rsid w:val="00605EE6"/>
    <w:rsid w:val="0061074B"/>
    <w:rsid w:val="00612962"/>
    <w:rsid w:val="0061361F"/>
    <w:rsid w:val="00614B37"/>
    <w:rsid w:val="00614F20"/>
    <w:rsid w:val="00615958"/>
    <w:rsid w:val="00615980"/>
    <w:rsid w:val="00615C2A"/>
    <w:rsid w:val="00616818"/>
    <w:rsid w:val="00616C6C"/>
    <w:rsid w:val="006210A7"/>
    <w:rsid w:val="006219F2"/>
    <w:rsid w:val="006247E7"/>
    <w:rsid w:val="006251E6"/>
    <w:rsid w:val="00627250"/>
    <w:rsid w:val="006302D0"/>
    <w:rsid w:val="00631086"/>
    <w:rsid w:val="0063138E"/>
    <w:rsid w:val="006313DC"/>
    <w:rsid w:val="00631497"/>
    <w:rsid w:val="00633894"/>
    <w:rsid w:val="00634356"/>
    <w:rsid w:val="00634AF5"/>
    <w:rsid w:val="00634B20"/>
    <w:rsid w:val="00634EF9"/>
    <w:rsid w:val="00635CB4"/>
    <w:rsid w:val="00635E2F"/>
    <w:rsid w:val="0063680F"/>
    <w:rsid w:val="0064090B"/>
    <w:rsid w:val="00640DEF"/>
    <w:rsid w:val="0064204A"/>
    <w:rsid w:val="00642647"/>
    <w:rsid w:val="0064472C"/>
    <w:rsid w:val="00644905"/>
    <w:rsid w:val="0064493A"/>
    <w:rsid w:val="00645C29"/>
    <w:rsid w:val="00646A2E"/>
    <w:rsid w:val="00650733"/>
    <w:rsid w:val="0065126F"/>
    <w:rsid w:val="00651D1D"/>
    <w:rsid w:val="006523F0"/>
    <w:rsid w:val="006526F9"/>
    <w:rsid w:val="00652F50"/>
    <w:rsid w:val="00653681"/>
    <w:rsid w:val="00654CD8"/>
    <w:rsid w:val="00655F47"/>
    <w:rsid w:val="0065677D"/>
    <w:rsid w:val="00656BC5"/>
    <w:rsid w:val="00657574"/>
    <w:rsid w:val="00660514"/>
    <w:rsid w:val="00660D83"/>
    <w:rsid w:val="00663F9E"/>
    <w:rsid w:val="00664230"/>
    <w:rsid w:val="00665F8D"/>
    <w:rsid w:val="006670BE"/>
    <w:rsid w:val="00667626"/>
    <w:rsid w:val="00670AFE"/>
    <w:rsid w:val="00671D22"/>
    <w:rsid w:val="00671ECD"/>
    <w:rsid w:val="0067344A"/>
    <w:rsid w:val="00674007"/>
    <w:rsid w:val="00676218"/>
    <w:rsid w:val="006770DF"/>
    <w:rsid w:val="00677895"/>
    <w:rsid w:val="00681157"/>
    <w:rsid w:val="00681E09"/>
    <w:rsid w:val="00683A94"/>
    <w:rsid w:val="00684AD8"/>
    <w:rsid w:val="00685BF8"/>
    <w:rsid w:val="0068661E"/>
    <w:rsid w:val="00686665"/>
    <w:rsid w:val="00690705"/>
    <w:rsid w:val="00690D35"/>
    <w:rsid w:val="006912AA"/>
    <w:rsid w:val="00691E4F"/>
    <w:rsid w:val="006922C0"/>
    <w:rsid w:val="00693224"/>
    <w:rsid w:val="006936AA"/>
    <w:rsid w:val="00694635"/>
    <w:rsid w:val="00694886"/>
    <w:rsid w:val="00694F5F"/>
    <w:rsid w:val="00696375"/>
    <w:rsid w:val="006A08E9"/>
    <w:rsid w:val="006A0AE3"/>
    <w:rsid w:val="006A0C80"/>
    <w:rsid w:val="006A15B6"/>
    <w:rsid w:val="006A1F07"/>
    <w:rsid w:val="006A27AF"/>
    <w:rsid w:val="006A4AAF"/>
    <w:rsid w:val="006A4C0F"/>
    <w:rsid w:val="006A4EAB"/>
    <w:rsid w:val="006A581C"/>
    <w:rsid w:val="006A6311"/>
    <w:rsid w:val="006A65AA"/>
    <w:rsid w:val="006A677B"/>
    <w:rsid w:val="006A7080"/>
    <w:rsid w:val="006A72FB"/>
    <w:rsid w:val="006B01A0"/>
    <w:rsid w:val="006B03F8"/>
    <w:rsid w:val="006B156F"/>
    <w:rsid w:val="006B1636"/>
    <w:rsid w:val="006B1DA1"/>
    <w:rsid w:val="006B215D"/>
    <w:rsid w:val="006B301B"/>
    <w:rsid w:val="006B4513"/>
    <w:rsid w:val="006B4BF2"/>
    <w:rsid w:val="006B66A1"/>
    <w:rsid w:val="006B6B9D"/>
    <w:rsid w:val="006B70A4"/>
    <w:rsid w:val="006B7C5E"/>
    <w:rsid w:val="006C0D16"/>
    <w:rsid w:val="006C1290"/>
    <w:rsid w:val="006C3504"/>
    <w:rsid w:val="006C3E9F"/>
    <w:rsid w:val="006C43C5"/>
    <w:rsid w:val="006C4C99"/>
    <w:rsid w:val="006C5685"/>
    <w:rsid w:val="006C588A"/>
    <w:rsid w:val="006C7854"/>
    <w:rsid w:val="006D09B4"/>
    <w:rsid w:val="006D1809"/>
    <w:rsid w:val="006D20C4"/>
    <w:rsid w:val="006D227C"/>
    <w:rsid w:val="006D3EB3"/>
    <w:rsid w:val="006D4C5B"/>
    <w:rsid w:val="006D5AB9"/>
    <w:rsid w:val="006D6298"/>
    <w:rsid w:val="006D6DB7"/>
    <w:rsid w:val="006D7370"/>
    <w:rsid w:val="006E167C"/>
    <w:rsid w:val="006E1ED2"/>
    <w:rsid w:val="006E1F26"/>
    <w:rsid w:val="006E2692"/>
    <w:rsid w:val="006E36DC"/>
    <w:rsid w:val="006E3899"/>
    <w:rsid w:val="006E561D"/>
    <w:rsid w:val="006E5920"/>
    <w:rsid w:val="006E59D4"/>
    <w:rsid w:val="006F0488"/>
    <w:rsid w:val="006F07F1"/>
    <w:rsid w:val="006F09DE"/>
    <w:rsid w:val="006F11E1"/>
    <w:rsid w:val="006F1819"/>
    <w:rsid w:val="006F230D"/>
    <w:rsid w:val="006F282B"/>
    <w:rsid w:val="006F3654"/>
    <w:rsid w:val="006F38A5"/>
    <w:rsid w:val="006F3A42"/>
    <w:rsid w:val="006F3F4D"/>
    <w:rsid w:val="006F45E9"/>
    <w:rsid w:val="006F4F85"/>
    <w:rsid w:val="006F5945"/>
    <w:rsid w:val="006F5C32"/>
    <w:rsid w:val="006F618B"/>
    <w:rsid w:val="006F737B"/>
    <w:rsid w:val="006F7669"/>
    <w:rsid w:val="00701C8A"/>
    <w:rsid w:val="0070215A"/>
    <w:rsid w:val="0070374D"/>
    <w:rsid w:val="00703A6B"/>
    <w:rsid w:val="007040A5"/>
    <w:rsid w:val="00704A4E"/>
    <w:rsid w:val="00705129"/>
    <w:rsid w:val="0070622B"/>
    <w:rsid w:val="00706464"/>
    <w:rsid w:val="007068BA"/>
    <w:rsid w:val="00706D1A"/>
    <w:rsid w:val="0070794E"/>
    <w:rsid w:val="00707AA7"/>
    <w:rsid w:val="0071105F"/>
    <w:rsid w:val="007119C5"/>
    <w:rsid w:val="007121C4"/>
    <w:rsid w:val="0071341D"/>
    <w:rsid w:val="00713DED"/>
    <w:rsid w:val="00716B61"/>
    <w:rsid w:val="00717032"/>
    <w:rsid w:val="007205D6"/>
    <w:rsid w:val="007210F0"/>
    <w:rsid w:val="007212E9"/>
    <w:rsid w:val="0072268A"/>
    <w:rsid w:val="0072502B"/>
    <w:rsid w:val="007257D1"/>
    <w:rsid w:val="00725CA5"/>
    <w:rsid w:val="00726B1D"/>
    <w:rsid w:val="0072740B"/>
    <w:rsid w:val="007276F9"/>
    <w:rsid w:val="0072777A"/>
    <w:rsid w:val="00727A8C"/>
    <w:rsid w:val="0073010F"/>
    <w:rsid w:val="0073132B"/>
    <w:rsid w:val="007338AB"/>
    <w:rsid w:val="007341CC"/>
    <w:rsid w:val="007346A8"/>
    <w:rsid w:val="0073487F"/>
    <w:rsid w:val="0073558D"/>
    <w:rsid w:val="00735619"/>
    <w:rsid w:val="0073586E"/>
    <w:rsid w:val="00735898"/>
    <w:rsid w:val="00736BE9"/>
    <w:rsid w:val="00737649"/>
    <w:rsid w:val="00740698"/>
    <w:rsid w:val="00741601"/>
    <w:rsid w:val="00741A60"/>
    <w:rsid w:val="007426CC"/>
    <w:rsid w:val="00742C0D"/>
    <w:rsid w:val="0074310B"/>
    <w:rsid w:val="00743B4B"/>
    <w:rsid w:val="00743C2E"/>
    <w:rsid w:val="00744708"/>
    <w:rsid w:val="007500BB"/>
    <w:rsid w:val="007511D5"/>
    <w:rsid w:val="007516FF"/>
    <w:rsid w:val="00751E12"/>
    <w:rsid w:val="00751E18"/>
    <w:rsid w:val="00752BCE"/>
    <w:rsid w:val="00753452"/>
    <w:rsid w:val="00755E5C"/>
    <w:rsid w:val="00757569"/>
    <w:rsid w:val="00757793"/>
    <w:rsid w:val="007605D1"/>
    <w:rsid w:val="007624FE"/>
    <w:rsid w:val="007638C1"/>
    <w:rsid w:val="00763FD9"/>
    <w:rsid w:val="00764066"/>
    <w:rsid w:val="00764133"/>
    <w:rsid w:val="00765AA0"/>
    <w:rsid w:val="00766CBF"/>
    <w:rsid w:val="0076712C"/>
    <w:rsid w:val="0077043E"/>
    <w:rsid w:val="007710D5"/>
    <w:rsid w:val="007726F4"/>
    <w:rsid w:val="00773E0C"/>
    <w:rsid w:val="00774CDD"/>
    <w:rsid w:val="00775740"/>
    <w:rsid w:val="00775E84"/>
    <w:rsid w:val="00777AF4"/>
    <w:rsid w:val="00777EB0"/>
    <w:rsid w:val="00781880"/>
    <w:rsid w:val="00781A5F"/>
    <w:rsid w:val="00781D4F"/>
    <w:rsid w:val="007820C8"/>
    <w:rsid w:val="00782C2D"/>
    <w:rsid w:val="00782EDC"/>
    <w:rsid w:val="00784286"/>
    <w:rsid w:val="007850C5"/>
    <w:rsid w:val="007854C8"/>
    <w:rsid w:val="00785BD6"/>
    <w:rsid w:val="0078616B"/>
    <w:rsid w:val="00786CD2"/>
    <w:rsid w:val="00787014"/>
    <w:rsid w:val="0078713D"/>
    <w:rsid w:val="00787F9F"/>
    <w:rsid w:val="00790A2E"/>
    <w:rsid w:val="00790E64"/>
    <w:rsid w:val="00791A36"/>
    <w:rsid w:val="00791F15"/>
    <w:rsid w:val="00793011"/>
    <w:rsid w:val="00793834"/>
    <w:rsid w:val="00794872"/>
    <w:rsid w:val="007948CB"/>
    <w:rsid w:val="007951A6"/>
    <w:rsid w:val="00796407"/>
    <w:rsid w:val="0079687E"/>
    <w:rsid w:val="0079694A"/>
    <w:rsid w:val="00797948"/>
    <w:rsid w:val="007A0C73"/>
    <w:rsid w:val="007A19F9"/>
    <w:rsid w:val="007A4219"/>
    <w:rsid w:val="007A464A"/>
    <w:rsid w:val="007A4D9F"/>
    <w:rsid w:val="007A4E5F"/>
    <w:rsid w:val="007A50CD"/>
    <w:rsid w:val="007A57E3"/>
    <w:rsid w:val="007A7881"/>
    <w:rsid w:val="007A82B1"/>
    <w:rsid w:val="007B0715"/>
    <w:rsid w:val="007B0AF8"/>
    <w:rsid w:val="007B24F5"/>
    <w:rsid w:val="007B2BEE"/>
    <w:rsid w:val="007B2EF8"/>
    <w:rsid w:val="007B3567"/>
    <w:rsid w:val="007B3BED"/>
    <w:rsid w:val="007B506A"/>
    <w:rsid w:val="007B5146"/>
    <w:rsid w:val="007B6196"/>
    <w:rsid w:val="007B64E7"/>
    <w:rsid w:val="007C0979"/>
    <w:rsid w:val="007C09A9"/>
    <w:rsid w:val="007C106B"/>
    <w:rsid w:val="007C2807"/>
    <w:rsid w:val="007C2977"/>
    <w:rsid w:val="007C4896"/>
    <w:rsid w:val="007C5D07"/>
    <w:rsid w:val="007C6BCE"/>
    <w:rsid w:val="007C74F7"/>
    <w:rsid w:val="007C78D7"/>
    <w:rsid w:val="007D13C3"/>
    <w:rsid w:val="007D18E0"/>
    <w:rsid w:val="007D38C2"/>
    <w:rsid w:val="007D3A87"/>
    <w:rsid w:val="007D45BF"/>
    <w:rsid w:val="007D4F88"/>
    <w:rsid w:val="007D60ED"/>
    <w:rsid w:val="007D6388"/>
    <w:rsid w:val="007D7E44"/>
    <w:rsid w:val="007E08FE"/>
    <w:rsid w:val="007E406A"/>
    <w:rsid w:val="007E40FF"/>
    <w:rsid w:val="007E459E"/>
    <w:rsid w:val="007E47B9"/>
    <w:rsid w:val="007E5044"/>
    <w:rsid w:val="007E5485"/>
    <w:rsid w:val="007E54B7"/>
    <w:rsid w:val="007E5ABC"/>
    <w:rsid w:val="007E5BCF"/>
    <w:rsid w:val="007F0127"/>
    <w:rsid w:val="007F09C4"/>
    <w:rsid w:val="007F0BE7"/>
    <w:rsid w:val="007F0FA7"/>
    <w:rsid w:val="007F1312"/>
    <w:rsid w:val="007F13C5"/>
    <w:rsid w:val="007F3C91"/>
    <w:rsid w:val="007F43DC"/>
    <w:rsid w:val="007F5118"/>
    <w:rsid w:val="007F53B8"/>
    <w:rsid w:val="007F563E"/>
    <w:rsid w:val="007F60BC"/>
    <w:rsid w:val="007F6780"/>
    <w:rsid w:val="007F7B05"/>
    <w:rsid w:val="00800112"/>
    <w:rsid w:val="00801956"/>
    <w:rsid w:val="00801ED0"/>
    <w:rsid w:val="00802881"/>
    <w:rsid w:val="00804247"/>
    <w:rsid w:val="00806E18"/>
    <w:rsid w:val="00807137"/>
    <w:rsid w:val="00807EF5"/>
    <w:rsid w:val="00807F06"/>
    <w:rsid w:val="00810027"/>
    <w:rsid w:val="008101F4"/>
    <w:rsid w:val="008109A5"/>
    <w:rsid w:val="0081134F"/>
    <w:rsid w:val="008124F7"/>
    <w:rsid w:val="008126C4"/>
    <w:rsid w:val="00812BC2"/>
    <w:rsid w:val="00814637"/>
    <w:rsid w:val="00814AAB"/>
    <w:rsid w:val="00815A30"/>
    <w:rsid w:val="008168C6"/>
    <w:rsid w:val="00816D4A"/>
    <w:rsid w:val="0082029D"/>
    <w:rsid w:val="008204A0"/>
    <w:rsid w:val="00823324"/>
    <w:rsid w:val="008244AF"/>
    <w:rsid w:val="00824A72"/>
    <w:rsid w:val="0082541E"/>
    <w:rsid w:val="00825825"/>
    <w:rsid w:val="008258FD"/>
    <w:rsid w:val="008264C2"/>
    <w:rsid w:val="0082690A"/>
    <w:rsid w:val="008270E9"/>
    <w:rsid w:val="008274F3"/>
    <w:rsid w:val="00827FB3"/>
    <w:rsid w:val="008307B4"/>
    <w:rsid w:val="00831186"/>
    <w:rsid w:val="0083188D"/>
    <w:rsid w:val="00832228"/>
    <w:rsid w:val="00832488"/>
    <w:rsid w:val="00832A3C"/>
    <w:rsid w:val="00832EDA"/>
    <w:rsid w:val="00833069"/>
    <w:rsid w:val="008334C3"/>
    <w:rsid w:val="00834885"/>
    <w:rsid w:val="0083495C"/>
    <w:rsid w:val="00834CCE"/>
    <w:rsid w:val="008357AD"/>
    <w:rsid w:val="00835846"/>
    <w:rsid w:val="00835FA8"/>
    <w:rsid w:val="00836A19"/>
    <w:rsid w:val="00836F51"/>
    <w:rsid w:val="00837055"/>
    <w:rsid w:val="00837249"/>
    <w:rsid w:val="00837BCF"/>
    <w:rsid w:val="008401F0"/>
    <w:rsid w:val="008422F9"/>
    <w:rsid w:val="00842C4D"/>
    <w:rsid w:val="00844340"/>
    <w:rsid w:val="0084700E"/>
    <w:rsid w:val="00847413"/>
    <w:rsid w:val="00847A83"/>
    <w:rsid w:val="00851C01"/>
    <w:rsid w:val="00853DB7"/>
    <w:rsid w:val="00853DC5"/>
    <w:rsid w:val="00853ED3"/>
    <w:rsid w:val="008541C1"/>
    <w:rsid w:val="008560B9"/>
    <w:rsid w:val="0085751B"/>
    <w:rsid w:val="0086188F"/>
    <w:rsid w:val="00862CEA"/>
    <w:rsid w:val="0086363D"/>
    <w:rsid w:val="00863794"/>
    <w:rsid w:val="00867EE2"/>
    <w:rsid w:val="008705ED"/>
    <w:rsid w:val="008707F3"/>
    <w:rsid w:val="00871112"/>
    <w:rsid w:val="0087175D"/>
    <w:rsid w:val="00872311"/>
    <w:rsid w:val="00872FA6"/>
    <w:rsid w:val="0087347A"/>
    <w:rsid w:val="00873644"/>
    <w:rsid w:val="00874607"/>
    <w:rsid w:val="008755B6"/>
    <w:rsid w:val="00875670"/>
    <w:rsid w:val="0087659C"/>
    <w:rsid w:val="00877588"/>
    <w:rsid w:val="008779A9"/>
    <w:rsid w:val="008779F9"/>
    <w:rsid w:val="00880E10"/>
    <w:rsid w:val="008810B0"/>
    <w:rsid w:val="008820DF"/>
    <w:rsid w:val="00882FB2"/>
    <w:rsid w:val="008838DE"/>
    <w:rsid w:val="00883D6C"/>
    <w:rsid w:val="00884DBE"/>
    <w:rsid w:val="0088626A"/>
    <w:rsid w:val="0088640F"/>
    <w:rsid w:val="008870C5"/>
    <w:rsid w:val="00890607"/>
    <w:rsid w:val="00890E83"/>
    <w:rsid w:val="008916FF"/>
    <w:rsid w:val="00891C3C"/>
    <w:rsid w:val="00891CDD"/>
    <w:rsid w:val="00891F57"/>
    <w:rsid w:val="00893816"/>
    <w:rsid w:val="00894C92"/>
    <w:rsid w:val="008951B4"/>
    <w:rsid w:val="0089546D"/>
    <w:rsid w:val="00895F27"/>
    <w:rsid w:val="00896F3F"/>
    <w:rsid w:val="008A02FA"/>
    <w:rsid w:val="008A0685"/>
    <w:rsid w:val="008A126E"/>
    <w:rsid w:val="008A3667"/>
    <w:rsid w:val="008A3D52"/>
    <w:rsid w:val="008A3FB3"/>
    <w:rsid w:val="008A42F5"/>
    <w:rsid w:val="008A5DC3"/>
    <w:rsid w:val="008A675C"/>
    <w:rsid w:val="008B0241"/>
    <w:rsid w:val="008B0FA2"/>
    <w:rsid w:val="008B103A"/>
    <w:rsid w:val="008B13AB"/>
    <w:rsid w:val="008B236E"/>
    <w:rsid w:val="008B26E8"/>
    <w:rsid w:val="008B368E"/>
    <w:rsid w:val="008B47D9"/>
    <w:rsid w:val="008B4D43"/>
    <w:rsid w:val="008B58B6"/>
    <w:rsid w:val="008B5BFA"/>
    <w:rsid w:val="008B600A"/>
    <w:rsid w:val="008C0C9F"/>
    <w:rsid w:val="008C1CA7"/>
    <w:rsid w:val="008C2EFF"/>
    <w:rsid w:val="008C541B"/>
    <w:rsid w:val="008C62B8"/>
    <w:rsid w:val="008C7A00"/>
    <w:rsid w:val="008D1027"/>
    <w:rsid w:val="008D1797"/>
    <w:rsid w:val="008D35FA"/>
    <w:rsid w:val="008D3FC6"/>
    <w:rsid w:val="008D4292"/>
    <w:rsid w:val="008D47D7"/>
    <w:rsid w:val="008D5B13"/>
    <w:rsid w:val="008D6A21"/>
    <w:rsid w:val="008E0231"/>
    <w:rsid w:val="008E03C2"/>
    <w:rsid w:val="008E3C25"/>
    <w:rsid w:val="008E4759"/>
    <w:rsid w:val="008E49DA"/>
    <w:rsid w:val="008E58D2"/>
    <w:rsid w:val="008E632E"/>
    <w:rsid w:val="008E6AE4"/>
    <w:rsid w:val="008E6BEA"/>
    <w:rsid w:val="008E74B5"/>
    <w:rsid w:val="008F0E98"/>
    <w:rsid w:val="008F1024"/>
    <w:rsid w:val="008F32AA"/>
    <w:rsid w:val="008F3374"/>
    <w:rsid w:val="008F36F5"/>
    <w:rsid w:val="008F4F87"/>
    <w:rsid w:val="008F5878"/>
    <w:rsid w:val="008F6F14"/>
    <w:rsid w:val="008F73EC"/>
    <w:rsid w:val="008F7B2A"/>
    <w:rsid w:val="00900031"/>
    <w:rsid w:val="00900382"/>
    <w:rsid w:val="00901064"/>
    <w:rsid w:val="00901932"/>
    <w:rsid w:val="00901B03"/>
    <w:rsid w:val="00901D45"/>
    <w:rsid w:val="00903272"/>
    <w:rsid w:val="00903CC9"/>
    <w:rsid w:val="00904D77"/>
    <w:rsid w:val="00904ED7"/>
    <w:rsid w:val="0090550C"/>
    <w:rsid w:val="00905FB6"/>
    <w:rsid w:val="00907C8B"/>
    <w:rsid w:val="00910222"/>
    <w:rsid w:val="009102F1"/>
    <w:rsid w:val="00910614"/>
    <w:rsid w:val="00912B69"/>
    <w:rsid w:val="009142A7"/>
    <w:rsid w:val="00914D0E"/>
    <w:rsid w:val="0091582D"/>
    <w:rsid w:val="00915B50"/>
    <w:rsid w:val="00920229"/>
    <w:rsid w:val="009203C3"/>
    <w:rsid w:val="00921424"/>
    <w:rsid w:val="009227DB"/>
    <w:rsid w:val="0092433A"/>
    <w:rsid w:val="009243C2"/>
    <w:rsid w:val="0092583B"/>
    <w:rsid w:val="0092621F"/>
    <w:rsid w:val="00926907"/>
    <w:rsid w:val="00930B27"/>
    <w:rsid w:val="009327FE"/>
    <w:rsid w:val="00932985"/>
    <w:rsid w:val="00933779"/>
    <w:rsid w:val="0093572B"/>
    <w:rsid w:val="009401D3"/>
    <w:rsid w:val="00940B7E"/>
    <w:rsid w:val="0094134D"/>
    <w:rsid w:val="00941B8B"/>
    <w:rsid w:val="0094209C"/>
    <w:rsid w:val="0094325C"/>
    <w:rsid w:val="0094366D"/>
    <w:rsid w:val="0094399A"/>
    <w:rsid w:val="00945B3F"/>
    <w:rsid w:val="0094687A"/>
    <w:rsid w:val="009469C9"/>
    <w:rsid w:val="00946EA7"/>
    <w:rsid w:val="00947567"/>
    <w:rsid w:val="00951939"/>
    <w:rsid w:val="00954311"/>
    <w:rsid w:val="00954FAE"/>
    <w:rsid w:val="0095557F"/>
    <w:rsid w:val="00955D33"/>
    <w:rsid w:val="009560AA"/>
    <w:rsid w:val="009562E5"/>
    <w:rsid w:val="00957A3E"/>
    <w:rsid w:val="00960459"/>
    <w:rsid w:val="00961C7B"/>
    <w:rsid w:val="009625C9"/>
    <w:rsid w:val="00963399"/>
    <w:rsid w:val="00963DD1"/>
    <w:rsid w:val="00964233"/>
    <w:rsid w:val="009648B8"/>
    <w:rsid w:val="0096504C"/>
    <w:rsid w:val="00965DE4"/>
    <w:rsid w:val="00967FD2"/>
    <w:rsid w:val="009722DE"/>
    <w:rsid w:val="00973D45"/>
    <w:rsid w:val="009745E1"/>
    <w:rsid w:val="00974C08"/>
    <w:rsid w:val="0097512E"/>
    <w:rsid w:val="00975A7A"/>
    <w:rsid w:val="00981531"/>
    <w:rsid w:val="009819B2"/>
    <w:rsid w:val="009831A3"/>
    <w:rsid w:val="00983BB7"/>
    <w:rsid w:val="00984220"/>
    <w:rsid w:val="00984730"/>
    <w:rsid w:val="00984E7D"/>
    <w:rsid w:val="009855CD"/>
    <w:rsid w:val="00986567"/>
    <w:rsid w:val="00987425"/>
    <w:rsid w:val="00987C83"/>
    <w:rsid w:val="00987D46"/>
    <w:rsid w:val="0099188F"/>
    <w:rsid w:val="00991E5C"/>
    <w:rsid w:val="00991ED6"/>
    <w:rsid w:val="00996FDA"/>
    <w:rsid w:val="00997E45"/>
    <w:rsid w:val="009A1768"/>
    <w:rsid w:val="009A3694"/>
    <w:rsid w:val="009A4D4B"/>
    <w:rsid w:val="009A5824"/>
    <w:rsid w:val="009A75C6"/>
    <w:rsid w:val="009A7B57"/>
    <w:rsid w:val="009A7E38"/>
    <w:rsid w:val="009B0E1E"/>
    <w:rsid w:val="009B1DE6"/>
    <w:rsid w:val="009B30AB"/>
    <w:rsid w:val="009B336E"/>
    <w:rsid w:val="009B4075"/>
    <w:rsid w:val="009B4421"/>
    <w:rsid w:val="009B536F"/>
    <w:rsid w:val="009B5529"/>
    <w:rsid w:val="009B56CC"/>
    <w:rsid w:val="009B5860"/>
    <w:rsid w:val="009B603F"/>
    <w:rsid w:val="009B67CF"/>
    <w:rsid w:val="009C053C"/>
    <w:rsid w:val="009C0EF1"/>
    <w:rsid w:val="009C1FF1"/>
    <w:rsid w:val="009C30B7"/>
    <w:rsid w:val="009C433D"/>
    <w:rsid w:val="009C4FAA"/>
    <w:rsid w:val="009C5399"/>
    <w:rsid w:val="009C6434"/>
    <w:rsid w:val="009C6576"/>
    <w:rsid w:val="009D0331"/>
    <w:rsid w:val="009D0591"/>
    <w:rsid w:val="009D13D5"/>
    <w:rsid w:val="009D1D00"/>
    <w:rsid w:val="009D222F"/>
    <w:rsid w:val="009D232E"/>
    <w:rsid w:val="009D293A"/>
    <w:rsid w:val="009D31B9"/>
    <w:rsid w:val="009D39CE"/>
    <w:rsid w:val="009D475F"/>
    <w:rsid w:val="009D653E"/>
    <w:rsid w:val="009E00FA"/>
    <w:rsid w:val="009E0FD8"/>
    <w:rsid w:val="009E1004"/>
    <w:rsid w:val="009E1CEE"/>
    <w:rsid w:val="009E205A"/>
    <w:rsid w:val="009E2ADD"/>
    <w:rsid w:val="009E2B32"/>
    <w:rsid w:val="009E3590"/>
    <w:rsid w:val="009E363F"/>
    <w:rsid w:val="009E4A90"/>
    <w:rsid w:val="009E5420"/>
    <w:rsid w:val="009F0948"/>
    <w:rsid w:val="009F4015"/>
    <w:rsid w:val="009F4C2B"/>
    <w:rsid w:val="009F55D9"/>
    <w:rsid w:val="009F6CAB"/>
    <w:rsid w:val="009F6DEA"/>
    <w:rsid w:val="009F72C3"/>
    <w:rsid w:val="009F73A5"/>
    <w:rsid w:val="009F7865"/>
    <w:rsid w:val="00A010F5"/>
    <w:rsid w:val="00A017CA"/>
    <w:rsid w:val="00A01D69"/>
    <w:rsid w:val="00A031A4"/>
    <w:rsid w:val="00A05B1D"/>
    <w:rsid w:val="00A06FB1"/>
    <w:rsid w:val="00A07480"/>
    <w:rsid w:val="00A07A6D"/>
    <w:rsid w:val="00A11560"/>
    <w:rsid w:val="00A11BEB"/>
    <w:rsid w:val="00A13282"/>
    <w:rsid w:val="00A15C0C"/>
    <w:rsid w:val="00A16556"/>
    <w:rsid w:val="00A16CC9"/>
    <w:rsid w:val="00A209E6"/>
    <w:rsid w:val="00A21547"/>
    <w:rsid w:val="00A2223F"/>
    <w:rsid w:val="00A22F91"/>
    <w:rsid w:val="00A232FF"/>
    <w:rsid w:val="00A236A0"/>
    <w:rsid w:val="00A245C2"/>
    <w:rsid w:val="00A24753"/>
    <w:rsid w:val="00A24CA2"/>
    <w:rsid w:val="00A24DED"/>
    <w:rsid w:val="00A250CA"/>
    <w:rsid w:val="00A251F1"/>
    <w:rsid w:val="00A25543"/>
    <w:rsid w:val="00A25DBE"/>
    <w:rsid w:val="00A25E36"/>
    <w:rsid w:val="00A25F16"/>
    <w:rsid w:val="00A27018"/>
    <w:rsid w:val="00A30182"/>
    <w:rsid w:val="00A3107A"/>
    <w:rsid w:val="00A31FE2"/>
    <w:rsid w:val="00A32F01"/>
    <w:rsid w:val="00A33BEA"/>
    <w:rsid w:val="00A373CD"/>
    <w:rsid w:val="00A3799C"/>
    <w:rsid w:val="00A40D44"/>
    <w:rsid w:val="00A40E5F"/>
    <w:rsid w:val="00A4112F"/>
    <w:rsid w:val="00A419DA"/>
    <w:rsid w:val="00A41A93"/>
    <w:rsid w:val="00A41CAE"/>
    <w:rsid w:val="00A4261A"/>
    <w:rsid w:val="00A42CD4"/>
    <w:rsid w:val="00A46E2E"/>
    <w:rsid w:val="00A47698"/>
    <w:rsid w:val="00A47D1D"/>
    <w:rsid w:val="00A501CA"/>
    <w:rsid w:val="00A50DBD"/>
    <w:rsid w:val="00A514F9"/>
    <w:rsid w:val="00A5280C"/>
    <w:rsid w:val="00A52862"/>
    <w:rsid w:val="00A53634"/>
    <w:rsid w:val="00A53ED9"/>
    <w:rsid w:val="00A5511F"/>
    <w:rsid w:val="00A55554"/>
    <w:rsid w:val="00A579CF"/>
    <w:rsid w:val="00A57A76"/>
    <w:rsid w:val="00A613CE"/>
    <w:rsid w:val="00A616CB"/>
    <w:rsid w:val="00A62F24"/>
    <w:rsid w:val="00A6383E"/>
    <w:rsid w:val="00A648FB"/>
    <w:rsid w:val="00A6508A"/>
    <w:rsid w:val="00A66A19"/>
    <w:rsid w:val="00A707ED"/>
    <w:rsid w:val="00A725B5"/>
    <w:rsid w:val="00A72A0A"/>
    <w:rsid w:val="00A72E0C"/>
    <w:rsid w:val="00A72F3D"/>
    <w:rsid w:val="00A731E5"/>
    <w:rsid w:val="00A73274"/>
    <w:rsid w:val="00A73735"/>
    <w:rsid w:val="00A73AA7"/>
    <w:rsid w:val="00A74720"/>
    <w:rsid w:val="00A752E7"/>
    <w:rsid w:val="00A7597D"/>
    <w:rsid w:val="00A75D46"/>
    <w:rsid w:val="00A7630D"/>
    <w:rsid w:val="00A764D9"/>
    <w:rsid w:val="00A77376"/>
    <w:rsid w:val="00A773CE"/>
    <w:rsid w:val="00A77BA8"/>
    <w:rsid w:val="00A77FAD"/>
    <w:rsid w:val="00A80C2C"/>
    <w:rsid w:val="00A84FBE"/>
    <w:rsid w:val="00A85C07"/>
    <w:rsid w:val="00A85DAC"/>
    <w:rsid w:val="00A877F7"/>
    <w:rsid w:val="00A9131A"/>
    <w:rsid w:val="00A92988"/>
    <w:rsid w:val="00A9543F"/>
    <w:rsid w:val="00A954B6"/>
    <w:rsid w:val="00A9726B"/>
    <w:rsid w:val="00A9789F"/>
    <w:rsid w:val="00AA16FF"/>
    <w:rsid w:val="00AA28A8"/>
    <w:rsid w:val="00AA329C"/>
    <w:rsid w:val="00AA4E25"/>
    <w:rsid w:val="00AA525B"/>
    <w:rsid w:val="00AA6E4E"/>
    <w:rsid w:val="00AA70F2"/>
    <w:rsid w:val="00AA7E05"/>
    <w:rsid w:val="00AB0319"/>
    <w:rsid w:val="00AB199B"/>
    <w:rsid w:val="00AB425B"/>
    <w:rsid w:val="00AB5039"/>
    <w:rsid w:val="00AB5072"/>
    <w:rsid w:val="00AB5F16"/>
    <w:rsid w:val="00AB6B96"/>
    <w:rsid w:val="00AB7862"/>
    <w:rsid w:val="00AB79FE"/>
    <w:rsid w:val="00AC3198"/>
    <w:rsid w:val="00AC327E"/>
    <w:rsid w:val="00AC69B6"/>
    <w:rsid w:val="00AC6DEC"/>
    <w:rsid w:val="00AD0764"/>
    <w:rsid w:val="00AD0E8A"/>
    <w:rsid w:val="00AD141F"/>
    <w:rsid w:val="00AD14A6"/>
    <w:rsid w:val="00AD15DD"/>
    <w:rsid w:val="00AD1B03"/>
    <w:rsid w:val="00AD1B8B"/>
    <w:rsid w:val="00AD37DD"/>
    <w:rsid w:val="00AD385F"/>
    <w:rsid w:val="00AD3BEE"/>
    <w:rsid w:val="00AD4441"/>
    <w:rsid w:val="00AD44D0"/>
    <w:rsid w:val="00AD4952"/>
    <w:rsid w:val="00AD5547"/>
    <w:rsid w:val="00AD5F7A"/>
    <w:rsid w:val="00AD7D5E"/>
    <w:rsid w:val="00AD7FDB"/>
    <w:rsid w:val="00AE4491"/>
    <w:rsid w:val="00AE54B2"/>
    <w:rsid w:val="00AE6412"/>
    <w:rsid w:val="00AE683D"/>
    <w:rsid w:val="00AE6E24"/>
    <w:rsid w:val="00AE73FD"/>
    <w:rsid w:val="00AE7F26"/>
    <w:rsid w:val="00AF0136"/>
    <w:rsid w:val="00AF06DE"/>
    <w:rsid w:val="00AF16EC"/>
    <w:rsid w:val="00AF18CF"/>
    <w:rsid w:val="00AF1F50"/>
    <w:rsid w:val="00AF2B95"/>
    <w:rsid w:val="00AF33E9"/>
    <w:rsid w:val="00AF3787"/>
    <w:rsid w:val="00AF39D4"/>
    <w:rsid w:val="00AF4041"/>
    <w:rsid w:val="00AF4BF0"/>
    <w:rsid w:val="00AF4EF6"/>
    <w:rsid w:val="00AF572E"/>
    <w:rsid w:val="00AF703A"/>
    <w:rsid w:val="00B01711"/>
    <w:rsid w:val="00B01FE6"/>
    <w:rsid w:val="00B027BE"/>
    <w:rsid w:val="00B0282E"/>
    <w:rsid w:val="00B0424A"/>
    <w:rsid w:val="00B0425D"/>
    <w:rsid w:val="00B05750"/>
    <w:rsid w:val="00B06C30"/>
    <w:rsid w:val="00B11480"/>
    <w:rsid w:val="00B13B62"/>
    <w:rsid w:val="00B141FD"/>
    <w:rsid w:val="00B14D56"/>
    <w:rsid w:val="00B150C7"/>
    <w:rsid w:val="00B15522"/>
    <w:rsid w:val="00B15C52"/>
    <w:rsid w:val="00B160AC"/>
    <w:rsid w:val="00B21A9B"/>
    <w:rsid w:val="00B21CD3"/>
    <w:rsid w:val="00B23761"/>
    <w:rsid w:val="00B23F88"/>
    <w:rsid w:val="00B24771"/>
    <w:rsid w:val="00B24A13"/>
    <w:rsid w:val="00B24E28"/>
    <w:rsid w:val="00B25421"/>
    <w:rsid w:val="00B2566E"/>
    <w:rsid w:val="00B25CAD"/>
    <w:rsid w:val="00B26525"/>
    <w:rsid w:val="00B26C78"/>
    <w:rsid w:val="00B26D65"/>
    <w:rsid w:val="00B27663"/>
    <w:rsid w:val="00B27C7F"/>
    <w:rsid w:val="00B3080C"/>
    <w:rsid w:val="00B30B2C"/>
    <w:rsid w:val="00B31305"/>
    <w:rsid w:val="00B31369"/>
    <w:rsid w:val="00B320C8"/>
    <w:rsid w:val="00B32878"/>
    <w:rsid w:val="00B33B82"/>
    <w:rsid w:val="00B3463A"/>
    <w:rsid w:val="00B34F65"/>
    <w:rsid w:val="00B367AE"/>
    <w:rsid w:val="00B37108"/>
    <w:rsid w:val="00B378CE"/>
    <w:rsid w:val="00B42C85"/>
    <w:rsid w:val="00B450D7"/>
    <w:rsid w:val="00B46373"/>
    <w:rsid w:val="00B51057"/>
    <w:rsid w:val="00B51AB7"/>
    <w:rsid w:val="00B52225"/>
    <w:rsid w:val="00B53137"/>
    <w:rsid w:val="00B5676E"/>
    <w:rsid w:val="00B57639"/>
    <w:rsid w:val="00B5772E"/>
    <w:rsid w:val="00B6120F"/>
    <w:rsid w:val="00B6125E"/>
    <w:rsid w:val="00B61D89"/>
    <w:rsid w:val="00B62DA8"/>
    <w:rsid w:val="00B63EB4"/>
    <w:rsid w:val="00B64E50"/>
    <w:rsid w:val="00B71C72"/>
    <w:rsid w:val="00B7317C"/>
    <w:rsid w:val="00B751CF"/>
    <w:rsid w:val="00B754E9"/>
    <w:rsid w:val="00B76D39"/>
    <w:rsid w:val="00B77DB3"/>
    <w:rsid w:val="00B8025B"/>
    <w:rsid w:val="00B805ED"/>
    <w:rsid w:val="00B817D7"/>
    <w:rsid w:val="00B81A0E"/>
    <w:rsid w:val="00B82913"/>
    <w:rsid w:val="00B84345"/>
    <w:rsid w:val="00B85A82"/>
    <w:rsid w:val="00B87EE8"/>
    <w:rsid w:val="00B90D94"/>
    <w:rsid w:val="00B92023"/>
    <w:rsid w:val="00B94576"/>
    <w:rsid w:val="00B95D9C"/>
    <w:rsid w:val="00B96CA8"/>
    <w:rsid w:val="00B97E6C"/>
    <w:rsid w:val="00BA0BA0"/>
    <w:rsid w:val="00BA15BB"/>
    <w:rsid w:val="00BA1B01"/>
    <w:rsid w:val="00BA3395"/>
    <w:rsid w:val="00BA3878"/>
    <w:rsid w:val="00BA5B4A"/>
    <w:rsid w:val="00BA608B"/>
    <w:rsid w:val="00BA6708"/>
    <w:rsid w:val="00BA679D"/>
    <w:rsid w:val="00BA7CA9"/>
    <w:rsid w:val="00BB0296"/>
    <w:rsid w:val="00BB0493"/>
    <w:rsid w:val="00BB0881"/>
    <w:rsid w:val="00BB0E53"/>
    <w:rsid w:val="00BB127D"/>
    <w:rsid w:val="00BB173B"/>
    <w:rsid w:val="00BB1A80"/>
    <w:rsid w:val="00BB1FD1"/>
    <w:rsid w:val="00BB253F"/>
    <w:rsid w:val="00BB345C"/>
    <w:rsid w:val="00BB3F1C"/>
    <w:rsid w:val="00BB3F2C"/>
    <w:rsid w:val="00BB416C"/>
    <w:rsid w:val="00BB419F"/>
    <w:rsid w:val="00BB41AC"/>
    <w:rsid w:val="00BB48F4"/>
    <w:rsid w:val="00BB4F7F"/>
    <w:rsid w:val="00BB591B"/>
    <w:rsid w:val="00BB681C"/>
    <w:rsid w:val="00BB6B72"/>
    <w:rsid w:val="00BB7D92"/>
    <w:rsid w:val="00BC086E"/>
    <w:rsid w:val="00BC118A"/>
    <w:rsid w:val="00BC25C8"/>
    <w:rsid w:val="00BC2A00"/>
    <w:rsid w:val="00BC35A9"/>
    <w:rsid w:val="00BC3C56"/>
    <w:rsid w:val="00BC4203"/>
    <w:rsid w:val="00BC456C"/>
    <w:rsid w:val="00BC4A69"/>
    <w:rsid w:val="00BC4B48"/>
    <w:rsid w:val="00BD04E6"/>
    <w:rsid w:val="00BD0B41"/>
    <w:rsid w:val="00BD0EFA"/>
    <w:rsid w:val="00BD3215"/>
    <w:rsid w:val="00BD39E4"/>
    <w:rsid w:val="00BD40FE"/>
    <w:rsid w:val="00BD4414"/>
    <w:rsid w:val="00BD59C3"/>
    <w:rsid w:val="00BD62CD"/>
    <w:rsid w:val="00BD6A97"/>
    <w:rsid w:val="00BD6BE4"/>
    <w:rsid w:val="00BD78C0"/>
    <w:rsid w:val="00BD7BC6"/>
    <w:rsid w:val="00BE03EB"/>
    <w:rsid w:val="00BE05B2"/>
    <w:rsid w:val="00BE0ACB"/>
    <w:rsid w:val="00BE12DE"/>
    <w:rsid w:val="00BE168B"/>
    <w:rsid w:val="00BE2167"/>
    <w:rsid w:val="00BE2647"/>
    <w:rsid w:val="00BE36AD"/>
    <w:rsid w:val="00BE3E40"/>
    <w:rsid w:val="00BE515D"/>
    <w:rsid w:val="00BE5190"/>
    <w:rsid w:val="00BE6C8D"/>
    <w:rsid w:val="00BE6F80"/>
    <w:rsid w:val="00BF0300"/>
    <w:rsid w:val="00BF0973"/>
    <w:rsid w:val="00BF1842"/>
    <w:rsid w:val="00BF2ACD"/>
    <w:rsid w:val="00BF2C10"/>
    <w:rsid w:val="00BF3201"/>
    <w:rsid w:val="00BF4198"/>
    <w:rsid w:val="00BF4589"/>
    <w:rsid w:val="00BF4874"/>
    <w:rsid w:val="00BF53A0"/>
    <w:rsid w:val="00BF57D5"/>
    <w:rsid w:val="00BF5E5D"/>
    <w:rsid w:val="00BF5E75"/>
    <w:rsid w:val="00BF6CAB"/>
    <w:rsid w:val="00BF7277"/>
    <w:rsid w:val="00BF7CAE"/>
    <w:rsid w:val="00C00631"/>
    <w:rsid w:val="00C0095A"/>
    <w:rsid w:val="00C01311"/>
    <w:rsid w:val="00C01A87"/>
    <w:rsid w:val="00C02279"/>
    <w:rsid w:val="00C03D7B"/>
    <w:rsid w:val="00C0409C"/>
    <w:rsid w:val="00C04123"/>
    <w:rsid w:val="00C05872"/>
    <w:rsid w:val="00C06599"/>
    <w:rsid w:val="00C104EE"/>
    <w:rsid w:val="00C10913"/>
    <w:rsid w:val="00C1101C"/>
    <w:rsid w:val="00C1343E"/>
    <w:rsid w:val="00C14A0A"/>
    <w:rsid w:val="00C16773"/>
    <w:rsid w:val="00C16D07"/>
    <w:rsid w:val="00C206B2"/>
    <w:rsid w:val="00C2221A"/>
    <w:rsid w:val="00C22A90"/>
    <w:rsid w:val="00C24AD0"/>
    <w:rsid w:val="00C25CC7"/>
    <w:rsid w:val="00C266CA"/>
    <w:rsid w:val="00C26DAD"/>
    <w:rsid w:val="00C271BC"/>
    <w:rsid w:val="00C273B3"/>
    <w:rsid w:val="00C30548"/>
    <w:rsid w:val="00C32391"/>
    <w:rsid w:val="00C3371D"/>
    <w:rsid w:val="00C34F1B"/>
    <w:rsid w:val="00C36A9A"/>
    <w:rsid w:val="00C36D16"/>
    <w:rsid w:val="00C37665"/>
    <w:rsid w:val="00C4212D"/>
    <w:rsid w:val="00C43A16"/>
    <w:rsid w:val="00C43DE6"/>
    <w:rsid w:val="00C44232"/>
    <w:rsid w:val="00C44BF9"/>
    <w:rsid w:val="00C46171"/>
    <w:rsid w:val="00C507AF"/>
    <w:rsid w:val="00C50A07"/>
    <w:rsid w:val="00C511F7"/>
    <w:rsid w:val="00C513B3"/>
    <w:rsid w:val="00C513F7"/>
    <w:rsid w:val="00C51971"/>
    <w:rsid w:val="00C52750"/>
    <w:rsid w:val="00C53BA0"/>
    <w:rsid w:val="00C544BC"/>
    <w:rsid w:val="00C55675"/>
    <w:rsid w:val="00C571F6"/>
    <w:rsid w:val="00C57916"/>
    <w:rsid w:val="00C600CD"/>
    <w:rsid w:val="00C6134B"/>
    <w:rsid w:val="00C61428"/>
    <w:rsid w:val="00C6247C"/>
    <w:rsid w:val="00C62654"/>
    <w:rsid w:val="00C626C3"/>
    <w:rsid w:val="00C62874"/>
    <w:rsid w:val="00C62B41"/>
    <w:rsid w:val="00C63DC8"/>
    <w:rsid w:val="00C6538D"/>
    <w:rsid w:val="00C653EC"/>
    <w:rsid w:val="00C66304"/>
    <w:rsid w:val="00C665BC"/>
    <w:rsid w:val="00C66639"/>
    <w:rsid w:val="00C66992"/>
    <w:rsid w:val="00C66EDB"/>
    <w:rsid w:val="00C672F5"/>
    <w:rsid w:val="00C67411"/>
    <w:rsid w:val="00C70263"/>
    <w:rsid w:val="00C7080F"/>
    <w:rsid w:val="00C70C32"/>
    <w:rsid w:val="00C74113"/>
    <w:rsid w:val="00C75901"/>
    <w:rsid w:val="00C75AF7"/>
    <w:rsid w:val="00C77168"/>
    <w:rsid w:val="00C81C3B"/>
    <w:rsid w:val="00C836C0"/>
    <w:rsid w:val="00C84EE8"/>
    <w:rsid w:val="00C853EC"/>
    <w:rsid w:val="00C85413"/>
    <w:rsid w:val="00C86793"/>
    <w:rsid w:val="00C87951"/>
    <w:rsid w:val="00C90877"/>
    <w:rsid w:val="00C912FF"/>
    <w:rsid w:val="00C929EA"/>
    <w:rsid w:val="00C937B4"/>
    <w:rsid w:val="00C95858"/>
    <w:rsid w:val="00C95D46"/>
    <w:rsid w:val="00C95D74"/>
    <w:rsid w:val="00C9675C"/>
    <w:rsid w:val="00C96C06"/>
    <w:rsid w:val="00C97D1A"/>
    <w:rsid w:val="00C97FCA"/>
    <w:rsid w:val="00CA03EE"/>
    <w:rsid w:val="00CA179D"/>
    <w:rsid w:val="00CA1B9F"/>
    <w:rsid w:val="00CA1CE8"/>
    <w:rsid w:val="00CA290C"/>
    <w:rsid w:val="00CA4A92"/>
    <w:rsid w:val="00CA5247"/>
    <w:rsid w:val="00CA536A"/>
    <w:rsid w:val="00CB14CA"/>
    <w:rsid w:val="00CB1660"/>
    <w:rsid w:val="00CB16CE"/>
    <w:rsid w:val="00CB1DE1"/>
    <w:rsid w:val="00CB4A8C"/>
    <w:rsid w:val="00CB503C"/>
    <w:rsid w:val="00CB5476"/>
    <w:rsid w:val="00CB5668"/>
    <w:rsid w:val="00CC0474"/>
    <w:rsid w:val="00CC1776"/>
    <w:rsid w:val="00CC2A32"/>
    <w:rsid w:val="00CC2B99"/>
    <w:rsid w:val="00CC3C5A"/>
    <w:rsid w:val="00CC3D6B"/>
    <w:rsid w:val="00CC3F1A"/>
    <w:rsid w:val="00CC4E06"/>
    <w:rsid w:val="00CC5345"/>
    <w:rsid w:val="00CC5D2F"/>
    <w:rsid w:val="00CC6117"/>
    <w:rsid w:val="00CD0B65"/>
    <w:rsid w:val="00CD1740"/>
    <w:rsid w:val="00CD19E0"/>
    <w:rsid w:val="00CD2081"/>
    <w:rsid w:val="00CD23CD"/>
    <w:rsid w:val="00CD264E"/>
    <w:rsid w:val="00CD292B"/>
    <w:rsid w:val="00CD304F"/>
    <w:rsid w:val="00CD3ABC"/>
    <w:rsid w:val="00CD3AE8"/>
    <w:rsid w:val="00CD4486"/>
    <w:rsid w:val="00CD49DE"/>
    <w:rsid w:val="00CD61EC"/>
    <w:rsid w:val="00CD6CB4"/>
    <w:rsid w:val="00CE10E2"/>
    <w:rsid w:val="00CE1DFB"/>
    <w:rsid w:val="00CE21C7"/>
    <w:rsid w:val="00CE5564"/>
    <w:rsid w:val="00CE5572"/>
    <w:rsid w:val="00CE7EA9"/>
    <w:rsid w:val="00CF0B1A"/>
    <w:rsid w:val="00CF3881"/>
    <w:rsid w:val="00CF4B4B"/>
    <w:rsid w:val="00CF53AD"/>
    <w:rsid w:val="00CF5729"/>
    <w:rsid w:val="00CF71E2"/>
    <w:rsid w:val="00CF7412"/>
    <w:rsid w:val="00CF7BBD"/>
    <w:rsid w:val="00D023AF"/>
    <w:rsid w:val="00D02692"/>
    <w:rsid w:val="00D02BCE"/>
    <w:rsid w:val="00D03137"/>
    <w:rsid w:val="00D03363"/>
    <w:rsid w:val="00D03F16"/>
    <w:rsid w:val="00D04844"/>
    <w:rsid w:val="00D05B82"/>
    <w:rsid w:val="00D10B2A"/>
    <w:rsid w:val="00D10BA7"/>
    <w:rsid w:val="00D11365"/>
    <w:rsid w:val="00D114B3"/>
    <w:rsid w:val="00D116CA"/>
    <w:rsid w:val="00D12109"/>
    <w:rsid w:val="00D1254E"/>
    <w:rsid w:val="00D12D89"/>
    <w:rsid w:val="00D1597F"/>
    <w:rsid w:val="00D15ACC"/>
    <w:rsid w:val="00D1631E"/>
    <w:rsid w:val="00D201E0"/>
    <w:rsid w:val="00D211F6"/>
    <w:rsid w:val="00D21DE4"/>
    <w:rsid w:val="00D21FC2"/>
    <w:rsid w:val="00D22DA2"/>
    <w:rsid w:val="00D2403A"/>
    <w:rsid w:val="00D24186"/>
    <w:rsid w:val="00D245BF"/>
    <w:rsid w:val="00D245EF"/>
    <w:rsid w:val="00D24BE8"/>
    <w:rsid w:val="00D25402"/>
    <w:rsid w:val="00D25AFC"/>
    <w:rsid w:val="00D26E20"/>
    <w:rsid w:val="00D26F0F"/>
    <w:rsid w:val="00D2740F"/>
    <w:rsid w:val="00D300AD"/>
    <w:rsid w:val="00D301A5"/>
    <w:rsid w:val="00D30D29"/>
    <w:rsid w:val="00D31060"/>
    <w:rsid w:val="00D312ED"/>
    <w:rsid w:val="00D31AC0"/>
    <w:rsid w:val="00D31B58"/>
    <w:rsid w:val="00D32545"/>
    <w:rsid w:val="00D331F1"/>
    <w:rsid w:val="00D33B5A"/>
    <w:rsid w:val="00D34FCF"/>
    <w:rsid w:val="00D351BC"/>
    <w:rsid w:val="00D3592D"/>
    <w:rsid w:val="00D370B6"/>
    <w:rsid w:val="00D37285"/>
    <w:rsid w:val="00D37A0D"/>
    <w:rsid w:val="00D37E07"/>
    <w:rsid w:val="00D417B3"/>
    <w:rsid w:val="00D42676"/>
    <w:rsid w:val="00D45CBC"/>
    <w:rsid w:val="00D460DA"/>
    <w:rsid w:val="00D47077"/>
    <w:rsid w:val="00D50556"/>
    <w:rsid w:val="00D50FBE"/>
    <w:rsid w:val="00D51CAB"/>
    <w:rsid w:val="00D5219D"/>
    <w:rsid w:val="00D546E8"/>
    <w:rsid w:val="00D55622"/>
    <w:rsid w:val="00D5679E"/>
    <w:rsid w:val="00D57C1A"/>
    <w:rsid w:val="00D601F5"/>
    <w:rsid w:val="00D62001"/>
    <w:rsid w:val="00D6203D"/>
    <w:rsid w:val="00D62111"/>
    <w:rsid w:val="00D62944"/>
    <w:rsid w:val="00D6332B"/>
    <w:rsid w:val="00D63E63"/>
    <w:rsid w:val="00D6753E"/>
    <w:rsid w:val="00D67676"/>
    <w:rsid w:val="00D70119"/>
    <w:rsid w:val="00D709F7"/>
    <w:rsid w:val="00D7240B"/>
    <w:rsid w:val="00D7421E"/>
    <w:rsid w:val="00D745B5"/>
    <w:rsid w:val="00D74D52"/>
    <w:rsid w:val="00D74E88"/>
    <w:rsid w:val="00D76991"/>
    <w:rsid w:val="00D76BC0"/>
    <w:rsid w:val="00D77BD8"/>
    <w:rsid w:val="00D77C9F"/>
    <w:rsid w:val="00D77FE6"/>
    <w:rsid w:val="00D81187"/>
    <w:rsid w:val="00D818F1"/>
    <w:rsid w:val="00D819F6"/>
    <w:rsid w:val="00D82CF2"/>
    <w:rsid w:val="00D82DF1"/>
    <w:rsid w:val="00D8330C"/>
    <w:rsid w:val="00D8454D"/>
    <w:rsid w:val="00D8489E"/>
    <w:rsid w:val="00D84D42"/>
    <w:rsid w:val="00D8555B"/>
    <w:rsid w:val="00D86741"/>
    <w:rsid w:val="00D90A14"/>
    <w:rsid w:val="00D910D9"/>
    <w:rsid w:val="00D92B30"/>
    <w:rsid w:val="00D933F3"/>
    <w:rsid w:val="00D93AA4"/>
    <w:rsid w:val="00D950AF"/>
    <w:rsid w:val="00D95246"/>
    <w:rsid w:val="00D95947"/>
    <w:rsid w:val="00D96A14"/>
    <w:rsid w:val="00D96A1F"/>
    <w:rsid w:val="00D97D56"/>
    <w:rsid w:val="00DA17A2"/>
    <w:rsid w:val="00DA1C6A"/>
    <w:rsid w:val="00DA1E19"/>
    <w:rsid w:val="00DA23D2"/>
    <w:rsid w:val="00DA2517"/>
    <w:rsid w:val="00DA2FB1"/>
    <w:rsid w:val="00DA3BA7"/>
    <w:rsid w:val="00DA3D1C"/>
    <w:rsid w:val="00DA4349"/>
    <w:rsid w:val="00DA56F9"/>
    <w:rsid w:val="00DA5938"/>
    <w:rsid w:val="00DA5BBB"/>
    <w:rsid w:val="00DA67AB"/>
    <w:rsid w:val="00DA69FF"/>
    <w:rsid w:val="00DA6FAD"/>
    <w:rsid w:val="00DB0BC8"/>
    <w:rsid w:val="00DB31CE"/>
    <w:rsid w:val="00DB3448"/>
    <w:rsid w:val="00DB358E"/>
    <w:rsid w:val="00DB3F23"/>
    <w:rsid w:val="00DB4058"/>
    <w:rsid w:val="00DB50B4"/>
    <w:rsid w:val="00DB684A"/>
    <w:rsid w:val="00DB6C88"/>
    <w:rsid w:val="00DB771A"/>
    <w:rsid w:val="00DB7CFA"/>
    <w:rsid w:val="00DC04D6"/>
    <w:rsid w:val="00DC055E"/>
    <w:rsid w:val="00DC0EF3"/>
    <w:rsid w:val="00DC0F5F"/>
    <w:rsid w:val="00DC0F8A"/>
    <w:rsid w:val="00DC144D"/>
    <w:rsid w:val="00DC2507"/>
    <w:rsid w:val="00DC2B62"/>
    <w:rsid w:val="00DC4398"/>
    <w:rsid w:val="00DC4D75"/>
    <w:rsid w:val="00DC5D2E"/>
    <w:rsid w:val="00DC5EB8"/>
    <w:rsid w:val="00DC64D8"/>
    <w:rsid w:val="00DC65EB"/>
    <w:rsid w:val="00DC780C"/>
    <w:rsid w:val="00DD02A1"/>
    <w:rsid w:val="00DD1EAA"/>
    <w:rsid w:val="00DD2ED3"/>
    <w:rsid w:val="00DD344D"/>
    <w:rsid w:val="00DD3FFF"/>
    <w:rsid w:val="00DD4637"/>
    <w:rsid w:val="00DD5A1F"/>
    <w:rsid w:val="00DD66F1"/>
    <w:rsid w:val="00DD68B5"/>
    <w:rsid w:val="00DD6C2B"/>
    <w:rsid w:val="00DD789E"/>
    <w:rsid w:val="00DE08E6"/>
    <w:rsid w:val="00DE0FA0"/>
    <w:rsid w:val="00DE2CD2"/>
    <w:rsid w:val="00DE3FB9"/>
    <w:rsid w:val="00DE4A4A"/>
    <w:rsid w:val="00DE5227"/>
    <w:rsid w:val="00DE5B76"/>
    <w:rsid w:val="00DE67BE"/>
    <w:rsid w:val="00DE6DB2"/>
    <w:rsid w:val="00DE77AD"/>
    <w:rsid w:val="00DF07DE"/>
    <w:rsid w:val="00DF0993"/>
    <w:rsid w:val="00DF1B2D"/>
    <w:rsid w:val="00DF2707"/>
    <w:rsid w:val="00DF2B4D"/>
    <w:rsid w:val="00DF3020"/>
    <w:rsid w:val="00DF321C"/>
    <w:rsid w:val="00DF3CF2"/>
    <w:rsid w:val="00DF4B54"/>
    <w:rsid w:val="00DF6174"/>
    <w:rsid w:val="00DF6529"/>
    <w:rsid w:val="00DF7126"/>
    <w:rsid w:val="00E00A70"/>
    <w:rsid w:val="00E00C48"/>
    <w:rsid w:val="00E0189C"/>
    <w:rsid w:val="00E021EA"/>
    <w:rsid w:val="00E036DB"/>
    <w:rsid w:val="00E04753"/>
    <w:rsid w:val="00E04AFD"/>
    <w:rsid w:val="00E04B5A"/>
    <w:rsid w:val="00E06A98"/>
    <w:rsid w:val="00E0740B"/>
    <w:rsid w:val="00E07AFE"/>
    <w:rsid w:val="00E122E4"/>
    <w:rsid w:val="00E124D7"/>
    <w:rsid w:val="00E12592"/>
    <w:rsid w:val="00E125A9"/>
    <w:rsid w:val="00E1264C"/>
    <w:rsid w:val="00E142CE"/>
    <w:rsid w:val="00E150B3"/>
    <w:rsid w:val="00E15C57"/>
    <w:rsid w:val="00E15F0C"/>
    <w:rsid w:val="00E17010"/>
    <w:rsid w:val="00E17283"/>
    <w:rsid w:val="00E17DF0"/>
    <w:rsid w:val="00E22B63"/>
    <w:rsid w:val="00E23745"/>
    <w:rsid w:val="00E2481E"/>
    <w:rsid w:val="00E24C2C"/>
    <w:rsid w:val="00E24ED5"/>
    <w:rsid w:val="00E25BBD"/>
    <w:rsid w:val="00E25CC9"/>
    <w:rsid w:val="00E268A6"/>
    <w:rsid w:val="00E270FD"/>
    <w:rsid w:val="00E300E0"/>
    <w:rsid w:val="00E30BAA"/>
    <w:rsid w:val="00E30BAC"/>
    <w:rsid w:val="00E311EB"/>
    <w:rsid w:val="00E31980"/>
    <w:rsid w:val="00E3221B"/>
    <w:rsid w:val="00E3330C"/>
    <w:rsid w:val="00E341A0"/>
    <w:rsid w:val="00E36307"/>
    <w:rsid w:val="00E37386"/>
    <w:rsid w:val="00E37B7F"/>
    <w:rsid w:val="00E40276"/>
    <w:rsid w:val="00E409B0"/>
    <w:rsid w:val="00E40A58"/>
    <w:rsid w:val="00E415DF"/>
    <w:rsid w:val="00E4181C"/>
    <w:rsid w:val="00E425B3"/>
    <w:rsid w:val="00E42CA6"/>
    <w:rsid w:val="00E43174"/>
    <w:rsid w:val="00E433F6"/>
    <w:rsid w:val="00E43AF1"/>
    <w:rsid w:val="00E4433C"/>
    <w:rsid w:val="00E446EB"/>
    <w:rsid w:val="00E44E21"/>
    <w:rsid w:val="00E45142"/>
    <w:rsid w:val="00E45E82"/>
    <w:rsid w:val="00E46004"/>
    <w:rsid w:val="00E463BA"/>
    <w:rsid w:val="00E46B1C"/>
    <w:rsid w:val="00E46F19"/>
    <w:rsid w:val="00E5204A"/>
    <w:rsid w:val="00E52146"/>
    <w:rsid w:val="00E522E8"/>
    <w:rsid w:val="00E52A22"/>
    <w:rsid w:val="00E53F03"/>
    <w:rsid w:val="00E546D0"/>
    <w:rsid w:val="00E54730"/>
    <w:rsid w:val="00E54813"/>
    <w:rsid w:val="00E55F99"/>
    <w:rsid w:val="00E5653A"/>
    <w:rsid w:val="00E57044"/>
    <w:rsid w:val="00E57D96"/>
    <w:rsid w:val="00E605FD"/>
    <w:rsid w:val="00E6077D"/>
    <w:rsid w:val="00E60824"/>
    <w:rsid w:val="00E61014"/>
    <w:rsid w:val="00E6129F"/>
    <w:rsid w:val="00E6242F"/>
    <w:rsid w:val="00E62CFD"/>
    <w:rsid w:val="00E635EB"/>
    <w:rsid w:val="00E636B3"/>
    <w:rsid w:val="00E63AB7"/>
    <w:rsid w:val="00E63F82"/>
    <w:rsid w:val="00E64D5A"/>
    <w:rsid w:val="00E6570D"/>
    <w:rsid w:val="00E662C7"/>
    <w:rsid w:val="00E66F7F"/>
    <w:rsid w:val="00E6758F"/>
    <w:rsid w:val="00E679C0"/>
    <w:rsid w:val="00E70501"/>
    <w:rsid w:val="00E70640"/>
    <w:rsid w:val="00E710E4"/>
    <w:rsid w:val="00E71C01"/>
    <w:rsid w:val="00E71D51"/>
    <w:rsid w:val="00E71D73"/>
    <w:rsid w:val="00E7506A"/>
    <w:rsid w:val="00E75BA2"/>
    <w:rsid w:val="00E75DC2"/>
    <w:rsid w:val="00E77CB7"/>
    <w:rsid w:val="00E82897"/>
    <w:rsid w:val="00E83088"/>
    <w:rsid w:val="00E8398B"/>
    <w:rsid w:val="00E83DE4"/>
    <w:rsid w:val="00E84E82"/>
    <w:rsid w:val="00E8570C"/>
    <w:rsid w:val="00E85AE5"/>
    <w:rsid w:val="00E862B6"/>
    <w:rsid w:val="00E87FAB"/>
    <w:rsid w:val="00E93203"/>
    <w:rsid w:val="00E9458B"/>
    <w:rsid w:val="00E94D5B"/>
    <w:rsid w:val="00E95298"/>
    <w:rsid w:val="00E95FED"/>
    <w:rsid w:val="00E972D1"/>
    <w:rsid w:val="00EA1636"/>
    <w:rsid w:val="00EA1663"/>
    <w:rsid w:val="00EA264F"/>
    <w:rsid w:val="00EA3236"/>
    <w:rsid w:val="00EA628A"/>
    <w:rsid w:val="00EA6841"/>
    <w:rsid w:val="00EA69F6"/>
    <w:rsid w:val="00EA70EF"/>
    <w:rsid w:val="00EA7A48"/>
    <w:rsid w:val="00EB058D"/>
    <w:rsid w:val="00EB1279"/>
    <w:rsid w:val="00EB18E8"/>
    <w:rsid w:val="00EB222B"/>
    <w:rsid w:val="00EB2BE8"/>
    <w:rsid w:val="00EB2E30"/>
    <w:rsid w:val="00EB34DC"/>
    <w:rsid w:val="00EB4B61"/>
    <w:rsid w:val="00EB55D1"/>
    <w:rsid w:val="00EC095B"/>
    <w:rsid w:val="00EC0B03"/>
    <w:rsid w:val="00EC0FEE"/>
    <w:rsid w:val="00EC1064"/>
    <w:rsid w:val="00EC1106"/>
    <w:rsid w:val="00EC1841"/>
    <w:rsid w:val="00EC1AE3"/>
    <w:rsid w:val="00EC333F"/>
    <w:rsid w:val="00EC4097"/>
    <w:rsid w:val="00EC41D4"/>
    <w:rsid w:val="00EC59DD"/>
    <w:rsid w:val="00EC5E00"/>
    <w:rsid w:val="00EC67A2"/>
    <w:rsid w:val="00EC6B4D"/>
    <w:rsid w:val="00EC7C87"/>
    <w:rsid w:val="00ED015A"/>
    <w:rsid w:val="00ED1C03"/>
    <w:rsid w:val="00ED1D44"/>
    <w:rsid w:val="00ED2E69"/>
    <w:rsid w:val="00ED2FAD"/>
    <w:rsid w:val="00ED33DB"/>
    <w:rsid w:val="00ED380F"/>
    <w:rsid w:val="00ED4C41"/>
    <w:rsid w:val="00ED5A82"/>
    <w:rsid w:val="00ED6586"/>
    <w:rsid w:val="00ED7DA6"/>
    <w:rsid w:val="00EE00A2"/>
    <w:rsid w:val="00EE1B5F"/>
    <w:rsid w:val="00EE2896"/>
    <w:rsid w:val="00EE2ADB"/>
    <w:rsid w:val="00EE335B"/>
    <w:rsid w:val="00EE4192"/>
    <w:rsid w:val="00EE490D"/>
    <w:rsid w:val="00EE576D"/>
    <w:rsid w:val="00EE5C26"/>
    <w:rsid w:val="00EE6C36"/>
    <w:rsid w:val="00EF01E1"/>
    <w:rsid w:val="00EF037F"/>
    <w:rsid w:val="00EF1F31"/>
    <w:rsid w:val="00EF345D"/>
    <w:rsid w:val="00EF3E12"/>
    <w:rsid w:val="00EF581C"/>
    <w:rsid w:val="00EF65B0"/>
    <w:rsid w:val="00EF6C46"/>
    <w:rsid w:val="00EF71C7"/>
    <w:rsid w:val="00F00F65"/>
    <w:rsid w:val="00F012AD"/>
    <w:rsid w:val="00F0160D"/>
    <w:rsid w:val="00F031E8"/>
    <w:rsid w:val="00F035F9"/>
    <w:rsid w:val="00F03C25"/>
    <w:rsid w:val="00F05E59"/>
    <w:rsid w:val="00F06B37"/>
    <w:rsid w:val="00F06DEC"/>
    <w:rsid w:val="00F072DA"/>
    <w:rsid w:val="00F10ABC"/>
    <w:rsid w:val="00F11867"/>
    <w:rsid w:val="00F12B06"/>
    <w:rsid w:val="00F14F06"/>
    <w:rsid w:val="00F166CF"/>
    <w:rsid w:val="00F17B03"/>
    <w:rsid w:val="00F200DB"/>
    <w:rsid w:val="00F20110"/>
    <w:rsid w:val="00F20AA7"/>
    <w:rsid w:val="00F20EB2"/>
    <w:rsid w:val="00F21C5A"/>
    <w:rsid w:val="00F2207A"/>
    <w:rsid w:val="00F2319D"/>
    <w:rsid w:val="00F236D7"/>
    <w:rsid w:val="00F23D72"/>
    <w:rsid w:val="00F23DE7"/>
    <w:rsid w:val="00F2494C"/>
    <w:rsid w:val="00F25536"/>
    <w:rsid w:val="00F25CE3"/>
    <w:rsid w:val="00F26270"/>
    <w:rsid w:val="00F26BCA"/>
    <w:rsid w:val="00F30286"/>
    <w:rsid w:val="00F31D8A"/>
    <w:rsid w:val="00F3290C"/>
    <w:rsid w:val="00F32F3B"/>
    <w:rsid w:val="00F3389E"/>
    <w:rsid w:val="00F33927"/>
    <w:rsid w:val="00F33C26"/>
    <w:rsid w:val="00F346DB"/>
    <w:rsid w:val="00F34D37"/>
    <w:rsid w:val="00F3644D"/>
    <w:rsid w:val="00F36AB8"/>
    <w:rsid w:val="00F36FDB"/>
    <w:rsid w:val="00F37278"/>
    <w:rsid w:val="00F37DD0"/>
    <w:rsid w:val="00F4067A"/>
    <w:rsid w:val="00F40AFD"/>
    <w:rsid w:val="00F41FEE"/>
    <w:rsid w:val="00F427E2"/>
    <w:rsid w:val="00F4417D"/>
    <w:rsid w:val="00F441B8"/>
    <w:rsid w:val="00F46BC6"/>
    <w:rsid w:val="00F47025"/>
    <w:rsid w:val="00F47208"/>
    <w:rsid w:val="00F47433"/>
    <w:rsid w:val="00F50B94"/>
    <w:rsid w:val="00F51D2A"/>
    <w:rsid w:val="00F5233F"/>
    <w:rsid w:val="00F537E2"/>
    <w:rsid w:val="00F54D34"/>
    <w:rsid w:val="00F57403"/>
    <w:rsid w:val="00F6070F"/>
    <w:rsid w:val="00F63505"/>
    <w:rsid w:val="00F64B21"/>
    <w:rsid w:val="00F64FE0"/>
    <w:rsid w:val="00F65BA4"/>
    <w:rsid w:val="00F66B53"/>
    <w:rsid w:val="00F67630"/>
    <w:rsid w:val="00F70614"/>
    <w:rsid w:val="00F7099B"/>
    <w:rsid w:val="00F71E16"/>
    <w:rsid w:val="00F727D5"/>
    <w:rsid w:val="00F736C3"/>
    <w:rsid w:val="00F73C81"/>
    <w:rsid w:val="00F73F51"/>
    <w:rsid w:val="00F74037"/>
    <w:rsid w:val="00F75CA8"/>
    <w:rsid w:val="00F75D50"/>
    <w:rsid w:val="00F76962"/>
    <w:rsid w:val="00F77538"/>
    <w:rsid w:val="00F775E7"/>
    <w:rsid w:val="00F7786F"/>
    <w:rsid w:val="00F81094"/>
    <w:rsid w:val="00F818BD"/>
    <w:rsid w:val="00F821D2"/>
    <w:rsid w:val="00F831FD"/>
    <w:rsid w:val="00F83884"/>
    <w:rsid w:val="00F8405F"/>
    <w:rsid w:val="00F8483D"/>
    <w:rsid w:val="00F84CCD"/>
    <w:rsid w:val="00F8517E"/>
    <w:rsid w:val="00F85ED8"/>
    <w:rsid w:val="00F864F5"/>
    <w:rsid w:val="00F901EC"/>
    <w:rsid w:val="00F90225"/>
    <w:rsid w:val="00F906E7"/>
    <w:rsid w:val="00F90E72"/>
    <w:rsid w:val="00F9135E"/>
    <w:rsid w:val="00F9386D"/>
    <w:rsid w:val="00F94DAF"/>
    <w:rsid w:val="00F960CA"/>
    <w:rsid w:val="00F970C2"/>
    <w:rsid w:val="00F97DA1"/>
    <w:rsid w:val="00FA12B8"/>
    <w:rsid w:val="00FA1E66"/>
    <w:rsid w:val="00FA2210"/>
    <w:rsid w:val="00FA296C"/>
    <w:rsid w:val="00FA3DF9"/>
    <w:rsid w:val="00FA56F1"/>
    <w:rsid w:val="00FA6552"/>
    <w:rsid w:val="00FA6F25"/>
    <w:rsid w:val="00FA7235"/>
    <w:rsid w:val="00FA72EF"/>
    <w:rsid w:val="00FA73CA"/>
    <w:rsid w:val="00FB0C77"/>
    <w:rsid w:val="00FB0D8C"/>
    <w:rsid w:val="00FB16E9"/>
    <w:rsid w:val="00FB18FB"/>
    <w:rsid w:val="00FB2205"/>
    <w:rsid w:val="00FB221D"/>
    <w:rsid w:val="00FB25B1"/>
    <w:rsid w:val="00FB34EF"/>
    <w:rsid w:val="00FB36EB"/>
    <w:rsid w:val="00FB3CF0"/>
    <w:rsid w:val="00FB4CF9"/>
    <w:rsid w:val="00FB549E"/>
    <w:rsid w:val="00FB5725"/>
    <w:rsid w:val="00FB6092"/>
    <w:rsid w:val="00FB770C"/>
    <w:rsid w:val="00FC084E"/>
    <w:rsid w:val="00FC0B28"/>
    <w:rsid w:val="00FC21F5"/>
    <w:rsid w:val="00FC2AC0"/>
    <w:rsid w:val="00FC2FC2"/>
    <w:rsid w:val="00FC4699"/>
    <w:rsid w:val="00FC4734"/>
    <w:rsid w:val="00FC5080"/>
    <w:rsid w:val="00FC68C4"/>
    <w:rsid w:val="00FC6DF0"/>
    <w:rsid w:val="00FC74BB"/>
    <w:rsid w:val="00FC7F7A"/>
    <w:rsid w:val="00FD17EF"/>
    <w:rsid w:val="00FD1BD2"/>
    <w:rsid w:val="00FD1EB5"/>
    <w:rsid w:val="00FD3B71"/>
    <w:rsid w:val="00FD42FA"/>
    <w:rsid w:val="00FD70C1"/>
    <w:rsid w:val="00FE0BFA"/>
    <w:rsid w:val="00FE170A"/>
    <w:rsid w:val="00FE2072"/>
    <w:rsid w:val="00FE24EB"/>
    <w:rsid w:val="00FE257A"/>
    <w:rsid w:val="00FE3A32"/>
    <w:rsid w:val="00FE43EC"/>
    <w:rsid w:val="00FE45C6"/>
    <w:rsid w:val="00FE4AF2"/>
    <w:rsid w:val="00FE5F3B"/>
    <w:rsid w:val="00FE5F99"/>
    <w:rsid w:val="00FE7885"/>
    <w:rsid w:val="00FE7A0D"/>
    <w:rsid w:val="00FF0841"/>
    <w:rsid w:val="00FF0F29"/>
    <w:rsid w:val="00FF2DAE"/>
    <w:rsid w:val="00FF4085"/>
    <w:rsid w:val="00FF4800"/>
    <w:rsid w:val="00FF4BB4"/>
    <w:rsid w:val="00FF5031"/>
    <w:rsid w:val="00FF685B"/>
    <w:rsid w:val="00FF7FA9"/>
    <w:rsid w:val="010C436D"/>
    <w:rsid w:val="014B3B40"/>
    <w:rsid w:val="0152CA97"/>
    <w:rsid w:val="016DDD65"/>
    <w:rsid w:val="01A74FBE"/>
    <w:rsid w:val="01DC464D"/>
    <w:rsid w:val="0240FDD4"/>
    <w:rsid w:val="028B59A5"/>
    <w:rsid w:val="02FDA71C"/>
    <w:rsid w:val="03099E6F"/>
    <w:rsid w:val="036FA2ED"/>
    <w:rsid w:val="043F896E"/>
    <w:rsid w:val="046366D9"/>
    <w:rsid w:val="047AD7C0"/>
    <w:rsid w:val="0486ABB4"/>
    <w:rsid w:val="04B265C2"/>
    <w:rsid w:val="04FCFE73"/>
    <w:rsid w:val="051DDF7B"/>
    <w:rsid w:val="05A687C8"/>
    <w:rsid w:val="05C4E4EE"/>
    <w:rsid w:val="0603D039"/>
    <w:rsid w:val="069C0386"/>
    <w:rsid w:val="0723D5F3"/>
    <w:rsid w:val="0753283C"/>
    <w:rsid w:val="07A47B60"/>
    <w:rsid w:val="07D3DE24"/>
    <w:rsid w:val="089E67F6"/>
    <w:rsid w:val="08A70F0A"/>
    <w:rsid w:val="08C58FFA"/>
    <w:rsid w:val="08E11369"/>
    <w:rsid w:val="08E973E6"/>
    <w:rsid w:val="09A5709B"/>
    <w:rsid w:val="09CCF6F1"/>
    <w:rsid w:val="09DCEB1D"/>
    <w:rsid w:val="09F47A84"/>
    <w:rsid w:val="0A3CC574"/>
    <w:rsid w:val="0AC63506"/>
    <w:rsid w:val="0AF632A8"/>
    <w:rsid w:val="0B235894"/>
    <w:rsid w:val="0B34A0C2"/>
    <w:rsid w:val="0B413BC9"/>
    <w:rsid w:val="0BF5A1BE"/>
    <w:rsid w:val="0C19507B"/>
    <w:rsid w:val="0C282EFD"/>
    <w:rsid w:val="0C3910FF"/>
    <w:rsid w:val="0C429394"/>
    <w:rsid w:val="0C67E59B"/>
    <w:rsid w:val="0C76BC2D"/>
    <w:rsid w:val="0CA536A8"/>
    <w:rsid w:val="0CC82D76"/>
    <w:rsid w:val="0D30F8FF"/>
    <w:rsid w:val="0DD76854"/>
    <w:rsid w:val="0DF15898"/>
    <w:rsid w:val="0E0A459F"/>
    <w:rsid w:val="0E60895E"/>
    <w:rsid w:val="0E75340C"/>
    <w:rsid w:val="0E8559D1"/>
    <w:rsid w:val="0E976826"/>
    <w:rsid w:val="0E99CD43"/>
    <w:rsid w:val="0ECA699D"/>
    <w:rsid w:val="0ED1BF3F"/>
    <w:rsid w:val="0F44ED67"/>
    <w:rsid w:val="0F653FF9"/>
    <w:rsid w:val="0F78D582"/>
    <w:rsid w:val="0F8BE513"/>
    <w:rsid w:val="0FC5D741"/>
    <w:rsid w:val="10223066"/>
    <w:rsid w:val="103D35B1"/>
    <w:rsid w:val="105C9971"/>
    <w:rsid w:val="1060B960"/>
    <w:rsid w:val="10657CD7"/>
    <w:rsid w:val="1086B939"/>
    <w:rsid w:val="1087A149"/>
    <w:rsid w:val="10AB292C"/>
    <w:rsid w:val="10BB022F"/>
    <w:rsid w:val="10C3EAF9"/>
    <w:rsid w:val="10E18F82"/>
    <w:rsid w:val="10F0B50A"/>
    <w:rsid w:val="111E8B2E"/>
    <w:rsid w:val="11209579"/>
    <w:rsid w:val="1180D6BE"/>
    <w:rsid w:val="11EAC5C8"/>
    <w:rsid w:val="120F9F0D"/>
    <w:rsid w:val="12141301"/>
    <w:rsid w:val="12260A70"/>
    <w:rsid w:val="123FDCE2"/>
    <w:rsid w:val="1250FA79"/>
    <w:rsid w:val="125B297D"/>
    <w:rsid w:val="12AD9C5E"/>
    <w:rsid w:val="12C129F7"/>
    <w:rsid w:val="1311A85A"/>
    <w:rsid w:val="131B3DFB"/>
    <w:rsid w:val="147EEEC8"/>
    <w:rsid w:val="148B501C"/>
    <w:rsid w:val="1499597E"/>
    <w:rsid w:val="14C3BC4A"/>
    <w:rsid w:val="14D0DB4E"/>
    <w:rsid w:val="1537D356"/>
    <w:rsid w:val="1538A4F1"/>
    <w:rsid w:val="157511D6"/>
    <w:rsid w:val="1585E694"/>
    <w:rsid w:val="15AF38F7"/>
    <w:rsid w:val="15B5EF12"/>
    <w:rsid w:val="15B63B7A"/>
    <w:rsid w:val="15C4D374"/>
    <w:rsid w:val="162DEB1A"/>
    <w:rsid w:val="1646E842"/>
    <w:rsid w:val="1676BE53"/>
    <w:rsid w:val="1691DF5C"/>
    <w:rsid w:val="16BD4DCA"/>
    <w:rsid w:val="16D1BC42"/>
    <w:rsid w:val="17047614"/>
    <w:rsid w:val="176DE257"/>
    <w:rsid w:val="177D4BFB"/>
    <w:rsid w:val="178FBFD1"/>
    <w:rsid w:val="17CC4851"/>
    <w:rsid w:val="18131020"/>
    <w:rsid w:val="18440DC7"/>
    <w:rsid w:val="18930452"/>
    <w:rsid w:val="190B6E09"/>
    <w:rsid w:val="191CD79D"/>
    <w:rsid w:val="195AF99C"/>
    <w:rsid w:val="195FCFFC"/>
    <w:rsid w:val="19696850"/>
    <w:rsid w:val="19949404"/>
    <w:rsid w:val="19C3034D"/>
    <w:rsid w:val="1A4EFA2C"/>
    <w:rsid w:val="1A619E49"/>
    <w:rsid w:val="1A695299"/>
    <w:rsid w:val="1A8281A1"/>
    <w:rsid w:val="1AA85018"/>
    <w:rsid w:val="1ACA3992"/>
    <w:rsid w:val="1AF19885"/>
    <w:rsid w:val="1B494179"/>
    <w:rsid w:val="1B531FB2"/>
    <w:rsid w:val="1B785670"/>
    <w:rsid w:val="1B821144"/>
    <w:rsid w:val="1B90926B"/>
    <w:rsid w:val="1BA9D84F"/>
    <w:rsid w:val="1BAEEBE1"/>
    <w:rsid w:val="1BB31199"/>
    <w:rsid w:val="1C32CE22"/>
    <w:rsid w:val="1C3A6723"/>
    <w:rsid w:val="1CADE6DB"/>
    <w:rsid w:val="1CD8C1AB"/>
    <w:rsid w:val="1CF853C4"/>
    <w:rsid w:val="1D14375C"/>
    <w:rsid w:val="1D47263A"/>
    <w:rsid w:val="1E6F4A5C"/>
    <w:rsid w:val="1E9ABB33"/>
    <w:rsid w:val="1EC830BA"/>
    <w:rsid w:val="1EF7D87D"/>
    <w:rsid w:val="1F364C46"/>
    <w:rsid w:val="1F449B95"/>
    <w:rsid w:val="1F602C6F"/>
    <w:rsid w:val="1F68B67B"/>
    <w:rsid w:val="1F9700FB"/>
    <w:rsid w:val="2007AB7B"/>
    <w:rsid w:val="202106E4"/>
    <w:rsid w:val="203DDCE0"/>
    <w:rsid w:val="206A2F66"/>
    <w:rsid w:val="206AC3CB"/>
    <w:rsid w:val="20CC641D"/>
    <w:rsid w:val="20F2529B"/>
    <w:rsid w:val="20F38366"/>
    <w:rsid w:val="213A8E40"/>
    <w:rsid w:val="2150D65A"/>
    <w:rsid w:val="216C4328"/>
    <w:rsid w:val="216F4E40"/>
    <w:rsid w:val="218668F2"/>
    <w:rsid w:val="21A78738"/>
    <w:rsid w:val="21FD12F2"/>
    <w:rsid w:val="2221C9C2"/>
    <w:rsid w:val="2291A938"/>
    <w:rsid w:val="22A2FAA7"/>
    <w:rsid w:val="22A7EB2D"/>
    <w:rsid w:val="22C48934"/>
    <w:rsid w:val="23733783"/>
    <w:rsid w:val="2373F914"/>
    <w:rsid w:val="23C84FC0"/>
    <w:rsid w:val="2444C282"/>
    <w:rsid w:val="248E8B02"/>
    <w:rsid w:val="24CA2BFF"/>
    <w:rsid w:val="24DA279E"/>
    <w:rsid w:val="24EEAF39"/>
    <w:rsid w:val="24F013D9"/>
    <w:rsid w:val="24FE39BC"/>
    <w:rsid w:val="25001C74"/>
    <w:rsid w:val="2544A671"/>
    <w:rsid w:val="25D23A40"/>
    <w:rsid w:val="25E7573A"/>
    <w:rsid w:val="264046A7"/>
    <w:rsid w:val="26625439"/>
    <w:rsid w:val="26836679"/>
    <w:rsid w:val="26F86412"/>
    <w:rsid w:val="2763202B"/>
    <w:rsid w:val="27B11057"/>
    <w:rsid w:val="27B3B68F"/>
    <w:rsid w:val="27C449B0"/>
    <w:rsid w:val="27E33989"/>
    <w:rsid w:val="2834F98F"/>
    <w:rsid w:val="28937E33"/>
    <w:rsid w:val="28A5A53B"/>
    <w:rsid w:val="28C49F96"/>
    <w:rsid w:val="28F332D8"/>
    <w:rsid w:val="2917F724"/>
    <w:rsid w:val="293F2B07"/>
    <w:rsid w:val="2942F501"/>
    <w:rsid w:val="2A186FA1"/>
    <w:rsid w:val="2AE9EC0D"/>
    <w:rsid w:val="2B3E6DEB"/>
    <w:rsid w:val="2B427693"/>
    <w:rsid w:val="2B4CFF01"/>
    <w:rsid w:val="2B76F0C1"/>
    <w:rsid w:val="2B7B1EAA"/>
    <w:rsid w:val="2C010A0E"/>
    <w:rsid w:val="2C0952D4"/>
    <w:rsid w:val="2C1928D6"/>
    <w:rsid w:val="2C4DAAE0"/>
    <w:rsid w:val="2C5DE861"/>
    <w:rsid w:val="2C841F40"/>
    <w:rsid w:val="2C999656"/>
    <w:rsid w:val="2CA8823A"/>
    <w:rsid w:val="2CAC3506"/>
    <w:rsid w:val="2D029B72"/>
    <w:rsid w:val="2D060494"/>
    <w:rsid w:val="2D6FEDB8"/>
    <w:rsid w:val="2D740591"/>
    <w:rsid w:val="2D8D9245"/>
    <w:rsid w:val="2E99316B"/>
    <w:rsid w:val="2EAB8D5B"/>
    <w:rsid w:val="2ECB61AB"/>
    <w:rsid w:val="2EF1B5C8"/>
    <w:rsid w:val="2F5F50E9"/>
    <w:rsid w:val="2F5FB84F"/>
    <w:rsid w:val="2F777734"/>
    <w:rsid w:val="2F897C42"/>
    <w:rsid w:val="2FB49B8B"/>
    <w:rsid w:val="2FBC0D16"/>
    <w:rsid w:val="2FE5C25C"/>
    <w:rsid w:val="3029340C"/>
    <w:rsid w:val="303A5EA0"/>
    <w:rsid w:val="305325A8"/>
    <w:rsid w:val="305EC860"/>
    <w:rsid w:val="30DE6533"/>
    <w:rsid w:val="319A2FB8"/>
    <w:rsid w:val="31BCA7B0"/>
    <w:rsid w:val="31CD3CC9"/>
    <w:rsid w:val="31ECB490"/>
    <w:rsid w:val="31FF4106"/>
    <w:rsid w:val="320570FB"/>
    <w:rsid w:val="32214D36"/>
    <w:rsid w:val="323E411F"/>
    <w:rsid w:val="32403ED2"/>
    <w:rsid w:val="3241AF0A"/>
    <w:rsid w:val="32A3168F"/>
    <w:rsid w:val="32BD45E5"/>
    <w:rsid w:val="32E41E11"/>
    <w:rsid w:val="32E607B3"/>
    <w:rsid w:val="332BB23C"/>
    <w:rsid w:val="334C3B78"/>
    <w:rsid w:val="339B8B8F"/>
    <w:rsid w:val="33E38709"/>
    <w:rsid w:val="33F53C21"/>
    <w:rsid w:val="33F95217"/>
    <w:rsid w:val="34323188"/>
    <w:rsid w:val="344760A2"/>
    <w:rsid w:val="34876564"/>
    <w:rsid w:val="34DD879F"/>
    <w:rsid w:val="34E82DB0"/>
    <w:rsid w:val="35004305"/>
    <w:rsid w:val="35136BFF"/>
    <w:rsid w:val="3514BCF5"/>
    <w:rsid w:val="353FCB34"/>
    <w:rsid w:val="35800DBD"/>
    <w:rsid w:val="35935745"/>
    <w:rsid w:val="35D895AE"/>
    <w:rsid w:val="360A93A3"/>
    <w:rsid w:val="361BE83E"/>
    <w:rsid w:val="368634EB"/>
    <w:rsid w:val="368C25A2"/>
    <w:rsid w:val="369E5B92"/>
    <w:rsid w:val="36ED49E7"/>
    <w:rsid w:val="36FF2308"/>
    <w:rsid w:val="370EBA2A"/>
    <w:rsid w:val="371016AC"/>
    <w:rsid w:val="375903B0"/>
    <w:rsid w:val="376FB560"/>
    <w:rsid w:val="37897576"/>
    <w:rsid w:val="37B3F58A"/>
    <w:rsid w:val="37E38BB7"/>
    <w:rsid w:val="37F469BB"/>
    <w:rsid w:val="3802F18A"/>
    <w:rsid w:val="38396D3B"/>
    <w:rsid w:val="38433EA0"/>
    <w:rsid w:val="38833A18"/>
    <w:rsid w:val="38964394"/>
    <w:rsid w:val="38B7C80A"/>
    <w:rsid w:val="38C3ED54"/>
    <w:rsid w:val="38C64AC5"/>
    <w:rsid w:val="38FB9890"/>
    <w:rsid w:val="39C9C13F"/>
    <w:rsid w:val="39F7AF4A"/>
    <w:rsid w:val="3A5F4808"/>
    <w:rsid w:val="3A647F89"/>
    <w:rsid w:val="3A7A6B03"/>
    <w:rsid w:val="3AB1625D"/>
    <w:rsid w:val="3B2666AC"/>
    <w:rsid w:val="3B4FC5A1"/>
    <w:rsid w:val="3BD0354D"/>
    <w:rsid w:val="3BE69D3F"/>
    <w:rsid w:val="3C03C413"/>
    <w:rsid w:val="3C3C6D67"/>
    <w:rsid w:val="3C69D34A"/>
    <w:rsid w:val="3CA41CDA"/>
    <w:rsid w:val="3D2B7A2D"/>
    <w:rsid w:val="3D757C15"/>
    <w:rsid w:val="3D8723E5"/>
    <w:rsid w:val="3E2B8F4F"/>
    <w:rsid w:val="3EF1C49A"/>
    <w:rsid w:val="3F02B0B4"/>
    <w:rsid w:val="3F23D647"/>
    <w:rsid w:val="3F672855"/>
    <w:rsid w:val="3FD258E0"/>
    <w:rsid w:val="404AAADB"/>
    <w:rsid w:val="4062B6A5"/>
    <w:rsid w:val="4070A463"/>
    <w:rsid w:val="4074D427"/>
    <w:rsid w:val="4080363A"/>
    <w:rsid w:val="409B0C87"/>
    <w:rsid w:val="41398F6C"/>
    <w:rsid w:val="415817A4"/>
    <w:rsid w:val="41D727C8"/>
    <w:rsid w:val="4285CF71"/>
    <w:rsid w:val="43120D86"/>
    <w:rsid w:val="434619F4"/>
    <w:rsid w:val="436D344E"/>
    <w:rsid w:val="4395A073"/>
    <w:rsid w:val="43C16C54"/>
    <w:rsid w:val="441ABA6E"/>
    <w:rsid w:val="4437BD0C"/>
    <w:rsid w:val="444CC41A"/>
    <w:rsid w:val="44777576"/>
    <w:rsid w:val="44ACB67B"/>
    <w:rsid w:val="44E958EA"/>
    <w:rsid w:val="44EFE4B0"/>
    <w:rsid w:val="44FE42EA"/>
    <w:rsid w:val="45431EF0"/>
    <w:rsid w:val="45560BD0"/>
    <w:rsid w:val="45B9861F"/>
    <w:rsid w:val="45ED8DE6"/>
    <w:rsid w:val="460B3EDF"/>
    <w:rsid w:val="467C140E"/>
    <w:rsid w:val="46E26AEA"/>
    <w:rsid w:val="47978224"/>
    <w:rsid w:val="47A073CA"/>
    <w:rsid w:val="48095EA4"/>
    <w:rsid w:val="4819F73D"/>
    <w:rsid w:val="481EC8DF"/>
    <w:rsid w:val="483B2AE0"/>
    <w:rsid w:val="483CBB7A"/>
    <w:rsid w:val="4890930E"/>
    <w:rsid w:val="48EAEE0F"/>
    <w:rsid w:val="48F3F65E"/>
    <w:rsid w:val="49B760BC"/>
    <w:rsid w:val="4A1CB9FD"/>
    <w:rsid w:val="4AAB9295"/>
    <w:rsid w:val="4B5246E8"/>
    <w:rsid w:val="4B64C715"/>
    <w:rsid w:val="4B8DC6A7"/>
    <w:rsid w:val="4B98DB68"/>
    <w:rsid w:val="4BAAE716"/>
    <w:rsid w:val="4BD58385"/>
    <w:rsid w:val="4C23C485"/>
    <w:rsid w:val="4C52D9C4"/>
    <w:rsid w:val="4C83F3B6"/>
    <w:rsid w:val="4CDA8173"/>
    <w:rsid w:val="4CF6364B"/>
    <w:rsid w:val="4D7AB016"/>
    <w:rsid w:val="4D99391A"/>
    <w:rsid w:val="4D9C885D"/>
    <w:rsid w:val="4E1AC5CF"/>
    <w:rsid w:val="4E2FF17E"/>
    <w:rsid w:val="4E3395CB"/>
    <w:rsid w:val="4E7602D6"/>
    <w:rsid w:val="4E7EAA5D"/>
    <w:rsid w:val="4EAE7517"/>
    <w:rsid w:val="4ED69EF5"/>
    <w:rsid w:val="4F2C91D6"/>
    <w:rsid w:val="4F3F347F"/>
    <w:rsid w:val="4F5AA800"/>
    <w:rsid w:val="4F83EB11"/>
    <w:rsid w:val="4FA05BB2"/>
    <w:rsid w:val="5033D659"/>
    <w:rsid w:val="50E54DBB"/>
    <w:rsid w:val="50F08B7D"/>
    <w:rsid w:val="50F3B11B"/>
    <w:rsid w:val="5157CAAC"/>
    <w:rsid w:val="515D0BA9"/>
    <w:rsid w:val="515D8185"/>
    <w:rsid w:val="516A0A2F"/>
    <w:rsid w:val="51BC9F11"/>
    <w:rsid w:val="51E223AA"/>
    <w:rsid w:val="520DC112"/>
    <w:rsid w:val="52EB82EC"/>
    <w:rsid w:val="5305549B"/>
    <w:rsid w:val="53883CCE"/>
    <w:rsid w:val="53972703"/>
    <w:rsid w:val="539DB41C"/>
    <w:rsid w:val="53AB89E3"/>
    <w:rsid w:val="53B0545A"/>
    <w:rsid w:val="547533EF"/>
    <w:rsid w:val="54AC2EBD"/>
    <w:rsid w:val="5566BD5B"/>
    <w:rsid w:val="55676A10"/>
    <w:rsid w:val="55E2EB0D"/>
    <w:rsid w:val="561A67CB"/>
    <w:rsid w:val="5626CFF4"/>
    <w:rsid w:val="565DB038"/>
    <w:rsid w:val="566DBF22"/>
    <w:rsid w:val="56CF2FF1"/>
    <w:rsid w:val="56D8CE1C"/>
    <w:rsid w:val="56DCF9FE"/>
    <w:rsid w:val="56FE5109"/>
    <w:rsid w:val="57174322"/>
    <w:rsid w:val="5785E2B3"/>
    <w:rsid w:val="578A806D"/>
    <w:rsid w:val="578B1D57"/>
    <w:rsid w:val="57CE15A1"/>
    <w:rsid w:val="582568CA"/>
    <w:rsid w:val="583F3060"/>
    <w:rsid w:val="585163F5"/>
    <w:rsid w:val="58765DC7"/>
    <w:rsid w:val="58805ED5"/>
    <w:rsid w:val="5882DD9B"/>
    <w:rsid w:val="593550C5"/>
    <w:rsid w:val="5949AAF3"/>
    <w:rsid w:val="5980BADE"/>
    <w:rsid w:val="599670B7"/>
    <w:rsid w:val="59C91BA1"/>
    <w:rsid w:val="5A4AD39D"/>
    <w:rsid w:val="5A74F7DD"/>
    <w:rsid w:val="5A8CA8C2"/>
    <w:rsid w:val="5AE8926F"/>
    <w:rsid w:val="5B25E89A"/>
    <w:rsid w:val="5B32BDB6"/>
    <w:rsid w:val="5B3850E3"/>
    <w:rsid w:val="5B40D9D9"/>
    <w:rsid w:val="5B745CEA"/>
    <w:rsid w:val="5B9F0E6B"/>
    <w:rsid w:val="5C2888AB"/>
    <w:rsid w:val="5C4527B1"/>
    <w:rsid w:val="5C63A2F2"/>
    <w:rsid w:val="5CF2EF1B"/>
    <w:rsid w:val="5D003504"/>
    <w:rsid w:val="5D1150CC"/>
    <w:rsid w:val="5D580979"/>
    <w:rsid w:val="5D6E335E"/>
    <w:rsid w:val="5D863D28"/>
    <w:rsid w:val="5D9C1B09"/>
    <w:rsid w:val="5E5DD706"/>
    <w:rsid w:val="5EA58270"/>
    <w:rsid w:val="5EC0B525"/>
    <w:rsid w:val="5ED4ED47"/>
    <w:rsid w:val="5EE698CF"/>
    <w:rsid w:val="5EE8CC5E"/>
    <w:rsid w:val="5EFD7AFF"/>
    <w:rsid w:val="5FB34F3F"/>
    <w:rsid w:val="5FCF35A2"/>
    <w:rsid w:val="6028BB83"/>
    <w:rsid w:val="605D1A2B"/>
    <w:rsid w:val="607592F8"/>
    <w:rsid w:val="60A6F4E6"/>
    <w:rsid w:val="60DD23AA"/>
    <w:rsid w:val="60F38C11"/>
    <w:rsid w:val="612DF808"/>
    <w:rsid w:val="61470262"/>
    <w:rsid w:val="614ED479"/>
    <w:rsid w:val="619C2111"/>
    <w:rsid w:val="61BD61ED"/>
    <w:rsid w:val="61C9D946"/>
    <w:rsid w:val="61CBFFE9"/>
    <w:rsid w:val="6237371C"/>
    <w:rsid w:val="62695A12"/>
    <w:rsid w:val="62913B61"/>
    <w:rsid w:val="62A4936C"/>
    <w:rsid w:val="62AD2A6C"/>
    <w:rsid w:val="62C92BC3"/>
    <w:rsid w:val="62EFDBEC"/>
    <w:rsid w:val="62F45685"/>
    <w:rsid w:val="631084E6"/>
    <w:rsid w:val="63700BF1"/>
    <w:rsid w:val="637F183D"/>
    <w:rsid w:val="6380D3CC"/>
    <w:rsid w:val="63938872"/>
    <w:rsid w:val="648DE631"/>
    <w:rsid w:val="649ED1D2"/>
    <w:rsid w:val="64D0B655"/>
    <w:rsid w:val="64F74316"/>
    <w:rsid w:val="6534E583"/>
    <w:rsid w:val="6566BD02"/>
    <w:rsid w:val="65681CF0"/>
    <w:rsid w:val="65687557"/>
    <w:rsid w:val="656B4F0E"/>
    <w:rsid w:val="659F81BC"/>
    <w:rsid w:val="65CEA3E7"/>
    <w:rsid w:val="66486A6A"/>
    <w:rsid w:val="664DE79F"/>
    <w:rsid w:val="66C5895D"/>
    <w:rsid w:val="66D18981"/>
    <w:rsid w:val="670E146A"/>
    <w:rsid w:val="6712A6C0"/>
    <w:rsid w:val="6749DE65"/>
    <w:rsid w:val="67B664DE"/>
    <w:rsid w:val="680BAAB0"/>
    <w:rsid w:val="68142BE3"/>
    <w:rsid w:val="6843E8DC"/>
    <w:rsid w:val="68BCD5D2"/>
    <w:rsid w:val="6911BE8C"/>
    <w:rsid w:val="6973CC9E"/>
    <w:rsid w:val="6990DFFB"/>
    <w:rsid w:val="69BF8CFC"/>
    <w:rsid w:val="69E3124E"/>
    <w:rsid w:val="6A9B7CF7"/>
    <w:rsid w:val="6ADA855F"/>
    <w:rsid w:val="6AFE710F"/>
    <w:rsid w:val="6B0B6C40"/>
    <w:rsid w:val="6BB63AB4"/>
    <w:rsid w:val="6BE12F84"/>
    <w:rsid w:val="6BFFD913"/>
    <w:rsid w:val="6C234608"/>
    <w:rsid w:val="6D1F3C80"/>
    <w:rsid w:val="6D96A60E"/>
    <w:rsid w:val="6DD47B91"/>
    <w:rsid w:val="6DE33EFE"/>
    <w:rsid w:val="6EA3FDFD"/>
    <w:rsid w:val="6EA97FB8"/>
    <w:rsid w:val="6EF2911B"/>
    <w:rsid w:val="6F3182CA"/>
    <w:rsid w:val="6F7E027C"/>
    <w:rsid w:val="6F7E1C25"/>
    <w:rsid w:val="6F89B668"/>
    <w:rsid w:val="6FB531EE"/>
    <w:rsid w:val="6FD41B3A"/>
    <w:rsid w:val="7006C166"/>
    <w:rsid w:val="70200A2F"/>
    <w:rsid w:val="703A3CBA"/>
    <w:rsid w:val="70EB9862"/>
    <w:rsid w:val="71606A6F"/>
    <w:rsid w:val="716F3F33"/>
    <w:rsid w:val="717CDE89"/>
    <w:rsid w:val="721C06BB"/>
    <w:rsid w:val="7240F626"/>
    <w:rsid w:val="72894BB4"/>
    <w:rsid w:val="72C16397"/>
    <w:rsid w:val="72C6DEDB"/>
    <w:rsid w:val="72DB708F"/>
    <w:rsid w:val="72F1074C"/>
    <w:rsid w:val="731EF8F1"/>
    <w:rsid w:val="734DC0A5"/>
    <w:rsid w:val="73890EFB"/>
    <w:rsid w:val="7395FB29"/>
    <w:rsid w:val="73CAF577"/>
    <w:rsid w:val="73E97C45"/>
    <w:rsid w:val="73FF94CE"/>
    <w:rsid w:val="7439576A"/>
    <w:rsid w:val="744DF8F8"/>
    <w:rsid w:val="7469F743"/>
    <w:rsid w:val="74C2E834"/>
    <w:rsid w:val="75947907"/>
    <w:rsid w:val="7594DEF0"/>
    <w:rsid w:val="76040FF3"/>
    <w:rsid w:val="766D2343"/>
    <w:rsid w:val="7672FDBA"/>
    <w:rsid w:val="768530F5"/>
    <w:rsid w:val="7692C622"/>
    <w:rsid w:val="7693B7D7"/>
    <w:rsid w:val="76BE8383"/>
    <w:rsid w:val="76DB77FB"/>
    <w:rsid w:val="7718D3F7"/>
    <w:rsid w:val="77877A08"/>
    <w:rsid w:val="787BC7C8"/>
    <w:rsid w:val="7892CD9F"/>
    <w:rsid w:val="78A21BE1"/>
    <w:rsid w:val="79171330"/>
    <w:rsid w:val="79898BB1"/>
    <w:rsid w:val="799EC625"/>
    <w:rsid w:val="79A8C764"/>
    <w:rsid w:val="79B6D126"/>
    <w:rsid w:val="7A3E8430"/>
    <w:rsid w:val="7A4F5EA8"/>
    <w:rsid w:val="7A863ED8"/>
    <w:rsid w:val="7A87531E"/>
    <w:rsid w:val="7AAD1A67"/>
    <w:rsid w:val="7B0DBD4A"/>
    <w:rsid w:val="7B11B0C6"/>
    <w:rsid w:val="7B2FAD90"/>
    <w:rsid w:val="7B74B45A"/>
    <w:rsid w:val="7BA5504E"/>
    <w:rsid w:val="7BFE70E2"/>
    <w:rsid w:val="7C1CA9DD"/>
    <w:rsid w:val="7C5B3C54"/>
    <w:rsid w:val="7C5BEDF8"/>
    <w:rsid w:val="7CC1118A"/>
    <w:rsid w:val="7D0FB9C4"/>
    <w:rsid w:val="7D4C88E0"/>
    <w:rsid w:val="7D813C8C"/>
    <w:rsid w:val="7DBF1757"/>
    <w:rsid w:val="7DD71AE7"/>
    <w:rsid w:val="7E466F98"/>
    <w:rsid w:val="7E7AED67"/>
    <w:rsid w:val="7F0C19A5"/>
    <w:rsid w:val="7F6D5B75"/>
    <w:rsid w:val="7F93A617"/>
    <w:rsid w:val="7FA05720"/>
    <w:rsid w:val="7FCF85BC"/>
    <w:rsid w:val="7FDBDDFC"/>
    <w:rsid w:val="7FEBFF3C"/>
    <w:rsid w:val="7FFA9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48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1C"/>
  </w:style>
  <w:style w:type="paragraph" w:styleId="Heading1">
    <w:name w:val="heading 1"/>
    <w:basedOn w:val="Normal"/>
    <w:next w:val="Normal"/>
    <w:link w:val="Heading1Char"/>
    <w:uiPriority w:val="9"/>
    <w:qFormat/>
    <w:rsid w:val="00F51D2A"/>
    <w:pPr>
      <w:tabs>
        <w:tab w:val="left" w:pos="1244"/>
      </w:tabs>
      <w:spacing w:after="0" w:line="240" w:lineRule="auto"/>
      <w:outlineLvl w:val="0"/>
    </w:pPr>
    <w:rPr>
      <w:rFonts w:ascii="Trebuchet MS" w:eastAsia="Trebuchet MS" w:hAnsi="Trebuchet MS" w:cs="Trebuchet MS"/>
      <w:b/>
      <w:bCs/>
      <w:sz w:val="24"/>
      <w:szCs w:val="24"/>
    </w:rPr>
  </w:style>
  <w:style w:type="paragraph" w:styleId="Heading2">
    <w:name w:val="heading 2"/>
    <w:basedOn w:val="ListParagraph"/>
    <w:next w:val="Normal"/>
    <w:link w:val="Heading2Char"/>
    <w:uiPriority w:val="9"/>
    <w:unhideWhenUsed/>
    <w:qFormat/>
    <w:rsid w:val="001E154E"/>
    <w:pPr>
      <w:numPr>
        <w:numId w:val="5"/>
      </w:numPr>
      <w:spacing w:after="120" w:line="240" w:lineRule="auto"/>
      <w:ind w:left="851" w:hanging="851"/>
      <w:outlineLvl w:val="1"/>
    </w:pPr>
    <w:rPr>
      <w:rFonts w:ascii="Trebuchet MS" w:eastAsia="Trebuchet MS" w:hAnsi="Trebuchet MS" w:cs="Trebuchet MS"/>
      <w:b/>
      <w:bCs/>
      <w:color w:val="000000" w:themeColor="text1"/>
      <w:sz w:val="24"/>
      <w:szCs w:val="24"/>
    </w:rPr>
  </w:style>
  <w:style w:type="paragraph" w:styleId="Heading3">
    <w:name w:val="heading 3"/>
    <w:basedOn w:val="ListParagraph"/>
    <w:next w:val="Normal"/>
    <w:link w:val="Heading3Char"/>
    <w:uiPriority w:val="9"/>
    <w:unhideWhenUsed/>
    <w:qFormat/>
    <w:rsid w:val="001E154E"/>
    <w:pPr>
      <w:spacing w:after="120" w:line="240" w:lineRule="auto"/>
      <w:ind w:left="851"/>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EC"/>
    <w:pPr>
      <w:ind w:left="720"/>
      <w:contextualSpacing/>
    </w:pPr>
  </w:style>
  <w:style w:type="paragraph" w:styleId="NormalWeb">
    <w:name w:val="Normal (Web)"/>
    <w:basedOn w:val="Normal"/>
    <w:uiPriority w:val="99"/>
    <w:unhideWhenUsed/>
    <w:rsid w:val="00CD6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D61EC"/>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CD61EC"/>
  </w:style>
  <w:style w:type="paragraph" w:styleId="Header">
    <w:name w:val="header"/>
    <w:basedOn w:val="Normal"/>
    <w:link w:val="HeaderChar"/>
    <w:uiPriority w:val="99"/>
    <w:unhideWhenUsed/>
    <w:rsid w:val="00DD6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B5"/>
  </w:style>
  <w:style w:type="paragraph" w:styleId="Footer">
    <w:name w:val="footer"/>
    <w:basedOn w:val="Normal"/>
    <w:link w:val="FooterChar"/>
    <w:uiPriority w:val="99"/>
    <w:unhideWhenUsed/>
    <w:rsid w:val="00DD6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B5"/>
  </w:style>
  <w:style w:type="character" w:styleId="CommentReference">
    <w:name w:val="annotation reference"/>
    <w:basedOn w:val="DefaultParagraphFont"/>
    <w:uiPriority w:val="99"/>
    <w:semiHidden/>
    <w:unhideWhenUsed/>
    <w:rsid w:val="00804247"/>
    <w:rPr>
      <w:sz w:val="16"/>
      <w:szCs w:val="16"/>
    </w:rPr>
  </w:style>
  <w:style w:type="paragraph" w:styleId="CommentText">
    <w:name w:val="annotation text"/>
    <w:basedOn w:val="Normal"/>
    <w:link w:val="CommentTextChar"/>
    <w:uiPriority w:val="99"/>
    <w:unhideWhenUsed/>
    <w:rsid w:val="00804247"/>
    <w:pPr>
      <w:spacing w:line="240" w:lineRule="auto"/>
    </w:pPr>
    <w:rPr>
      <w:sz w:val="20"/>
      <w:szCs w:val="20"/>
    </w:rPr>
  </w:style>
  <w:style w:type="character" w:customStyle="1" w:styleId="CommentTextChar">
    <w:name w:val="Comment Text Char"/>
    <w:basedOn w:val="DefaultParagraphFont"/>
    <w:link w:val="CommentText"/>
    <w:uiPriority w:val="99"/>
    <w:rsid w:val="00804247"/>
    <w:rPr>
      <w:sz w:val="20"/>
      <w:szCs w:val="20"/>
    </w:rPr>
  </w:style>
  <w:style w:type="paragraph" w:styleId="CommentSubject">
    <w:name w:val="annotation subject"/>
    <w:basedOn w:val="CommentText"/>
    <w:next w:val="CommentText"/>
    <w:link w:val="CommentSubjectChar"/>
    <w:uiPriority w:val="99"/>
    <w:semiHidden/>
    <w:unhideWhenUsed/>
    <w:rsid w:val="00804247"/>
    <w:rPr>
      <w:b/>
      <w:bCs/>
    </w:rPr>
  </w:style>
  <w:style w:type="character" w:customStyle="1" w:styleId="CommentSubjectChar">
    <w:name w:val="Comment Subject Char"/>
    <w:basedOn w:val="CommentTextChar"/>
    <w:link w:val="CommentSubject"/>
    <w:uiPriority w:val="99"/>
    <w:semiHidden/>
    <w:rsid w:val="00804247"/>
    <w:rPr>
      <w:b/>
      <w:bCs/>
      <w:sz w:val="20"/>
      <w:szCs w:val="20"/>
    </w:rPr>
  </w:style>
  <w:style w:type="paragraph" w:styleId="Revision">
    <w:name w:val="Revision"/>
    <w:hidden/>
    <w:uiPriority w:val="99"/>
    <w:semiHidden/>
    <w:rsid w:val="0076712C"/>
    <w:pPr>
      <w:spacing w:after="0" w:line="240" w:lineRule="auto"/>
    </w:pPr>
  </w:style>
  <w:style w:type="character" w:customStyle="1" w:styleId="normaltextrun">
    <w:name w:val="normaltextrun"/>
    <w:basedOn w:val="DefaultParagraphFont"/>
    <w:rsid w:val="00506AA8"/>
  </w:style>
  <w:style w:type="table" w:styleId="TableGrid">
    <w:name w:val="Table Grid"/>
    <w:basedOn w:val="TableNormal"/>
    <w:uiPriority w:val="39"/>
    <w:rsid w:val="00A031A4"/>
    <w:pPr>
      <w:spacing w:after="0" w:line="240" w:lineRule="auto"/>
    </w:pPr>
    <w:tblPr/>
  </w:style>
  <w:style w:type="character" w:styleId="Mention">
    <w:name w:val="Mention"/>
    <w:basedOn w:val="DefaultParagraphFont"/>
    <w:uiPriority w:val="99"/>
    <w:unhideWhenUsed/>
    <w:rsid w:val="0019646C"/>
    <w:rPr>
      <w:color w:val="2B579A"/>
      <w:shd w:val="clear" w:color="auto" w:fill="E1DFDD"/>
    </w:rPr>
  </w:style>
  <w:style w:type="character" w:customStyle="1" w:styleId="Heading1Char">
    <w:name w:val="Heading 1 Char"/>
    <w:basedOn w:val="DefaultParagraphFont"/>
    <w:link w:val="Heading1"/>
    <w:uiPriority w:val="9"/>
    <w:rsid w:val="00F51D2A"/>
    <w:rPr>
      <w:rFonts w:ascii="Trebuchet MS" w:eastAsia="Trebuchet MS" w:hAnsi="Trebuchet MS" w:cs="Trebuchet MS"/>
      <w:b/>
      <w:bCs/>
      <w:sz w:val="24"/>
      <w:szCs w:val="24"/>
    </w:rPr>
  </w:style>
  <w:style w:type="character" w:customStyle="1" w:styleId="Heading2Char">
    <w:name w:val="Heading 2 Char"/>
    <w:basedOn w:val="DefaultParagraphFont"/>
    <w:link w:val="Heading2"/>
    <w:uiPriority w:val="9"/>
    <w:rsid w:val="001E154E"/>
    <w:rPr>
      <w:rFonts w:ascii="Trebuchet MS" w:eastAsia="Trebuchet MS" w:hAnsi="Trebuchet MS" w:cs="Trebuchet MS"/>
      <w:b/>
      <w:bCs/>
      <w:color w:val="000000" w:themeColor="text1"/>
      <w:sz w:val="24"/>
      <w:szCs w:val="24"/>
    </w:rPr>
  </w:style>
  <w:style w:type="character" w:customStyle="1" w:styleId="Heading3Char">
    <w:name w:val="Heading 3 Char"/>
    <w:basedOn w:val="DefaultParagraphFont"/>
    <w:link w:val="Heading3"/>
    <w:uiPriority w:val="9"/>
    <w:rsid w:val="001E154E"/>
    <w:rPr>
      <w:rFonts w:ascii="Trebuchet MS" w:eastAsia="Trebuchet MS" w:hAnsi="Trebuchet MS" w:cs="Trebuchet MS"/>
      <w:b/>
      <w:bCs/>
      <w:sz w:val="24"/>
      <w:szCs w:val="24"/>
    </w:rPr>
  </w:style>
  <w:style w:type="paragraph" w:styleId="NoSpacing">
    <w:name w:val="No Spacing"/>
    <w:uiPriority w:val="1"/>
    <w:qFormat/>
    <w:rsid w:val="001E1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25">
      <w:bodyDiv w:val="1"/>
      <w:marLeft w:val="0"/>
      <w:marRight w:val="0"/>
      <w:marTop w:val="0"/>
      <w:marBottom w:val="0"/>
      <w:divBdr>
        <w:top w:val="none" w:sz="0" w:space="0" w:color="auto"/>
        <w:left w:val="none" w:sz="0" w:space="0" w:color="auto"/>
        <w:bottom w:val="none" w:sz="0" w:space="0" w:color="auto"/>
        <w:right w:val="none" w:sz="0" w:space="0" w:color="auto"/>
      </w:divBdr>
    </w:div>
    <w:div w:id="19667074">
      <w:bodyDiv w:val="1"/>
      <w:marLeft w:val="0"/>
      <w:marRight w:val="0"/>
      <w:marTop w:val="0"/>
      <w:marBottom w:val="0"/>
      <w:divBdr>
        <w:top w:val="none" w:sz="0" w:space="0" w:color="auto"/>
        <w:left w:val="none" w:sz="0" w:space="0" w:color="auto"/>
        <w:bottom w:val="none" w:sz="0" w:space="0" w:color="auto"/>
        <w:right w:val="none" w:sz="0" w:space="0" w:color="auto"/>
      </w:divBdr>
    </w:div>
    <w:div w:id="126704916">
      <w:bodyDiv w:val="1"/>
      <w:marLeft w:val="0"/>
      <w:marRight w:val="0"/>
      <w:marTop w:val="0"/>
      <w:marBottom w:val="0"/>
      <w:divBdr>
        <w:top w:val="none" w:sz="0" w:space="0" w:color="auto"/>
        <w:left w:val="none" w:sz="0" w:space="0" w:color="auto"/>
        <w:bottom w:val="none" w:sz="0" w:space="0" w:color="auto"/>
        <w:right w:val="none" w:sz="0" w:space="0" w:color="auto"/>
      </w:divBdr>
    </w:div>
    <w:div w:id="198863414">
      <w:bodyDiv w:val="1"/>
      <w:marLeft w:val="0"/>
      <w:marRight w:val="0"/>
      <w:marTop w:val="0"/>
      <w:marBottom w:val="0"/>
      <w:divBdr>
        <w:top w:val="none" w:sz="0" w:space="0" w:color="auto"/>
        <w:left w:val="none" w:sz="0" w:space="0" w:color="auto"/>
        <w:bottom w:val="none" w:sz="0" w:space="0" w:color="auto"/>
        <w:right w:val="none" w:sz="0" w:space="0" w:color="auto"/>
      </w:divBdr>
    </w:div>
    <w:div w:id="200478864">
      <w:bodyDiv w:val="1"/>
      <w:marLeft w:val="0"/>
      <w:marRight w:val="0"/>
      <w:marTop w:val="0"/>
      <w:marBottom w:val="0"/>
      <w:divBdr>
        <w:top w:val="none" w:sz="0" w:space="0" w:color="auto"/>
        <w:left w:val="none" w:sz="0" w:space="0" w:color="auto"/>
        <w:bottom w:val="none" w:sz="0" w:space="0" w:color="auto"/>
        <w:right w:val="none" w:sz="0" w:space="0" w:color="auto"/>
      </w:divBdr>
    </w:div>
    <w:div w:id="210507002">
      <w:bodyDiv w:val="1"/>
      <w:marLeft w:val="0"/>
      <w:marRight w:val="0"/>
      <w:marTop w:val="0"/>
      <w:marBottom w:val="0"/>
      <w:divBdr>
        <w:top w:val="none" w:sz="0" w:space="0" w:color="auto"/>
        <w:left w:val="none" w:sz="0" w:space="0" w:color="auto"/>
        <w:bottom w:val="none" w:sz="0" w:space="0" w:color="auto"/>
        <w:right w:val="none" w:sz="0" w:space="0" w:color="auto"/>
      </w:divBdr>
    </w:div>
    <w:div w:id="215548010">
      <w:bodyDiv w:val="1"/>
      <w:marLeft w:val="0"/>
      <w:marRight w:val="0"/>
      <w:marTop w:val="0"/>
      <w:marBottom w:val="0"/>
      <w:divBdr>
        <w:top w:val="none" w:sz="0" w:space="0" w:color="auto"/>
        <w:left w:val="none" w:sz="0" w:space="0" w:color="auto"/>
        <w:bottom w:val="none" w:sz="0" w:space="0" w:color="auto"/>
        <w:right w:val="none" w:sz="0" w:space="0" w:color="auto"/>
      </w:divBdr>
    </w:div>
    <w:div w:id="221987012">
      <w:bodyDiv w:val="1"/>
      <w:marLeft w:val="0"/>
      <w:marRight w:val="0"/>
      <w:marTop w:val="0"/>
      <w:marBottom w:val="0"/>
      <w:divBdr>
        <w:top w:val="none" w:sz="0" w:space="0" w:color="auto"/>
        <w:left w:val="none" w:sz="0" w:space="0" w:color="auto"/>
        <w:bottom w:val="none" w:sz="0" w:space="0" w:color="auto"/>
        <w:right w:val="none" w:sz="0" w:space="0" w:color="auto"/>
      </w:divBdr>
    </w:div>
    <w:div w:id="248664872">
      <w:bodyDiv w:val="1"/>
      <w:marLeft w:val="0"/>
      <w:marRight w:val="0"/>
      <w:marTop w:val="0"/>
      <w:marBottom w:val="0"/>
      <w:divBdr>
        <w:top w:val="none" w:sz="0" w:space="0" w:color="auto"/>
        <w:left w:val="none" w:sz="0" w:space="0" w:color="auto"/>
        <w:bottom w:val="none" w:sz="0" w:space="0" w:color="auto"/>
        <w:right w:val="none" w:sz="0" w:space="0" w:color="auto"/>
      </w:divBdr>
    </w:div>
    <w:div w:id="307823393">
      <w:bodyDiv w:val="1"/>
      <w:marLeft w:val="0"/>
      <w:marRight w:val="0"/>
      <w:marTop w:val="0"/>
      <w:marBottom w:val="0"/>
      <w:divBdr>
        <w:top w:val="none" w:sz="0" w:space="0" w:color="auto"/>
        <w:left w:val="none" w:sz="0" w:space="0" w:color="auto"/>
        <w:bottom w:val="none" w:sz="0" w:space="0" w:color="auto"/>
        <w:right w:val="none" w:sz="0" w:space="0" w:color="auto"/>
      </w:divBdr>
    </w:div>
    <w:div w:id="347949993">
      <w:bodyDiv w:val="1"/>
      <w:marLeft w:val="0"/>
      <w:marRight w:val="0"/>
      <w:marTop w:val="0"/>
      <w:marBottom w:val="0"/>
      <w:divBdr>
        <w:top w:val="none" w:sz="0" w:space="0" w:color="auto"/>
        <w:left w:val="none" w:sz="0" w:space="0" w:color="auto"/>
        <w:bottom w:val="none" w:sz="0" w:space="0" w:color="auto"/>
        <w:right w:val="none" w:sz="0" w:space="0" w:color="auto"/>
      </w:divBdr>
    </w:div>
    <w:div w:id="380977090">
      <w:bodyDiv w:val="1"/>
      <w:marLeft w:val="0"/>
      <w:marRight w:val="0"/>
      <w:marTop w:val="0"/>
      <w:marBottom w:val="0"/>
      <w:divBdr>
        <w:top w:val="none" w:sz="0" w:space="0" w:color="auto"/>
        <w:left w:val="none" w:sz="0" w:space="0" w:color="auto"/>
        <w:bottom w:val="none" w:sz="0" w:space="0" w:color="auto"/>
        <w:right w:val="none" w:sz="0" w:space="0" w:color="auto"/>
      </w:divBdr>
    </w:div>
    <w:div w:id="402459518">
      <w:bodyDiv w:val="1"/>
      <w:marLeft w:val="0"/>
      <w:marRight w:val="0"/>
      <w:marTop w:val="0"/>
      <w:marBottom w:val="0"/>
      <w:divBdr>
        <w:top w:val="none" w:sz="0" w:space="0" w:color="auto"/>
        <w:left w:val="none" w:sz="0" w:space="0" w:color="auto"/>
        <w:bottom w:val="none" w:sz="0" w:space="0" w:color="auto"/>
        <w:right w:val="none" w:sz="0" w:space="0" w:color="auto"/>
      </w:divBdr>
    </w:div>
    <w:div w:id="446243828">
      <w:bodyDiv w:val="1"/>
      <w:marLeft w:val="0"/>
      <w:marRight w:val="0"/>
      <w:marTop w:val="0"/>
      <w:marBottom w:val="0"/>
      <w:divBdr>
        <w:top w:val="none" w:sz="0" w:space="0" w:color="auto"/>
        <w:left w:val="none" w:sz="0" w:space="0" w:color="auto"/>
        <w:bottom w:val="none" w:sz="0" w:space="0" w:color="auto"/>
        <w:right w:val="none" w:sz="0" w:space="0" w:color="auto"/>
      </w:divBdr>
    </w:div>
    <w:div w:id="523910487">
      <w:bodyDiv w:val="1"/>
      <w:marLeft w:val="0"/>
      <w:marRight w:val="0"/>
      <w:marTop w:val="0"/>
      <w:marBottom w:val="0"/>
      <w:divBdr>
        <w:top w:val="none" w:sz="0" w:space="0" w:color="auto"/>
        <w:left w:val="none" w:sz="0" w:space="0" w:color="auto"/>
        <w:bottom w:val="none" w:sz="0" w:space="0" w:color="auto"/>
        <w:right w:val="none" w:sz="0" w:space="0" w:color="auto"/>
      </w:divBdr>
    </w:div>
    <w:div w:id="525827636">
      <w:bodyDiv w:val="1"/>
      <w:marLeft w:val="0"/>
      <w:marRight w:val="0"/>
      <w:marTop w:val="0"/>
      <w:marBottom w:val="0"/>
      <w:divBdr>
        <w:top w:val="none" w:sz="0" w:space="0" w:color="auto"/>
        <w:left w:val="none" w:sz="0" w:space="0" w:color="auto"/>
        <w:bottom w:val="none" w:sz="0" w:space="0" w:color="auto"/>
        <w:right w:val="none" w:sz="0" w:space="0" w:color="auto"/>
      </w:divBdr>
    </w:div>
    <w:div w:id="526061913">
      <w:bodyDiv w:val="1"/>
      <w:marLeft w:val="0"/>
      <w:marRight w:val="0"/>
      <w:marTop w:val="0"/>
      <w:marBottom w:val="0"/>
      <w:divBdr>
        <w:top w:val="none" w:sz="0" w:space="0" w:color="auto"/>
        <w:left w:val="none" w:sz="0" w:space="0" w:color="auto"/>
        <w:bottom w:val="none" w:sz="0" w:space="0" w:color="auto"/>
        <w:right w:val="none" w:sz="0" w:space="0" w:color="auto"/>
      </w:divBdr>
    </w:div>
    <w:div w:id="542132258">
      <w:bodyDiv w:val="1"/>
      <w:marLeft w:val="0"/>
      <w:marRight w:val="0"/>
      <w:marTop w:val="0"/>
      <w:marBottom w:val="0"/>
      <w:divBdr>
        <w:top w:val="none" w:sz="0" w:space="0" w:color="auto"/>
        <w:left w:val="none" w:sz="0" w:space="0" w:color="auto"/>
        <w:bottom w:val="none" w:sz="0" w:space="0" w:color="auto"/>
        <w:right w:val="none" w:sz="0" w:space="0" w:color="auto"/>
      </w:divBdr>
    </w:div>
    <w:div w:id="543101988">
      <w:bodyDiv w:val="1"/>
      <w:marLeft w:val="0"/>
      <w:marRight w:val="0"/>
      <w:marTop w:val="0"/>
      <w:marBottom w:val="0"/>
      <w:divBdr>
        <w:top w:val="none" w:sz="0" w:space="0" w:color="auto"/>
        <w:left w:val="none" w:sz="0" w:space="0" w:color="auto"/>
        <w:bottom w:val="none" w:sz="0" w:space="0" w:color="auto"/>
        <w:right w:val="none" w:sz="0" w:space="0" w:color="auto"/>
      </w:divBdr>
    </w:div>
    <w:div w:id="670567347">
      <w:bodyDiv w:val="1"/>
      <w:marLeft w:val="0"/>
      <w:marRight w:val="0"/>
      <w:marTop w:val="0"/>
      <w:marBottom w:val="0"/>
      <w:divBdr>
        <w:top w:val="none" w:sz="0" w:space="0" w:color="auto"/>
        <w:left w:val="none" w:sz="0" w:space="0" w:color="auto"/>
        <w:bottom w:val="none" w:sz="0" w:space="0" w:color="auto"/>
        <w:right w:val="none" w:sz="0" w:space="0" w:color="auto"/>
      </w:divBdr>
    </w:div>
    <w:div w:id="683284121">
      <w:bodyDiv w:val="1"/>
      <w:marLeft w:val="0"/>
      <w:marRight w:val="0"/>
      <w:marTop w:val="0"/>
      <w:marBottom w:val="0"/>
      <w:divBdr>
        <w:top w:val="none" w:sz="0" w:space="0" w:color="auto"/>
        <w:left w:val="none" w:sz="0" w:space="0" w:color="auto"/>
        <w:bottom w:val="none" w:sz="0" w:space="0" w:color="auto"/>
        <w:right w:val="none" w:sz="0" w:space="0" w:color="auto"/>
      </w:divBdr>
    </w:div>
    <w:div w:id="725297214">
      <w:bodyDiv w:val="1"/>
      <w:marLeft w:val="0"/>
      <w:marRight w:val="0"/>
      <w:marTop w:val="0"/>
      <w:marBottom w:val="0"/>
      <w:divBdr>
        <w:top w:val="none" w:sz="0" w:space="0" w:color="auto"/>
        <w:left w:val="none" w:sz="0" w:space="0" w:color="auto"/>
        <w:bottom w:val="none" w:sz="0" w:space="0" w:color="auto"/>
        <w:right w:val="none" w:sz="0" w:space="0" w:color="auto"/>
      </w:divBdr>
    </w:div>
    <w:div w:id="753553534">
      <w:bodyDiv w:val="1"/>
      <w:marLeft w:val="0"/>
      <w:marRight w:val="0"/>
      <w:marTop w:val="0"/>
      <w:marBottom w:val="0"/>
      <w:divBdr>
        <w:top w:val="none" w:sz="0" w:space="0" w:color="auto"/>
        <w:left w:val="none" w:sz="0" w:space="0" w:color="auto"/>
        <w:bottom w:val="none" w:sz="0" w:space="0" w:color="auto"/>
        <w:right w:val="none" w:sz="0" w:space="0" w:color="auto"/>
      </w:divBdr>
    </w:div>
    <w:div w:id="754009217">
      <w:bodyDiv w:val="1"/>
      <w:marLeft w:val="0"/>
      <w:marRight w:val="0"/>
      <w:marTop w:val="0"/>
      <w:marBottom w:val="0"/>
      <w:divBdr>
        <w:top w:val="none" w:sz="0" w:space="0" w:color="auto"/>
        <w:left w:val="none" w:sz="0" w:space="0" w:color="auto"/>
        <w:bottom w:val="none" w:sz="0" w:space="0" w:color="auto"/>
        <w:right w:val="none" w:sz="0" w:space="0" w:color="auto"/>
      </w:divBdr>
    </w:div>
    <w:div w:id="758061032">
      <w:bodyDiv w:val="1"/>
      <w:marLeft w:val="0"/>
      <w:marRight w:val="0"/>
      <w:marTop w:val="0"/>
      <w:marBottom w:val="0"/>
      <w:divBdr>
        <w:top w:val="none" w:sz="0" w:space="0" w:color="auto"/>
        <w:left w:val="none" w:sz="0" w:space="0" w:color="auto"/>
        <w:bottom w:val="none" w:sz="0" w:space="0" w:color="auto"/>
        <w:right w:val="none" w:sz="0" w:space="0" w:color="auto"/>
      </w:divBdr>
    </w:div>
    <w:div w:id="776217970">
      <w:bodyDiv w:val="1"/>
      <w:marLeft w:val="0"/>
      <w:marRight w:val="0"/>
      <w:marTop w:val="0"/>
      <w:marBottom w:val="0"/>
      <w:divBdr>
        <w:top w:val="none" w:sz="0" w:space="0" w:color="auto"/>
        <w:left w:val="none" w:sz="0" w:space="0" w:color="auto"/>
        <w:bottom w:val="none" w:sz="0" w:space="0" w:color="auto"/>
        <w:right w:val="none" w:sz="0" w:space="0" w:color="auto"/>
      </w:divBdr>
    </w:div>
    <w:div w:id="784420100">
      <w:bodyDiv w:val="1"/>
      <w:marLeft w:val="0"/>
      <w:marRight w:val="0"/>
      <w:marTop w:val="0"/>
      <w:marBottom w:val="0"/>
      <w:divBdr>
        <w:top w:val="none" w:sz="0" w:space="0" w:color="auto"/>
        <w:left w:val="none" w:sz="0" w:space="0" w:color="auto"/>
        <w:bottom w:val="none" w:sz="0" w:space="0" w:color="auto"/>
        <w:right w:val="none" w:sz="0" w:space="0" w:color="auto"/>
      </w:divBdr>
    </w:div>
    <w:div w:id="806438998">
      <w:bodyDiv w:val="1"/>
      <w:marLeft w:val="0"/>
      <w:marRight w:val="0"/>
      <w:marTop w:val="0"/>
      <w:marBottom w:val="0"/>
      <w:divBdr>
        <w:top w:val="none" w:sz="0" w:space="0" w:color="auto"/>
        <w:left w:val="none" w:sz="0" w:space="0" w:color="auto"/>
        <w:bottom w:val="none" w:sz="0" w:space="0" w:color="auto"/>
        <w:right w:val="none" w:sz="0" w:space="0" w:color="auto"/>
      </w:divBdr>
    </w:div>
    <w:div w:id="811874897">
      <w:bodyDiv w:val="1"/>
      <w:marLeft w:val="0"/>
      <w:marRight w:val="0"/>
      <w:marTop w:val="0"/>
      <w:marBottom w:val="0"/>
      <w:divBdr>
        <w:top w:val="none" w:sz="0" w:space="0" w:color="auto"/>
        <w:left w:val="none" w:sz="0" w:space="0" w:color="auto"/>
        <w:bottom w:val="none" w:sz="0" w:space="0" w:color="auto"/>
        <w:right w:val="none" w:sz="0" w:space="0" w:color="auto"/>
      </w:divBdr>
    </w:div>
    <w:div w:id="858080845">
      <w:bodyDiv w:val="1"/>
      <w:marLeft w:val="0"/>
      <w:marRight w:val="0"/>
      <w:marTop w:val="0"/>
      <w:marBottom w:val="0"/>
      <w:divBdr>
        <w:top w:val="none" w:sz="0" w:space="0" w:color="auto"/>
        <w:left w:val="none" w:sz="0" w:space="0" w:color="auto"/>
        <w:bottom w:val="none" w:sz="0" w:space="0" w:color="auto"/>
        <w:right w:val="none" w:sz="0" w:space="0" w:color="auto"/>
      </w:divBdr>
    </w:div>
    <w:div w:id="879629434">
      <w:bodyDiv w:val="1"/>
      <w:marLeft w:val="0"/>
      <w:marRight w:val="0"/>
      <w:marTop w:val="0"/>
      <w:marBottom w:val="0"/>
      <w:divBdr>
        <w:top w:val="none" w:sz="0" w:space="0" w:color="auto"/>
        <w:left w:val="none" w:sz="0" w:space="0" w:color="auto"/>
        <w:bottom w:val="none" w:sz="0" w:space="0" w:color="auto"/>
        <w:right w:val="none" w:sz="0" w:space="0" w:color="auto"/>
      </w:divBdr>
    </w:div>
    <w:div w:id="910430416">
      <w:bodyDiv w:val="1"/>
      <w:marLeft w:val="0"/>
      <w:marRight w:val="0"/>
      <w:marTop w:val="0"/>
      <w:marBottom w:val="0"/>
      <w:divBdr>
        <w:top w:val="none" w:sz="0" w:space="0" w:color="auto"/>
        <w:left w:val="none" w:sz="0" w:space="0" w:color="auto"/>
        <w:bottom w:val="none" w:sz="0" w:space="0" w:color="auto"/>
        <w:right w:val="none" w:sz="0" w:space="0" w:color="auto"/>
      </w:divBdr>
    </w:div>
    <w:div w:id="915941060">
      <w:bodyDiv w:val="1"/>
      <w:marLeft w:val="0"/>
      <w:marRight w:val="0"/>
      <w:marTop w:val="0"/>
      <w:marBottom w:val="0"/>
      <w:divBdr>
        <w:top w:val="none" w:sz="0" w:space="0" w:color="auto"/>
        <w:left w:val="none" w:sz="0" w:space="0" w:color="auto"/>
        <w:bottom w:val="none" w:sz="0" w:space="0" w:color="auto"/>
        <w:right w:val="none" w:sz="0" w:space="0" w:color="auto"/>
      </w:divBdr>
    </w:div>
    <w:div w:id="943070544">
      <w:bodyDiv w:val="1"/>
      <w:marLeft w:val="0"/>
      <w:marRight w:val="0"/>
      <w:marTop w:val="0"/>
      <w:marBottom w:val="0"/>
      <w:divBdr>
        <w:top w:val="none" w:sz="0" w:space="0" w:color="auto"/>
        <w:left w:val="none" w:sz="0" w:space="0" w:color="auto"/>
        <w:bottom w:val="none" w:sz="0" w:space="0" w:color="auto"/>
        <w:right w:val="none" w:sz="0" w:space="0" w:color="auto"/>
      </w:divBdr>
    </w:div>
    <w:div w:id="1008749733">
      <w:bodyDiv w:val="1"/>
      <w:marLeft w:val="0"/>
      <w:marRight w:val="0"/>
      <w:marTop w:val="0"/>
      <w:marBottom w:val="0"/>
      <w:divBdr>
        <w:top w:val="none" w:sz="0" w:space="0" w:color="auto"/>
        <w:left w:val="none" w:sz="0" w:space="0" w:color="auto"/>
        <w:bottom w:val="none" w:sz="0" w:space="0" w:color="auto"/>
        <w:right w:val="none" w:sz="0" w:space="0" w:color="auto"/>
      </w:divBdr>
    </w:div>
    <w:div w:id="1066024933">
      <w:bodyDiv w:val="1"/>
      <w:marLeft w:val="0"/>
      <w:marRight w:val="0"/>
      <w:marTop w:val="0"/>
      <w:marBottom w:val="0"/>
      <w:divBdr>
        <w:top w:val="none" w:sz="0" w:space="0" w:color="auto"/>
        <w:left w:val="none" w:sz="0" w:space="0" w:color="auto"/>
        <w:bottom w:val="none" w:sz="0" w:space="0" w:color="auto"/>
        <w:right w:val="none" w:sz="0" w:space="0" w:color="auto"/>
      </w:divBdr>
    </w:div>
    <w:div w:id="1097288193">
      <w:bodyDiv w:val="1"/>
      <w:marLeft w:val="0"/>
      <w:marRight w:val="0"/>
      <w:marTop w:val="0"/>
      <w:marBottom w:val="0"/>
      <w:divBdr>
        <w:top w:val="none" w:sz="0" w:space="0" w:color="auto"/>
        <w:left w:val="none" w:sz="0" w:space="0" w:color="auto"/>
        <w:bottom w:val="none" w:sz="0" w:space="0" w:color="auto"/>
        <w:right w:val="none" w:sz="0" w:space="0" w:color="auto"/>
      </w:divBdr>
      <w:divsChild>
        <w:div w:id="1615937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6582012">
      <w:bodyDiv w:val="1"/>
      <w:marLeft w:val="0"/>
      <w:marRight w:val="0"/>
      <w:marTop w:val="0"/>
      <w:marBottom w:val="0"/>
      <w:divBdr>
        <w:top w:val="none" w:sz="0" w:space="0" w:color="auto"/>
        <w:left w:val="none" w:sz="0" w:space="0" w:color="auto"/>
        <w:bottom w:val="none" w:sz="0" w:space="0" w:color="auto"/>
        <w:right w:val="none" w:sz="0" w:space="0" w:color="auto"/>
      </w:divBdr>
    </w:div>
    <w:div w:id="1256330187">
      <w:bodyDiv w:val="1"/>
      <w:marLeft w:val="0"/>
      <w:marRight w:val="0"/>
      <w:marTop w:val="0"/>
      <w:marBottom w:val="0"/>
      <w:divBdr>
        <w:top w:val="none" w:sz="0" w:space="0" w:color="auto"/>
        <w:left w:val="none" w:sz="0" w:space="0" w:color="auto"/>
        <w:bottom w:val="none" w:sz="0" w:space="0" w:color="auto"/>
        <w:right w:val="none" w:sz="0" w:space="0" w:color="auto"/>
      </w:divBdr>
    </w:div>
    <w:div w:id="1281380891">
      <w:bodyDiv w:val="1"/>
      <w:marLeft w:val="0"/>
      <w:marRight w:val="0"/>
      <w:marTop w:val="0"/>
      <w:marBottom w:val="0"/>
      <w:divBdr>
        <w:top w:val="none" w:sz="0" w:space="0" w:color="auto"/>
        <w:left w:val="none" w:sz="0" w:space="0" w:color="auto"/>
        <w:bottom w:val="none" w:sz="0" w:space="0" w:color="auto"/>
        <w:right w:val="none" w:sz="0" w:space="0" w:color="auto"/>
      </w:divBdr>
    </w:div>
    <w:div w:id="1294021029">
      <w:bodyDiv w:val="1"/>
      <w:marLeft w:val="0"/>
      <w:marRight w:val="0"/>
      <w:marTop w:val="0"/>
      <w:marBottom w:val="0"/>
      <w:divBdr>
        <w:top w:val="none" w:sz="0" w:space="0" w:color="auto"/>
        <w:left w:val="none" w:sz="0" w:space="0" w:color="auto"/>
        <w:bottom w:val="none" w:sz="0" w:space="0" w:color="auto"/>
        <w:right w:val="none" w:sz="0" w:space="0" w:color="auto"/>
      </w:divBdr>
    </w:div>
    <w:div w:id="1342315389">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377117843">
      <w:bodyDiv w:val="1"/>
      <w:marLeft w:val="0"/>
      <w:marRight w:val="0"/>
      <w:marTop w:val="0"/>
      <w:marBottom w:val="0"/>
      <w:divBdr>
        <w:top w:val="none" w:sz="0" w:space="0" w:color="auto"/>
        <w:left w:val="none" w:sz="0" w:space="0" w:color="auto"/>
        <w:bottom w:val="none" w:sz="0" w:space="0" w:color="auto"/>
        <w:right w:val="none" w:sz="0" w:space="0" w:color="auto"/>
      </w:divBdr>
    </w:div>
    <w:div w:id="1385712091">
      <w:bodyDiv w:val="1"/>
      <w:marLeft w:val="0"/>
      <w:marRight w:val="0"/>
      <w:marTop w:val="0"/>
      <w:marBottom w:val="0"/>
      <w:divBdr>
        <w:top w:val="none" w:sz="0" w:space="0" w:color="auto"/>
        <w:left w:val="none" w:sz="0" w:space="0" w:color="auto"/>
        <w:bottom w:val="none" w:sz="0" w:space="0" w:color="auto"/>
        <w:right w:val="none" w:sz="0" w:space="0" w:color="auto"/>
      </w:divBdr>
    </w:div>
    <w:div w:id="1389108719">
      <w:bodyDiv w:val="1"/>
      <w:marLeft w:val="0"/>
      <w:marRight w:val="0"/>
      <w:marTop w:val="0"/>
      <w:marBottom w:val="0"/>
      <w:divBdr>
        <w:top w:val="none" w:sz="0" w:space="0" w:color="auto"/>
        <w:left w:val="none" w:sz="0" w:space="0" w:color="auto"/>
        <w:bottom w:val="none" w:sz="0" w:space="0" w:color="auto"/>
        <w:right w:val="none" w:sz="0" w:space="0" w:color="auto"/>
      </w:divBdr>
    </w:div>
    <w:div w:id="1420903200">
      <w:bodyDiv w:val="1"/>
      <w:marLeft w:val="0"/>
      <w:marRight w:val="0"/>
      <w:marTop w:val="0"/>
      <w:marBottom w:val="0"/>
      <w:divBdr>
        <w:top w:val="none" w:sz="0" w:space="0" w:color="auto"/>
        <w:left w:val="none" w:sz="0" w:space="0" w:color="auto"/>
        <w:bottom w:val="none" w:sz="0" w:space="0" w:color="auto"/>
        <w:right w:val="none" w:sz="0" w:space="0" w:color="auto"/>
      </w:divBdr>
    </w:div>
    <w:div w:id="1457673560">
      <w:bodyDiv w:val="1"/>
      <w:marLeft w:val="0"/>
      <w:marRight w:val="0"/>
      <w:marTop w:val="0"/>
      <w:marBottom w:val="0"/>
      <w:divBdr>
        <w:top w:val="none" w:sz="0" w:space="0" w:color="auto"/>
        <w:left w:val="none" w:sz="0" w:space="0" w:color="auto"/>
        <w:bottom w:val="none" w:sz="0" w:space="0" w:color="auto"/>
        <w:right w:val="none" w:sz="0" w:space="0" w:color="auto"/>
      </w:divBdr>
    </w:div>
    <w:div w:id="1458642730">
      <w:bodyDiv w:val="1"/>
      <w:marLeft w:val="0"/>
      <w:marRight w:val="0"/>
      <w:marTop w:val="0"/>
      <w:marBottom w:val="0"/>
      <w:divBdr>
        <w:top w:val="none" w:sz="0" w:space="0" w:color="auto"/>
        <w:left w:val="none" w:sz="0" w:space="0" w:color="auto"/>
        <w:bottom w:val="none" w:sz="0" w:space="0" w:color="auto"/>
        <w:right w:val="none" w:sz="0" w:space="0" w:color="auto"/>
      </w:divBdr>
    </w:div>
    <w:div w:id="1460801591">
      <w:bodyDiv w:val="1"/>
      <w:marLeft w:val="0"/>
      <w:marRight w:val="0"/>
      <w:marTop w:val="0"/>
      <w:marBottom w:val="0"/>
      <w:divBdr>
        <w:top w:val="none" w:sz="0" w:space="0" w:color="auto"/>
        <w:left w:val="none" w:sz="0" w:space="0" w:color="auto"/>
        <w:bottom w:val="none" w:sz="0" w:space="0" w:color="auto"/>
        <w:right w:val="none" w:sz="0" w:space="0" w:color="auto"/>
      </w:divBdr>
    </w:div>
    <w:div w:id="1498112171">
      <w:bodyDiv w:val="1"/>
      <w:marLeft w:val="0"/>
      <w:marRight w:val="0"/>
      <w:marTop w:val="0"/>
      <w:marBottom w:val="0"/>
      <w:divBdr>
        <w:top w:val="none" w:sz="0" w:space="0" w:color="auto"/>
        <w:left w:val="none" w:sz="0" w:space="0" w:color="auto"/>
        <w:bottom w:val="none" w:sz="0" w:space="0" w:color="auto"/>
        <w:right w:val="none" w:sz="0" w:space="0" w:color="auto"/>
      </w:divBdr>
      <w:divsChild>
        <w:div w:id="5233731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8150886">
      <w:bodyDiv w:val="1"/>
      <w:marLeft w:val="0"/>
      <w:marRight w:val="0"/>
      <w:marTop w:val="0"/>
      <w:marBottom w:val="0"/>
      <w:divBdr>
        <w:top w:val="none" w:sz="0" w:space="0" w:color="auto"/>
        <w:left w:val="none" w:sz="0" w:space="0" w:color="auto"/>
        <w:bottom w:val="none" w:sz="0" w:space="0" w:color="auto"/>
        <w:right w:val="none" w:sz="0" w:space="0" w:color="auto"/>
      </w:divBdr>
    </w:div>
    <w:div w:id="1613777769">
      <w:bodyDiv w:val="1"/>
      <w:marLeft w:val="0"/>
      <w:marRight w:val="0"/>
      <w:marTop w:val="0"/>
      <w:marBottom w:val="0"/>
      <w:divBdr>
        <w:top w:val="none" w:sz="0" w:space="0" w:color="auto"/>
        <w:left w:val="none" w:sz="0" w:space="0" w:color="auto"/>
        <w:bottom w:val="none" w:sz="0" w:space="0" w:color="auto"/>
        <w:right w:val="none" w:sz="0" w:space="0" w:color="auto"/>
      </w:divBdr>
    </w:div>
    <w:div w:id="1622611912">
      <w:bodyDiv w:val="1"/>
      <w:marLeft w:val="0"/>
      <w:marRight w:val="0"/>
      <w:marTop w:val="0"/>
      <w:marBottom w:val="0"/>
      <w:divBdr>
        <w:top w:val="none" w:sz="0" w:space="0" w:color="auto"/>
        <w:left w:val="none" w:sz="0" w:space="0" w:color="auto"/>
        <w:bottom w:val="none" w:sz="0" w:space="0" w:color="auto"/>
        <w:right w:val="none" w:sz="0" w:space="0" w:color="auto"/>
      </w:divBdr>
    </w:div>
    <w:div w:id="1623071540">
      <w:bodyDiv w:val="1"/>
      <w:marLeft w:val="0"/>
      <w:marRight w:val="0"/>
      <w:marTop w:val="0"/>
      <w:marBottom w:val="0"/>
      <w:divBdr>
        <w:top w:val="none" w:sz="0" w:space="0" w:color="auto"/>
        <w:left w:val="none" w:sz="0" w:space="0" w:color="auto"/>
        <w:bottom w:val="none" w:sz="0" w:space="0" w:color="auto"/>
        <w:right w:val="none" w:sz="0" w:space="0" w:color="auto"/>
      </w:divBdr>
    </w:div>
    <w:div w:id="1671787334">
      <w:bodyDiv w:val="1"/>
      <w:marLeft w:val="0"/>
      <w:marRight w:val="0"/>
      <w:marTop w:val="0"/>
      <w:marBottom w:val="0"/>
      <w:divBdr>
        <w:top w:val="none" w:sz="0" w:space="0" w:color="auto"/>
        <w:left w:val="none" w:sz="0" w:space="0" w:color="auto"/>
        <w:bottom w:val="none" w:sz="0" w:space="0" w:color="auto"/>
        <w:right w:val="none" w:sz="0" w:space="0" w:color="auto"/>
      </w:divBdr>
    </w:div>
    <w:div w:id="1753698441">
      <w:bodyDiv w:val="1"/>
      <w:marLeft w:val="0"/>
      <w:marRight w:val="0"/>
      <w:marTop w:val="0"/>
      <w:marBottom w:val="0"/>
      <w:divBdr>
        <w:top w:val="none" w:sz="0" w:space="0" w:color="auto"/>
        <w:left w:val="none" w:sz="0" w:space="0" w:color="auto"/>
        <w:bottom w:val="none" w:sz="0" w:space="0" w:color="auto"/>
        <w:right w:val="none" w:sz="0" w:space="0" w:color="auto"/>
      </w:divBdr>
    </w:div>
    <w:div w:id="1754355791">
      <w:bodyDiv w:val="1"/>
      <w:marLeft w:val="0"/>
      <w:marRight w:val="0"/>
      <w:marTop w:val="0"/>
      <w:marBottom w:val="0"/>
      <w:divBdr>
        <w:top w:val="none" w:sz="0" w:space="0" w:color="auto"/>
        <w:left w:val="none" w:sz="0" w:space="0" w:color="auto"/>
        <w:bottom w:val="none" w:sz="0" w:space="0" w:color="auto"/>
        <w:right w:val="none" w:sz="0" w:space="0" w:color="auto"/>
      </w:divBdr>
    </w:div>
    <w:div w:id="1765415643">
      <w:bodyDiv w:val="1"/>
      <w:marLeft w:val="0"/>
      <w:marRight w:val="0"/>
      <w:marTop w:val="0"/>
      <w:marBottom w:val="0"/>
      <w:divBdr>
        <w:top w:val="none" w:sz="0" w:space="0" w:color="auto"/>
        <w:left w:val="none" w:sz="0" w:space="0" w:color="auto"/>
        <w:bottom w:val="none" w:sz="0" w:space="0" w:color="auto"/>
        <w:right w:val="none" w:sz="0" w:space="0" w:color="auto"/>
      </w:divBdr>
    </w:div>
    <w:div w:id="1772623789">
      <w:bodyDiv w:val="1"/>
      <w:marLeft w:val="0"/>
      <w:marRight w:val="0"/>
      <w:marTop w:val="0"/>
      <w:marBottom w:val="0"/>
      <w:divBdr>
        <w:top w:val="none" w:sz="0" w:space="0" w:color="auto"/>
        <w:left w:val="none" w:sz="0" w:space="0" w:color="auto"/>
        <w:bottom w:val="none" w:sz="0" w:space="0" w:color="auto"/>
        <w:right w:val="none" w:sz="0" w:space="0" w:color="auto"/>
      </w:divBdr>
    </w:div>
    <w:div w:id="1845122673">
      <w:bodyDiv w:val="1"/>
      <w:marLeft w:val="0"/>
      <w:marRight w:val="0"/>
      <w:marTop w:val="0"/>
      <w:marBottom w:val="0"/>
      <w:divBdr>
        <w:top w:val="none" w:sz="0" w:space="0" w:color="auto"/>
        <w:left w:val="none" w:sz="0" w:space="0" w:color="auto"/>
        <w:bottom w:val="none" w:sz="0" w:space="0" w:color="auto"/>
        <w:right w:val="none" w:sz="0" w:space="0" w:color="auto"/>
      </w:divBdr>
    </w:div>
    <w:div w:id="1883055274">
      <w:bodyDiv w:val="1"/>
      <w:marLeft w:val="0"/>
      <w:marRight w:val="0"/>
      <w:marTop w:val="0"/>
      <w:marBottom w:val="0"/>
      <w:divBdr>
        <w:top w:val="none" w:sz="0" w:space="0" w:color="auto"/>
        <w:left w:val="none" w:sz="0" w:space="0" w:color="auto"/>
        <w:bottom w:val="none" w:sz="0" w:space="0" w:color="auto"/>
        <w:right w:val="none" w:sz="0" w:space="0" w:color="auto"/>
      </w:divBdr>
    </w:div>
    <w:div w:id="1888564413">
      <w:bodyDiv w:val="1"/>
      <w:marLeft w:val="0"/>
      <w:marRight w:val="0"/>
      <w:marTop w:val="0"/>
      <w:marBottom w:val="0"/>
      <w:divBdr>
        <w:top w:val="none" w:sz="0" w:space="0" w:color="auto"/>
        <w:left w:val="none" w:sz="0" w:space="0" w:color="auto"/>
        <w:bottom w:val="none" w:sz="0" w:space="0" w:color="auto"/>
        <w:right w:val="none" w:sz="0" w:space="0" w:color="auto"/>
      </w:divBdr>
    </w:div>
    <w:div w:id="1930190951">
      <w:bodyDiv w:val="1"/>
      <w:marLeft w:val="0"/>
      <w:marRight w:val="0"/>
      <w:marTop w:val="0"/>
      <w:marBottom w:val="0"/>
      <w:divBdr>
        <w:top w:val="none" w:sz="0" w:space="0" w:color="auto"/>
        <w:left w:val="none" w:sz="0" w:space="0" w:color="auto"/>
        <w:bottom w:val="none" w:sz="0" w:space="0" w:color="auto"/>
        <w:right w:val="none" w:sz="0" w:space="0" w:color="auto"/>
      </w:divBdr>
    </w:div>
    <w:div w:id="1968930012">
      <w:bodyDiv w:val="1"/>
      <w:marLeft w:val="0"/>
      <w:marRight w:val="0"/>
      <w:marTop w:val="0"/>
      <w:marBottom w:val="0"/>
      <w:divBdr>
        <w:top w:val="none" w:sz="0" w:space="0" w:color="auto"/>
        <w:left w:val="none" w:sz="0" w:space="0" w:color="auto"/>
        <w:bottom w:val="none" w:sz="0" w:space="0" w:color="auto"/>
        <w:right w:val="none" w:sz="0" w:space="0" w:color="auto"/>
      </w:divBdr>
    </w:div>
    <w:div w:id="1970091269">
      <w:bodyDiv w:val="1"/>
      <w:marLeft w:val="0"/>
      <w:marRight w:val="0"/>
      <w:marTop w:val="0"/>
      <w:marBottom w:val="0"/>
      <w:divBdr>
        <w:top w:val="none" w:sz="0" w:space="0" w:color="auto"/>
        <w:left w:val="none" w:sz="0" w:space="0" w:color="auto"/>
        <w:bottom w:val="none" w:sz="0" w:space="0" w:color="auto"/>
        <w:right w:val="none" w:sz="0" w:space="0" w:color="auto"/>
      </w:divBdr>
    </w:div>
    <w:div w:id="1995911485">
      <w:bodyDiv w:val="1"/>
      <w:marLeft w:val="0"/>
      <w:marRight w:val="0"/>
      <w:marTop w:val="0"/>
      <w:marBottom w:val="0"/>
      <w:divBdr>
        <w:top w:val="none" w:sz="0" w:space="0" w:color="auto"/>
        <w:left w:val="none" w:sz="0" w:space="0" w:color="auto"/>
        <w:bottom w:val="none" w:sz="0" w:space="0" w:color="auto"/>
        <w:right w:val="none" w:sz="0" w:space="0" w:color="auto"/>
      </w:divBdr>
    </w:div>
    <w:div w:id="2042431934">
      <w:bodyDiv w:val="1"/>
      <w:marLeft w:val="0"/>
      <w:marRight w:val="0"/>
      <w:marTop w:val="0"/>
      <w:marBottom w:val="0"/>
      <w:divBdr>
        <w:top w:val="none" w:sz="0" w:space="0" w:color="auto"/>
        <w:left w:val="none" w:sz="0" w:space="0" w:color="auto"/>
        <w:bottom w:val="none" w:sz="0" w:space="0" w:color="auto"/>
        <w:right w:val="none" w:sz="0" w:space="0" w:color="auto"/>
      </w:divBdr>
    </w:div>
    <w:div w:id="2055423014">
      <w:bodyDiv w:val="1"/>
      <w:marLeft w:val="0"/>
      <w:marRight w:val="0"/>
      <w:marTop w:val="0"/>
      <w:marBottom w:val="0"/>
      <w:divBdr>
        <w:top w:val="none" w:sz="0" w:space="0" w:color="auto"/>
        <w:left w:val="none" w:sz="0" w:space="0" w:color="auto"/>
        <w:bottom w:val="none" w:sz="0" w:space="0" w:color="auto"/>
        <w:right w:val="none" w:sz="0" w:space="0" w:color="auto"/>
      </w:divBdr>
    </w:div>
    <w:div w:id="20640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12440</Characters>
  <Application>Microsoft Office Word</Application>
  <DocSecurity>0</DocSecurity>
  <Lines>303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2026-01-09T16:23:00Z</dcterms:created>
  <dcterms:modified xsi:type="dcterms:W3CDTF">2026-01-09T16:23:00Z</dcterms:modified>
</cp:coreProperties>
</file>