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6AB8" w14:textId="77777777" w:rsidR="00CF74D2" w:rsidRPr="000E4B40" w:rsidRDefault="00C953E1" w:rsidP="00CF74D2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 xml:space="preserve">Cofnodion Drafft </w:t>
      </w:r>
    </w:p>
    <w:p w14:paraId="38086BE3" w14:textId="77777777" w:rsidR="002E0AA0" w:rsidRPr="000E4B40" w:rsidRDefault="002E0AA0" w:rsidP="002E0AA0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>Pwyllgor Cymru</w:t>
      </w:r>
    </w:p>
    <w:p w14:paraId="0A9FD85C" w14:textId="77777777" w:rsidR="00CF74D2" w:rsidRPr="000E4B40" w:rsidRDefault="00C953E1" w:rsidP="00CF74D2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>a gynhaliwyd ar</w:t>
      </w:r>
    </w:p>
    <w:p w14:paraId="313BE7C9" w14:textId="1A159D24" w:rsidR="00CF74D2" w:rsidRPr="000E4B40" w:rsidRDefault="00C953E1" w:rsidP="00CF74D2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>16 Mawrth 2023</w:t>
      </w:r>
    </w:p>
    <w:p w14:paraId="4A3A33F3" w14:textId="35E7C682" w:rsidR="00CF74D2" w:rsidRPr="000E4B40" w:rsidRDefault="00CF74D2" w:rsidP="00CF74D2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</w:p>
    <w:p w14:paraId="17B7477D" w14:textId="77777777" w:rsidR="00CF74D2" w:rsidRPr="000E4B40" w:rsidRDefault="00CF74D2" w:rsidP="00CF74D2">
      <w:pPr>
        <w:autoSpaceDE w:val="0"/>
        <w:autoSpaceDN w:val="0"/>
        <w:adjustRightInd w:val="0"/>
        <w:spacing w:line="240" w:lineRule="auto"/>
        <w:jc w:val="center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</w:p>
    <w:p w14:paraId="6237E3DB" w14:textId="77777777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>Yn bresennol:</w:t>
      </w:r>
    </w:p>
    <w:p w14:paraId="152D4099" w14:textId="77777777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>Aelodau</w:t>
      </w:r>
    </w:p>
    <w:p w14:paraId="099C8EE7" w14:textId="77A86E9A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Simone Lowthe-Thomas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  <w:t>Cadeirydd Pwyllgor Cymru</w:t>
      </w:r>
    </w:p>
    <w:p w14:paraId="5622D94E" w14:textId="3710542A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Nicola Russell-Brooks 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  <w:t>Aelod Pwyllgor Cymru</w:t>
      </w:r>
    </w:p>
    <w:p w14:paraId="11F777AE" w14:textId="06687540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Trystan Pritchard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  <w:t>Aelod Pwyllgor Cymru</w:t>
      </w:r>
    </w:p>
    <w:p w14:paraId="5DB708BA" w14:textId="58AB6434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Kate Young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  <w:t xml:space="preserve">Aelod Pwyllgor 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Cymru</w:t>
      </w:r>
    </w:p>
    <w:p w14:paraId="51D6C274" w14:textId="48908B23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Gwenllian Lansdown-Davies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  <w:t>Aelod Pwyllgor Cymru</w:t>
      </w:r>
    </w:p>
    <w:p w14:paraId="36EEB1C9" w14:textId="08798E93" w:rsidR="00CF74D2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Fadhili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</w:t>
      </w: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Maghiya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ab/>
        <w:t>Aelod Pwyllgor Cymru</w:t>
      </w:r>
    </w:p>
    <w:p w14:paraId="0C2B5C95" w14:textId="3A5F6389" w:rsidR="003E4884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>
        <w:rPr>
          <w:rFonts w:ascii="Trebuchet MS" w:hAnsi="Trebuchet MS" w:cs="TrebuchetMS"/>
          <w:color w:val="000000"/>
          <w:szCs w:val="22"/>
          <w:lang w:val="cy-GB" w:eastAsia="en-GB"/>
        </w:rPr>
        <w:t>Thomas Andreas Morgan</w:t>
      </w:r>
      <w:r>
        <w:rPr>
          <w:rFonts w:ascii="Trebuchet MS" w:hAnsi="Trebuchet MS" w:cs="TrebuchetMS"/>
          <w:color w:val="000000"/>
          <w:szCs w:val="22"/>
          <w:lang w:val="cy-GB" w:eastAsia="en-GB"/>
        </w:rPr>
        <w:tab/>
        <w:t>Llais Ieuenctid Cymru</w:t>
      </w:r>
    </w:p>
    <w:p w14:paraId="429F8959" w14:textId="77777777" w:rsidR="00CF74D2" w:rsidRPr="000E4B40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41799412" w14:textId="77777777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>Swyddogion</w:t>
      </w:r>
    </w:p>
    <w:p w14:paraId="5622A0D2" w14:textId="787A5934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John Rose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Cronfa Gymunedol y Loteri Genedlaethol</w:t>
      </w:r>
    </w:p>
    <w:p w14:paraId="09808982" w14:textId="08BD2950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Rob Roffe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Cronfa Gymunedol y Loteri </w:t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Genedlaethol</w:t>
      </w:r>
    </w:p>
    <w:p w14:paraId="23280550" w14:textId="77777777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Andrew Owen Cronfa Gymunedol y Loteri Genedlaethol</w:t>
      </w:r>
    </w:p>
    <w:p w14:paraId="516093AC" w14:textId="5BE69AA2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Inge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</w:t>
      </w: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Deane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Cronfa Gymunedol y Loteri Genedlaethol (Cofnodion) </w:t>
      </w:r>
    </w:p>
    <w:p w14:paraId="010DFD83" w14:textId="38C71803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Ruth Bates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Cronfa Gymunedol y Loteri Genedlaethol</w:t>
      </w:r>
    </w:p>
    <w:p w14:paraId="59416787" w14:textId="77777777" w:rsidR="00CF74D2" w:rsidRPr="000E4B40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2D25645E" w14:textId="3D2D8427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  <w:t>Gwesteion</w:t>
      </w:r>
    </w:p>
    <w:p w14:paraId="1633AB68" w14:textId="48F0F8CA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color w:val="000000"/>
          <w:szCs w:val="22"/>
          <w:lang w:val="cy-GB" w:eastAsia="en-GB"/>
        </w:rPr>
        <w:t xml:space="preserve">Mark </w:t>
      </w:r>
      <w:proofErr w:type="spellStart"/>
      <w:r w:rsidRPr="000E4B40">
        <w:rPr>
          <w:rFonts w:ascii="Trebuchet MS" w:hAnsi="Trebuchet MS" w:cs="TrebuchetMS-Bold"/>
          <w:color w:val="000000"/>
          <w:szCs w:val="22"/>
          <w:lang w:val="cy-GB" w:eastAsia="en-GB"/>
        </w:rPr>
        <w:t>Purvis</w:t>
      </w:r>
      <w:proofErr w:type="spellEnd"/>
      <w:r w:rsidRPr="000E4B40">
        <w:rPr>
          <w:rFonts w:ascii="Trebuchet MS" w:hAnsi="Trebuchet MS" w:cs="TrebuchetMS-Bold"/>
          <w:color w:val="000000"/>
          <w:szCs w:val="22"/>
          <w:lang w:val="cy-GB" w:eastAsia="en-GB"/>
        </w:rPr>
        <w:t xml:space="preserve"> (Dirprwy Gyfarwyddwr Lloegr) </w:t>
      </w:r>
      <w:r w:rsidR="00CF5F19">
        <w:rPr>
          <w:rFonts w:ascii="Trebuchet MS" w:hAnsi="Trebuchet MS" w:cs="TrebuchetMS-Bold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-Bold"/>
          <w:color w:val="000000"/>
          <w:szCs w:val="22"/>
          <w:lang w:val="cy-GB" w:eastAsia="en-GB"/>
        </w:rPr>
        <w:t xml:space="preserve">Cronfa Gymunedol y Loteri Genedlaethol </w:t>
      </w:r>
    </w:p>
    <w:p w14:paraId="5E2A6153" w14:textId="16B81F75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color w:val="000000"/>
          <w:szCs w:val="22"/>
          <w:lang w:eastAsia="en-GB"/>
        </w:rPr>
      </w:pPr>
      <w:r w:rsidRPr="000E4B40">
        <w:rPr>
          <w:rFonts w:ascii="Trebuchet MS" w:hAnsi="Trebuchet MS" w:cs="TrebuchetMS-Bold"/>
          <w:color w:val="000000"/>
          <w:szCs w:val="22"/>
          <w:lang w:val="cy-GB" w:eastAsia="en-GB"/>
        </w:rPr>
        <w:t xml:space="preserve">Stuart Fisher (Cyfarwyddwr Cyllid) </w:t>
      </w:r>
      <w:r w:rsidR="00CF5F19">
        <w:rPr>
          <w:rFonts w:ascii="Trebuchet MS" w:hAnsi="Trebuchet MS" w:cs="TrebuchetMS-Bold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-Bold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-Bold"/>
          <w:color w:val="000000"/>
          <w:szCs w:val="22"/>
          <w:lang w:val="cy-GB" w:eastAsia="en-GB"/>
        </w:rPr>
        <w:t>Cronfa Gymunedol y Loteri Genedlaethol</w:t>
      </w:r>
    </w:p>
    <w:p w14:paraId="0E88392A" w14:textId="4B4F9963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Lisa Tomos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Cronfa Gymunedol y Loteri Genedlaethol (Eitem WBM.23.03)</w:t>
      </w:r>
    </w:p>
    <w:p w14:paraId="3FD39DDC" w14:textId="22632C06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Dave </w:t>
      </w: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Gittins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Severn </w:t>
      </w: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Wye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(Eitem Dyfodol Gwledig)</w:t>
      </w:r>
    </w:p>
    <w:p w14:paraId="52E7B154" w14:textId="0EA528DC" w:rsidR="00DC619B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Sue </w:t>
      </w: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Rice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Partneriaeth Bro (Eitem Dyfodol Gwledig)</w:t>
      </w:r>
    </w:p>
    <w:p w14:paraId="49CAE73A" w14:textId="6397B056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Sally Williams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Cronfa Gymunedol y Loteri Genedlaethol (Eitem WBM 23.05)</w:t>
      </w:r>
    </w:p>
    <w:p w14:paraId="1B05B546" w14:textId="623C0D94" w:rsidR="00CF74D2" w:rsidRPr="000E4B40" w:rsidRDefault="00C953E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James </w:t>
      </w:r>
      <w:proofErr w:type="spellStart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Eul</w:t>
      </w:r>
      <w:proofErr w:type="spellEnd"/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 xml:space="preserve"> </w:t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="00CF5F19">
        <w:rPr>
          <w:rFonts w:ascii="Trebuchet MS" w:hAnsi="Trebuchet MS" w:cs="TrebuchetMS"/>
          <w:color w:val="000000"/>
          <w:szCs w:val="22"/>
          <w:lang w:val="cy-GB" w:eastAsia="en-GB"/>
        </w:rPr>
        <w:tab/>
      </w:r>
      <w:r w:rsidRPr="000E4B40">
        <w:rPr>
          <w:rFonts w:ascii="Trebuchet MS" w:hAnsi="Trebuchet MS" w:cs="TrebuchetMS"/>
          <w:color w:val="000000"/>
          <w:szCs w:val="22"/>
          <w:lang w:val="cy-GB" w:eastAsia="en-GB"/>
        </w:rPr>
        <w:t>Nico Cymru (Cyfieithydd)</w:t>
      </w:r>
    </w:p>
    <w:p w14:paraId="4E13AA5E" w14:textId="637BB0C9" w:rsidR="00CF74D2" w:rsidRPr="000E4B40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1B3A0AA7" w14:textId="77777777" w:rsidR="00CF74D2" w:rsidRPr="000E4B40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5CE7F23E" w14:textId="7CBE6A8D" w:rsidR="00CF74D2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Croeso ac Ymddiheuriadau </w:t>
      </w:r>
    </w:p>
    <w:p w14:paraId="300AB02A" w14:textId="77777777" w:rsidR="00B30019" w:rsidRPr="00B30019" w:rsidRDefault="00B30019" w:rsidP="00B30019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49450A64" w14:textId="394340BB" w:rsidR="00CF74D2" w:rsidRPr="00C953E1" w:rsidRDefault="00C953E1" w:rsidP="00B30019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Croesawodd SLT bawb i'r cyfarfod, gan nodi na dderbyniwyd unrhyw ymddiheuriadau. Nododd y Cadeirydd fod offer cyfieithu ar gael ar gyfer pob eitem heblaw'r rhai a oedd yn mynychu'n rhithwir, lle dylid gofyn cwestiynau yn Gymraeg ac yn Saesneg. </w:t>
      </w:r>
    </w:p>
    <w:p w14:paraId="60C9BFBA" w14:textId="77777777" w:rsidR="00CF74D2" w:rsidRPr="00C953E1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 w:eastAsia="en-GB"/>
        </w:rPr>
      </w:pPr>
    </w:p>
    <w:p w14:paraId="78AC7E4F" w14:textId="5E1408C4" w:rsidR="00CF74D2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Cofnodion </w:t>
      </w: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y Cyfarfod Blaenorol a gynhaliwyd ar 14 Rhagfyr 2022. </w:t>
      </w:r>
    </w:p>
    <w:p w14:paraId="6515CDA2" w14:textId="5328F562" w:rsidR="003E4884" w:rsidRDefault="003E4884" w:rsidP="004130C6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1C67227E" w14:textId="77777777" w:rsidR="003E4884" w:rsidRPr="00B30019" w:rsidRDefault="00C953E1" w:rsidP="00B30019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Cytunwyd bod y cofnodion yn gofnod cywir o’r cyfarfod a gynhaliwyd ar 14 Rhagfyr 2022. </w:t>
      </w:r>
    </w:p>
    <w:p w14:paraId="744DEF3B" w14:textId="77777777" w:rsidR="003E4884" w:rsidRDefault="003E4884" w:rsidP="004130C6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726BF104" w14:textId="64170AF1" w:rsidR="003E4884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b/>
          <w:bCs/>
          <w:color w:val="000000"/>
          <w:szCs w:val="22"/>
        </w:rPr>
      </w:pPr>
      <w:r w:rsidRPr="00B30019">
        <w:rPr>
          <w:rFonts w:ascii="Trebuchet MS" w:hAnsi="Trebuchet MS" w:cs="TrebuchetMS"/>
          <w:b/>
          <w:bCs/>
          <w:color w:val="000000"/>
          <w:szCs w:val="22"/>
          <w:lang w:val="cy-GB"/>
        </w:rPr>
        <w:t>MATERION YN CODI</w:t>
      </w:r>
    </w:p>
    <w:p w14:paraId="630BA48D" w14:textId="77777777" w:rsidR="00F43B55" w:rsidRPr="00F43B55" w:rsidRDefault="00F43B55" w:rsidP="004130C6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b/>
          <w:bCs/>
          <w:color w:val="000000"/>
          <w:szCs w:val="22"/>
          <w:lang w:eastAsia="en-GB"/>
        </w:rPr>
      </w:pPr>
    </w:p>
    <w:p w14:paraId="59435DA8" w14:textId="0311A2AE" w:rsidR="009827D5" w:rsidRPr="00C953E1" w:rsidRDefault="00C953E1" w:rsidP="004C068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lastRenderedPageBreak/>
        <w:t>Tynnodd RR sylw at y gweithgaredd i rannu’r hyn a ddysgwyd o’r rhaglen Helpu Teuluoedd sy’n Gweithio a nododd fod Cyngor Gweithredu Gwirfoddol Cymru (WCVA) wedi rhannu papurau’n ddiweddar ynghylch y Gronfa Ffyniant Gyffredin (SPF). Nodwyd yr amserlenni byr</w:t>
      </w: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 ar gyfer defnyddio cyllid SPF, a allai gyfyngu ar allu cymunedau i ymgysylltu. Dywedodd JR ei bod yn ymddangos bod pob un o'r 22 awdurdod lleol yn gweithredu'n wahanol a bod swyddogion yn ceisio sefydlu dealltwriaeth o sut y bydd arian yn cael ei ddefnydd</w:t>
      </w: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io. </w:t>
      </w:r>
    </w:p>
    <w:p w14:paraId="5CE05B26" w14:textId="77777777" w:rsidR="00894F98" w:rsidRPr="00C953E1" w:rsidRDefault="00C953E1" w:rsidP="004C0681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b/>
          <w:bCs/>
          <w:color w:val="000000"/>
          <w:szCs w:val="22"/>
          <w:lang w:val="cy-GB"/>
        </w:rPr>
      </w:pPr>
      <w:r w:rsidRPr="004C0681">
        <w:rPr>
          <w:rFonts w:ascii="Trebuchet MS" w:hAnsi="Trebuchet MS" w:cs="TrebuchetMS"/>
          <w:b/>
          <w:bCs/>
          <w:color w:val="000000"/>
          <w:szCs w:val="22"/>
          <w:lang w:val="cy-GB"/>
        </w:rPr>
        <w:t xml:space="preserve">GWEITHREDU:- JR i ddosbarthu adroddiad SPF yn dilyn y cyfarfod. </w:t>
      </w:r>
    </w:p>
    <w:p w14:paraId="550C8893" w14:textId="77777777" w:rsidR="00894F98" w:rsidRPr="00C953E1" w:rsidRDefault="00894F98" w:rsidP="004130C6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 w:eastAsia="en-GB"/>
        </w:rPr>
      </w:pPr>
    </w:p>
    <w:p w14:paraId="4FFC4260" w14:textId="7F0D6518" w:rsidR="00F932B4" w:rsidRPr="00C953E1" w:rsidRDefault="00C953E1" w:rsidP="004C0681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Nododd JR hefyd y byddai trafodaeth ar reoli risg yn digwydd mewn cyfarfod yn y dyfodol. </w:t>
      </w:r>
    </w:p>
    <w:p w14:paraId="7F54BAF7" w14:textId="62895443" w:rsidR="008F322D" w:rsidRPr="00C953E1" w:rsidRDefault="008F322D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 w:eastAsia="en-GB"/>
        </w:rPr>
      </w:pPr>
    </w:p>
    <w:p w14:paraId="497288C6" w14:textId="2CDA1E7F" w:rsidR="008F322D" w:rsidRPr="00C953E1" w:rsidRDefault="00C953E1" w:rsidP="004C0681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b/>
          <w:bCs/>
          <w:color w:val="000000"/>
          <w:szCs w:val="22"/>
          <w:lang w:val="cy-GB"/>
        </w:rPr>
      </w:pPr>
      <w:r w:rsidRPr="004C0681">
        <w:rPr>
          <w:rFonts w:ascii="Trebuchet MS" w:hAnsi="Trebuchet MS" w:cs="TrebuchetMS"/>
          <w:b/>
          <w:bCs/>
          <w:color w:val="000000"/>
          <w:szCs w:val="22"/>
          <w:lang w:val="cy-GB"/>
        </w:rPr>
        <w:t xml:space="preserve">GWEITHREDU: JR i drefnu trafodaeth ar ymagwedd y Gronfa at risg mewn cyfarfod yn y dyfodol. </w:t>
      </w:r>
    </w:p>
    <w:p w14:paraId="492D70A9" w14:textId="55E0AFDA" w:rsidR="000701D1" w:rsidRPr="00C953E1" w:rsidRDefault="000701D1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b/>
          <w:bCs/>
          <w:color w:val="000000"/>
          <w:szCs w:val="22"/>
          <w:lang w:val="cy-GB" w:eastAsia="en-GB"/>
        </w:rPr>
      </w:pPr>
    </w:p>
    <w:p w14:paraId="27C72287" w14:textId="01EF79DA" w:rsidR="000701D1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b/>
          <w:bCs/>
          <w:color w:val="000000" w:themeColor="text1"/>
        </w:rPr>
      </w:pPr>
      <w:r w:rsidRPr="00B30019">
        <w:rPr>
          <w:rFonts w:ascii="Trebuchet MS" w:hAnsi="Trebuchet MS"/>
          <w:b/>
          <w:bCs/>
          <w:color w:val="000000" w:themeColor="text1"/>
          <w:lang w:val="cy-GB"/>
        </w:rPr>
        <w:t xml:space="preserve">Cytundebau trwy weithdrefn ysgrifenedig </w:t>
      </w:r>
    </w:p>
    <w:p w14:paraId="5B225B03" w14:textId="0D78EB35" w:rsidR="000701D1" w:rsidRDefault="000701D1" w:rsidP="00CF74D2">
      <w:pPr>
        <w:autoSpaceDE w:val="0"/>
        <w:autoSpaceDN w:val="0"/>
        <w:adjustRightInd w:val="0"/>
        <w:spacing w:line="240" w:lineRule="auto"/>
        <w:rPr>
          <w:color w:val="000000" w:themeColor="text1"/>
        </w:rPr>
      </w:pPr>
    </w:p>
    <w:p w14:paraId="72E3F5A4" w14:textId="12009A4F" w:rsidR="000701D1" w:rsidRPr="00B30019" w:rsidRDefault="00C953E1" w:rsidP="0097461C">
      <w:pPr>
        <w:pStyle w:val="ListParagraph"/>
        <w:numPr>
          <w:ilvl w:val="1"/>
          <w:numId w:val="42"/>
        </w:numPr>
        <w:rPr>
          <w:rFonts w:ascii="Trebuchet MS" w:hAnsi="Trebuchet MS"/>
          <w:lang w:eastAsia="en-US"/>
        </w:rPr>
      </w:pPr>
      <w:r w:rsidRPr="00B30019">
        <w:rPr>
          <w:rFonts w:ascii="Trebuchet MS" w:hAnsi="Trebuchet MS"/>
          <w:lang w:val="cy-GB" w:eastAsia="en-US"/>
        </w:rPr>
        <w:t xml:space="preserve">Nododd y Pwyllgor fod WBM 23:01 y cytunwyd ar Gylch Gorchwyl Pwyllgor Grantiau Gweithredu Camau Cynaliadwy Cymru drwy weithdrefn ysgrifenedig. </w:t>
      </w:r>
    </w:p>
    <w:p w14:paraId="1FB44A8F" w14:textId="77777777" w:rsidR="00CF74D2" w:rsidRPr="000E4B40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06423725" w14:textId="7C21C31C" w:rsidR="00CF74D2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Datganiadau buddiant</w:t>
      </w:r>
    </w:p>
    <w:p w14:paraId="3646F5E5" w14:textId="77777777" w:rsidR="0097461C" w:rsidRPr="00B30019" w:rsidRDefault="0097461C" w:rsidP="0097461C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354A411C" w14:textId="42FAB5BA" w:rsidR="00CF74D2" w:rsidRPr="00B30019" w:rsidRDefault="00C953E1" w:rsidP="0097461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>Datganodd Kate Young fuddiant anghymwys yng ngh</w:t>
      </w: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ais Cwmpas ar gyfer Cefnogi Syniadau Gwych. </w:t>
      </w:r>
    </w:p>
    <w:p w14:paraId="3D2BD7AD" w14:textId="39E01B5B" w:rsidR="00CF74D2" w:rsidRPr="000E4B40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65864261" w14:textId="1CAF3E9A" w:rsidR="003047CD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b/>
          <w:bCs/>
          <w:color w:val="000000"/>
          <w:szCs w:val="22"/>
        </w:rPr>
      </w:pPr>
      <w:r w:rsidRPr="00B30019">
        <w:rPr>
          <w:rFonts w:ascii="Trebuchet MS" w:hAnsi="Trebuchet MS" w:cs="TrebuchetMS"/>
          <w:b/>
          <w:bCs/>
          <w:color w:val="000000"/>
          <w:szCs w:val="22"/>
          <w:lang w:val="cy-GB"/>
        </w:rPr>
        <w:t xml:space="preserve">Trosolwg Ariannol (Stuart Fisher) </w:t>
      </w:r>
    </w:p>
    <w:p w14:paraId="44A61D8C" w14:textId="77777777" w:rsidR="0097461C" w:rsidRDefault="0097461C" w:rsidP="0097461C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"/>
          <w:color w:val="000000"/>
          <w:szCs w:val="22"/>
        </w:rPr>
      </w:pPr>
    </w:p>
    <w:p w14:paraId="3C323ED4" w14:textId="33C85FA6" w:rsidR="0083502B" w:rsidRDefault="00C953E1" w:rsidP="0097461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Rhoddodd SF drosolwg o'r ffactorau sy'n effeithio ar incwm y Gronfa, dosbarthu grantiau a rheoli llif arian. </w:t>
      </w:r>
    </w:p>
    <w:p w14:paraId="290A2A57" w14:textId="77777777" w:rsidR="0097461C" w:rsidRPr="00B30019" w:rsidRDefault="0097461C" w:rsidP="0097461C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</w:rPr>
      </w:pPr>
    </w:p>
    <w:p w14:paraId="63C93378" w14:textId="77777777" w:rsidR="0097461C" w:rsidRPr="00C953E1" w:rsidRDefault="00C953E1" w:rsidP="0097461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>Nododd y Pwyllgor y cap costau cyffredinol cymharol isel o 7.75%. Esboniodd SF fod hyn yn cael ei fonitro'n barhaus i sicrhau bod y targed yn cae</w:t>
      </w: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l ei gyrraedd tra'n gwneud y mwyaf o gyfleoedd i fuddsoddi arian wrth gefn lle bo'n briodol. </w:t>
      </w:r>
    </w:p>
    <w:p w14:paraId="38C87443" w14:textId="77777777" w:rsidR="0097461C" w:rsidRPr="00C953E1" w:rsidRDefault="0097461C" w:rsidP="0097461C">
      <w:pPr>
        <w:pStyle w:val="ListParagraph"/>
        <w:rPr>
          <w:rFonts w:ascii="Trebuchet MS" w:hAnsi="Trebuchet MS" w:cs="TrebuchetMS"/>
          <w:color w:val="000000"/>
          <w:szCs w:val="22"/>
          <w:lang w:val="cy-GB"/>
        </w:rPr>
      </w:pPr>
    </w:p>
    <w:p w14:paraId="4AC55350" w14:textId="055E0E41" w:rsidR="0097461C" w:rsidRPr="00C953E1" w:rsidRDefault="00C953E1" w:rsidP="0097461C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97461C">
        <w:rPr>
          <w:rFonts w:ascii="Trebuchet MS" w:hAnsi="Trebuchet MS" w:cs="TrebuchetMS"/>
          <w:color w:val="000000"/>
          <w:szCs w:val="22"/>
          <w:lang w:val="cy-GB"/>
        </w:rPr>
        <w:t>Nododd y Pwyllgor y cyd-destun gwariant cyhoeddus heriol a'r pwysau posibl ar y Gronfa i ddarparu mwy o gymorth i gymunedau. Tynnodd SF sylw at y ffaith bod traf</w:t>
      </w:r>
      <w:r w:rsidRPr="0097461C">
        <w:rPr>
          <w:rFonts w:ascii="Trebuchet MS" w:hAnsi="Trebuchet MS" w:cs="TrebuchetMS"/>
          <w:color w:val="000000"/>
          <w:szCs w:val="22"/>
          <w:lang w:val="cy-GB"/>
        </w:rPr>
        <w:t xml:space="preserve">odaethau'n mynd rhagddynt gyda Llywodraeth y DU a bod angen cydbwyso'r angen i ymateb i bwysau uniongyrchol ag anghenion tymor hwy cymunedau. </w:t>
      </w:r>
    </w:p>
    <w:p w14:paraId="33CC96E3" w14:textId="77777777" w:rsidR="0097461C" w:rsidRPr="00C953E1" w:rsidRDefault="0097461C" w:rsidP="0097461C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  <w:lang w:val="cy-GB"/>
        </w:rPr>
      </w:pPr>
    </w:p>
    <w:p w14:paraId="7CB0B1A0" w14:textId="055EC38B" w:rsidR="00CF74D2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Diweddariad Portffolio</w:t>
      </w:r>
    </w:p>
    <w:p w14:paraId="61CF99D4" w14:textId="77777777" w:rsidR="00646E17" w:rsidRPr="000E4B40" w:rsidRDefault="00646E17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</w:p>
    <w:p w14:paraId="2969271E" w14:textId="438372B6" w:rsidR="007D22A6" w:rsidRPr="00C953E1" w:rsidRDefault="00C953E1" w:rsidP="0097461C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B30019">
        <w:rPr>
          <w:rFonts w:ascii="Trebuchet MS" w:hAnsi="Trebuchet MS"/>
          <w:color w:val="000000"/>
          <w:szCs w:val="22"/>
          <w:lang w:val="cy-GB"/>
        </w:rPr>
        <w:t>Rhoddodd y Tîm Gweithredol ddiweddariad byr ar weithgarwch rhwng Rhagfyr 2022 a Mawrth 2</w:t>
      </w:r>
      <w:r w:rsidRPr="00B30019">
        <w:rPr>
          <w:rFonts w:ascii="Trebuchet MS" w:hAnsi="Trebuchet MS"/>
          <w:color w:val="000000"/>
          <w:szCs w:val="22"/>
          <w:lang w:val="cy-GB"/>
        </w:rPr>
        <w:t xml:space="preserve">023. Dywedodd Andrew Owen, yn ogystal â’n hasesiadau parhaus o raglenni Pawb a'i Le ac Arian i Bawb y Loteri Genedlaethol, fod dyfarniadau sylweddol wedi’u gwneud o dan grantiau Gweithredu Camau Cynaliadwy Cymru a rhaglenni </w:t>
      </w:r>
      <w:r w:rsidRPr="00B30019">
        <w:rPr>
          <w:rFonts w:ascii="Trebuchet MS" w:eastAsia="Trebuchet MS" w:hAnsi="Trebuchet MS" w:cs="Trebuchet MS"/>
          <w:szCs w:val="22"/>
          <w:lang w:val="cy-GB"/>
        </w:rPr>
        <w:t xml:space="preserve">Taclo Digartrefedd (Gwledig): bu’r Pwyllgor yn ystyried tri chais </w:t>
      </w:r>
      <w:r w:rsidRPr="00B30019">
        <w:rPr>
          <w:rFonts w:ascii="Trebuchet MS" w:hAnsi="Trebuchet MS"/>
          <w:color w:val="000000"/>
          <w:szCs w:val="22"/>
          <w:lang w:val="cy-GB"/>
        </w:rPr>
        <w:t xml:space="preserve">ac roedd consensws cyffredinol bod y tri chais o ansawdd uwch na Rownd 1, gydag aelodau'r panel yn sylwi pe bai cyllideb ychwanegol ar gael y gallent fod wedi ariannu trydydd prosiect. </w:t>
      </w:r>
    </w:p>
    <w:p w14:paraId="24D488C2" w14:textId="77777777" w:rsidR="0097461C" w:rsidRPr="00C953E1" w:rsidRDefault="0097461C" w:rsidP="0097461C">
      <w:pPr>
        <w:pStyle w:val="ListParagraph"/>
        <w:ind w:left="792"/>
        <w:rPr>
          <w:rFonts w:ascii="Trebuchet MS" w:hAnsi="Trebuchet MS"/>
          <w:szCs w:val="22"/>
          <w:lang w:val="cy-GB"/>
        </w:rPr>
      </w:pPr>
    </w:p>
    <w:p w14:paraId="4D2828FC" w14:textId="77777777" w:rsidR="0097461C" w:rsidRPr="00C953E1" w:rsidRDefault="00C953E1" w:rsidP="0097461C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B30019">
        <w:rPr>
          <w:rFonts w:ascii="Trebuchet MS" w:hAnsi="Trebuchet MS"/>
          <w:szCs w:val="22"/>
          <w:lang w:val="cy-GB"/>
        </w:rPr>
        <w:t>Rho</w:t>
      </w:r>
      <w:r w:rsidRPr="00B30019">
        <w:rPr>
          <w:rFonts w:ascii="Trebuchet MS" w:hAnsi="Trebuchet MS"/>
          <w:szCs w:val="22"/>
          <w:lang w:val="cy-GB"/>
        </w:rPr>
        <w:t xml:space="preserve">ddodd Andrew Owen ddiweddariad ar ymateb costau byw y Gronfa yng Nghymru a dywedodd nad yw'r galw yn dangos unrhyw arwydd o arafu. </w:t>
      </w:r>
    </w:p>
    <w:p w14:paraId="18B93619" w14:textId="77777777" w:rsidR="0097461C" w:rsidRPr="00C953E1" w:rsidRDefault="0097461C" w:rsidP="0097461C">
      <w:pPr>
        <w:pStyle w:val="ListParagraph"/>
        <w:rPr>
          <w:rFonts w:ascii="Trebuchet MS" w:hAnsi="Trebuchet MS" w:cs="TrebuchetMS"/>
          <w:color w:val="000000"/>
          <w:szCs w:val="22"/>
          <w:lang w:val="cy-GB"/>
        </w:rPr>
      </w:pPr>
    </w:p>
    <w:p w14:paraId="55C41519" w14:textId="0CCF4C99" w:rsidR="0097461C" w:rsidRPr="00C953E1" w:rsidRDefault="00C953E1" w:rsidP="0097461C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97461C">
        <w:rPr>
          <w:rFonts w:ascii="Trebuchet MS" w:hAnsi="Trebuchet MS"/>
          <w:color w:val="000000"/>
          <w:szCs w:val="22"/>
          <w:lang w:val="cy-GB"/>
        </w:rPr>
        <w:lastRenderedPageBreak/>
        <w:t xml:space="preserve">Cwestiynodd y Pwyllgor i ba raddau yr oedd ceisiadau gan sefydliadau nad oeddent wedi derbyn dyfarniad o'r blaen a'r angen </w:t>
      </w:r>
      <w:r w:rsidRPr="0097461C">
        <w:rPr>
          <w:rFonts w:ascii="Trebuchet MS" w:hAnsi="Trebuchet MS"/>
          <w:color w:val="000000"/>
          <w:szCs w:val="22"/>
          <w:lang w:val="cy-GB"/>
        </w:rPr>
        <w:t xml:space="preserve">i newid ffocws ein hymateb costau byw o ganolbwyntio ar anghenion uniongyrchol tuag at wytnwch a chynaliadwyedd yn y tymor hwy. </w:t>
      </w:r>
    </w:p>
    <w:p w14:paraId="5E6A4250" w14:textId="77777777" w:rsidR="0097461C" w:rsidRPr="00C953E1" w:rsidRDefault="0097461C" w:rsidP="0097461C">
      <w:pPr>
        <w:pStyle w:val="ListParagraph"/>
        <w:rPr>
          <w:rFonts w:ascii="Trebuchet MS" w:hAnsi="Trebuchet MS" w:cs="TrebuchetMS"/>
          <w:color w:val="000000"/>
          <w:szCs w:val="22"/>
          <w:lang w:val="cy-GB"/>
        </w:rPr>
      </w:pPr>
    </w:p>
    <w:p w14:paraId="2E961DAD" w14:textId="6A2E5309" w:rsidR="00831DF3" w:rsidRPr="00C953E1" w:rsidRDefault="00C953E1" w:rsidP="00831DF3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97461C">
        <w:rPr>
          <w:rFonts w:ascii="Trebuchet MS" w:hAnsi="Trebuchet MS"/>
          <w:color w:val="000000"/>
          <w:szCs w:val="22"/>
          <w:lang w:val="cy-GB"/>
        </w:rPr>
        <w:t xml:space="preserve">Dywedodd AO fod mwyafrif y dyfarniadau i gwsmeriaid presennol neu rhai sy'n dychwelyd. </w:t>
      </w:r>
    </w:p>
    <w:p w14:paraId="0360AB3E" w14:textId="77777777" w:rsidR="00831DF3" w:rsidRPr="00C953E1" w:rsidRDefault="00831DF3" w:rsidP="00831DF3">
      <w:pPr>
        <w:pStyle w:val="ListParagraph"/>
        <w:ind w:left="792"/>
        <w:rPr>
          <w:rFonts w:ascii="Trebuchet MS" w:hAnsi="Trebuchet MS"/>
          <w:szCs w:val="22"/>
          <w:lang w:val="cy-GB"/>
        </w:rPr>
      </w:pPr>
    </w:p>
    <w:p w14:paraId="1D1E31D7" w14:textId="0E347B15" w:rsidR="00CF0A90" w:rsidRPr="00C953E1" w:rsidRDefault="00C953E1" w:rsidP="00831DF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  <w:lang w:val="cy-GB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GWEITHREDU: AO i ddarparu </w:t>
      </w: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dadansoddiad manylach o'r ymateb Costau Byw.</w:t>
      </w:r>
      <w:r w:rsidRPr="00B30019">
        <w:rPr>
          <w:rFonts w:ascii="Trebuchet MS" w:hAnsi="Trebuchet MS" w:cs="TrebuchetMS-Bold"/>
          <w:bCs/>
          <w:color w:val="000000"/>
          <w:szCs w:val="22"/>
          <w:lang w:val="cy-GB"/>
        </w:rPr>
        <w:t xml:space="preserve"> </w:t>
      </w:r>
    </w:p>
    <w:p w14:paraId="0E627CF2" w14:textId="77777777" w:rsidR="00831DF3" w:rsidRPr="00C953E1" w:rsidRDefault="00831DF3" w:rsidP="00831DF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  <w:lang w:val="cy-GB"/>
        </w:rPr>
      </w:pPr>
    </w:p>
    <w:p w14:paraId="7113B0CC" w14:textId="13D52C3A" w:rsidR="003047CD" w:rsidRPr="00C953E1" w:rsidRDefault="00C953E1" w:rsidP="00831DF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  <w:lang w:val="cy-GB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GWEITHREDU:- RB/AO i adolygu canllawiau ar y we ar ariannu costau byw ac addasu i adlewyrchu'r angen i ganolbwyntio mwy ar wytnwch a chynaliadwyedd tymor hwy. </w:t>
      </w:r>
    </w:p>
    <w:p w14:paraId="0E831C57" w14:textId="77777777" w:rsidR="003047CD" w:rsidRPr="00C953E1" w:rsidRDefault="003047CD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</w:pPr>
    </w:p>
    <w:p w14:paraId="4DFB6E08" w14:textId="69809D7C" w:rsidR="00831DF3" w:rsidRPr="00C953E1" w:rsidRDefault="00C953E1" w:rsidP="00831DF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Tynnodd RB sylw at ystadegau Boddhad Cwsmeriaid a meysydd lle gellid gwella. Nododd y Pwyllgor y byddai canllawiau clir ar fesur effaith yn ddefnyddiol, ac efallai y byddai angen eu datblygu ar ôl cadarnhau strategaeth DU gyfan y Gronfa. </w:t>
      </w:r>
    </w:p>
    <w:p w14:paraId="7046BB18" w14:textId="77777777" w:rsidR="00831DF3" w:rsidRPr="00C953E1" w:rsidRDefault="00831DF3" w:rsidP="00831DF3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  <w:lang w:val="cy-GB"/>
        </w:rPr>
      </w:pPr>
    </w:p>
    <w:p w14:paraId="5874717E" w14:textId="41AAC642" w:rsidR="00831DF3" w:rsidRPr="00C953E1" w:rsidRDefault="00C953E1" w:rsidP="00831DF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831DF3">
        <w:rPr>
          <w:rFonts w:ascii="Trebuchet MS" w:hAnsi="Trebuchet MS" w:cs="TrebuchetMS"/>
          <w:color w:val="000000"/>
          <w:szCs w:val="22"/>
          <w:lang w:val="cy-GB"/>
        </w:rPr>
        <w:t>Rhoddodd RR ddiw</w:t>
      </w:r>
      <w:r w:rsidRPr="00831DF3">
        <w:rPr>
          <w:rFonts w:ascii="Trebuchet MS" w:hAnsi="Trebuchet MS" w:cs="TrebuchetMS"/>
          <w:color w:val="000000"/>
          <w:szCs w:val="22"/>
          <w:lang w:val="cy-GB"/>
        </w:rPr>
        <w:t xml:space="preserve">eddariad ar weithgareddau Gwybodaeth a Dysgu gan gynnwys digwyddiadau allanol gan dynnu sylw at effaith rhaglenni Dyfodol Gwledig a Helpu Teuluoedd sy'n Gweithio. </w:t>
      </w:r>
    </w:p>
    <w:p w14:paraId="0632C339" w14:textId="77777777" w:rsidR="00831DF3" w:rsidRPr="00C953E1" w:rsidRDefault="00831DF3" w:rsidP="00831DF3">
      <w:pPr>
        <w:pStyle w:val="ListParagraph"/>
        <w:rPr>
          <w:rFonts w:ascii="Trebuchet MS" w:hAnsi="Trebuchet MS" w:cs="TrebuchetMS"/>
          <w:color w:val="000000"/>
          <w:szCs w:val="22"/>
          <w:lang w:val="cy-GB"/>
        </w:rPr>
      </w:pPr>
    </w:p>
    <w:p w14:paraId="185A9419" w14:textId="5F142F2F" w:rsidR="00D75C7E" w:rsidRPr="00C953E1" w:rsidRDefault="00C953E1" w:rsidP="00831DF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831DF3">
        <w:rPr>
          <w:rFonts w:ascii="Trebuchet MS" w:hAnsi="Trebuchet MS" w:cs="TrebuchetMS"/>
          <w:color w:val="000000"/>
          <w:szCs w:val="22"/>
          <w:lang w:val="cy-GB"/>
        </w:rPr>
        <w:t>Nododd JR fod y chwarter diwethaf hwn wedi bod yn hynod o brysur gydag ymrwymiadau rhaglen.</w:t>
      </w:r>
      <w:r w:rsidRPr="00831DF3">
        <w:rPr>
          <w:rFonts w:ascii="Trebuchet MS" w:hAnsi="Trebuchet MS" w:cs="TrebuchetMS"/>
          <w:color w:val="000000"/>
          <w:szCs w:val="22"/>
          <w:lang w:val="cy-GB"/>
        </w:rPr>
        <w:t xml:space="preserve"> Mae'r galw yn uchel, wedi'i ysgogi gan geisiadau ychwanegol yn gysylltiedig â Choroniad y Brenin, Windrush ac Eurovision. Myfyriodd ar adborth sydd i ddod ar ymgysylltu â gweithwyr a thynnodd sylw at y ffaith y bydd Strategaeth newydd y DU yn cael ei chyf</w:t>
      </w:r>
      <w:r w:rsidRPr="00831DF3">
        <w:rPr>
          <w:rFonts w:ascii="Trebuchet MS" w:hAnsi="Trebuchet MS" w:cs="TrebuchetMS"/>
          <w:color w:val="000000"/>
          <w:szCs w:val="22"/>
          <w:lang w:val="cy-GB"/>
        </w:rPr>
        <w:t xml:space="preserve">lwyno i Fwrdd y DU ddiwedd mis Mawrth i'w chymeradwyo. Dywedodd RB y bydd ymweliad Bwrdd y DU ym mis Mehefin yn canolbwyntio ar Adnewyddu'r Strategaeth. </w:t>
      </w:r>
    </w:p>
    <w:p w14:paraId="28B157F8" w14:textId="368896C4" w:rsidR="006779A3" w:rsidRPr="00C953E1" w:rsidRDefault="006779A3" w:rsidP="003047CD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 w:eastAsia="en-GB"/>
        </w:rPr>
      </w:pPr>
    </w:p>
    <w:p w14:paraId="310CB698" w14:textId="5B12D8D1" w:rsidR="006779A3" w:rsidRPr="00C953E1" w:rsidRDefault="00C953E1" w:rsidP="00831DF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"/>
          <w:b/>
          <w:bCs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b/>
          <w:bCs/>
          <w:color w:val="000000"/>
          <w:szCs w:val="22"/>
          <w:lang w:val="cy-GB"/>
        </w:rPr>
        <w:t xml:space="preserve">GWEITHREDU: JR i ddod â rhagor o wybodaeth am yr Arolwg Cyflogeion i'r cyfarfod nesaf. </w:t>
      </w:r>
    </w:p>
    <w:p w14:paraId="00A23FB9" w14:textId="77777777" w:rsidR="003047CD" w:rsidRPr="00C953E1" w:rsidRDefault="003047CD" w:rsidP="003047CD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 w:eastAsia="en-GB"/>
        </w:rPr>
      </w:pPr>
    </w:p>
    <w:p w14:paraId="75D306C5" w14:textId="766BD3A1" w:rsidR="00CF74D2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Cefnogi Syniadau Gwych. </w:t>
      </w:r>
    </w:p>
    <w:p w14:paraId="1EACE76B" w14:textId="77777777" w:rsidR="00C52FDF" w:rsidRPr="000E4B40" w:rsidRDefault="00C52FDF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</w:p>
    <w:p w14:paraId="1030AD0F" w14:textId="20B38487" w:rsidR="00CF74D2" w:rsidRPr="00B30019" w:rsidRDefault="00C953E1" w:rsidP="00C2433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Cyflwynodd AO y papur. </w:t>
      </w:r>
    </w:p>
    <w:p w14:paraId="3934211F" w14:textId="1FE76A1F" w:rsidR="007D66FD" w:rsidRPr="000E4B40" w:rsidRDefault="007D66FD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1F425A39" w14:textId="24630EFE" w:rsidR="00B7446F" w:rsidRPr="00C953E1" w:rsidRDefault="00C953E1" w:rsidP="00C24333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B30019">
        <w:rPr>
          <w:rFonts w:ascii="Trebuchet MS" w:hAnsi="Trebuchet MS"/>
          <w:b/>
          <w:bCs/>
          <w:szCs w:val="22"/>
          <w:lang w:val="cy-GB"/>
        </w:rPr>
        <w:t xml:space="preserve">Sefydliad Materion Cymreig: </w:t>
      </w:r>
      <w:r w:rsidRPr="00B30019">
        <w:rPr>
          <w:rFonts w:ascii="Trebuchet MS" w:hAnsi="Trebuchet MS"/>
          <w:szCs w:val="22"/>
          <w:lang w:val="cy-GB"/>
        </w:rPr>
        <w:t>Roedd y cynnig yn ceisio adeiladu ar rwydweithiau, profiad ac ymchwil sy’n bodoli eisoes i archwilio’r rhwystrau a’r heriau sy’n wynebu cymunedau ledled Cymru wrth gaffael a gweithredu asedau drwy ddull a arweinir gan y gymuned. Gan weithio mewn partneriae</w:t>
      </w:r>
      <w:r w:rsidRPr="00B30019">
        <w:rPr>
          <w:rFonts w:ascii="Trebuchet MS" w:hAnsi="Trebuchet MS"/>
          <w:szCs w:val="22"/>
          <w:lang w:val="cy-GB"/>
        </w:rPr>
        <w:t xml:space="preserve">th â Chymdeithas Ymddiriedolaethau Datblygu Cymru ac Ymddiriedolaeth Adfywio'r Meysydd Glo, bydd cyngor a chymorth yn cael eu darparu i gymunedau i helpu i ddarparu atebion ymarferol i'r heriau a nodwyd. </w:t>
      </w:r>
    </w:p>
    <w:p w14:paraId="2EDE5BED" w14:textId="77777777" w:rsidR="006A276F" w:rsidRPr="00C953E1" w:rsidRDefault="006A276F" w:rsidP="006A276F">
      <w:pPr>
        <w:pStyle w:val="ListParagraph"/>
        <w:ind w:left="792"/>
        <w:rPr>
          <w:rFonts w:ascii="Trebuchet MS" w:hAnsi="Trebuchet MS"/>
          <w:szCs w:val="22"/>
          <w:lang w:val="cy-GB"/>
        </w:rPr>
      </w:pPr>
    </w:p>
    <w:p w14:paraId="63C38E30" w14:textId="77C00ECE" w:rsidR="00AF60BC" w:rsidRPr="00C953E1" w:rsidRDefault="00C953E1" w:rsidP="00C24333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B30019">
        <w:rPr>
          <w:rFonts w:ascii="Trebuchet MS" w:hAnsi="Trebuchet MS"/>
          <w:szCs w:val="22"/>
          <w:lang w:val="cy-GB"/>
        </w:rPr>
        <w:t xml:space="preserve">Gwrthododd y pwyllgor gefnogi'r cais gan nodi bod angen cefnogaeth i gymunedau ynghylch trosglwyddo asedau/prynu asedau ond teimlai fod cydbwysedd y prosiect yn canolbwyntio'n ormodol ar yr elfen ymchwil. Nodwyd ganddynt fod corff sylweddol o wybodaeth am </w:t>
      </w:r>
      <w:r w:rsidRPr="00B30019">
        <w:rPr>
          <w:rFonts w:ascii="Trebuchet MS" w:hAnsi="Trebuchet MS"/>
          <w:szCs w:val="22"/>
          <w:lang w:val="cy-GB"/>
        </w:rPr>
        <w:t>heriau trosglwyddo asedau ac anghenion cymorth cymunedau eisoes yn bodoli, er bod y pwyllgor yn cydnabod ei bod yn ymddangos bod llai yn hysbys am drosglwyddo asedau eiddo preifat. Teimlai'r Pwyllgor hefyd fod digon o wybodaeth am rwystrau/heriau i drosglw</w:t>
      </w:r>
      <w:r w:rsidRPr="00B30019">
        <w:rPr>
          <w:rFonts w:ascii="Trebuchet MS" w:hAnsi="Trebuchet MS"/>
          <w:szCs w:val="22"/>
          <w:lang w:val="cy-GB"/>
        </w:rPr>
        <w:t xml:space="preserve">yddo asedau i allu darparu cymorth i gymunedau o'r cychwyn cyntaf a theimlai mai hyn dylai fod wedi bod yn brif ddiben y prosiect. Roeddent yn adlewyrchu, er mwyn sicrhau newid, bod </w:t>
      </w:r>
      <w:r w:rsidRPr="00B30019">
        <w:rPr>
          <w:rFonts w:ascii="Trebuchet MS" w:hAnsi="Trebuchet MS"/>
          <w:szCs w:val="22"/>
          <w:lang w:val="cy-GB"/>
        </w:rPr>
        <w:lastRenderedPageBreak/>
        <w:t>angen i’r prosiect gael cysylltiadau agosach ag eraill â phrofiad o drosgl</w:t>
      </w:r>
      <w:r w:rsidRPr="00B30019">
        <w:rPr>
          <w:rFonts w:ascii="Trebuchet MS" w:hAnsi="Trebuchet MS"/>
          <w:szCs w:val="22"/>
          <w:lang w:val="cy-GB"/>
        </w:rPr>
        <w:t xml:space="preserve">wyddo asedau a grwpiau fel Ystadau Cymru. </w:t>
      </w:r>
    </w:p>
    <w:p w14:paraId="7D098C93" w14:textId="77777777" w:rsidR="00E26562" w:rsidRPr="00C953E1" w:rsidRDefault="00E26562" w:rsidP="00E26562">
      <w:pPr>
        <w:rPr>
          <w:rFonts w:ascii="Trebuchet MS" w:hAnsi="Trebuchet MS"/>
          <w:b/>
          <w:bCs/>
          <w:szCs w:val="22"/>
          <w:lang w:val="cy-GB"/>
        </w:rPr>
      </w:pPr>
    </w:p>
    <w:p w14:paraId="4E476D86" w14:textId="76783802" w:rsidR="00C46AC8" w:rsidRPr="00C953E1" w:rsidRDefault="00C953E1" w:rsidP="00C24333">
      <w:pPr>
        <w:pStyle w:val="ListParagraph"/>
        <w:numPr>
          <w:ilvl w:val="1"/>
          <w:numId w:val="42"/>
        </w:numPr>
        <w:rPr>
          <w:rFonts w:ascii="Trebuchet MS" w:eastAsia="Trebuchet MS" w:hAnsi="Trebuchet MS" w:cs="Trebuchet MS"/>
          <w:color w:val="000000" w:themeColor="text1"/>
          <w:szCs w:val="22"/>
          <w:lang w:val="cy-GB" w:eastAsia="en-US"/>
        </w:rPr>
      </w:pPr>
      <w:r w:rsidRPr="00B30019">
        <w:rPr>
          <w:rFonts w:ascii="Trebuchet MS" w:hAnsi="Trebuchet MS"/>
          <w:b/>
          <w:bCs/>
          <w:szCs w:val="22"/>
          <w:lang w:val="cy-GB"/>
        </w:rPr>
        <w:t xml:space="preserve">Cytunodd y Pwyllgor i annog ailymgeisio ond gan ganolbwyntio mwy ar gymorth ymarferol i gymunedau. </w:t>
      </w:r>
    </w:p>
    <w:p w14:paraId="2D4ECF0E" w14:textId="77777777" w:rsidR="00E26562" w:rsidRPr="00C953E1" w:rsidRDefault="00E26562" w:rsidP="00E26562">
      <w:pPr>
        <w:rPr>
          <w:rFonts w:ascii="Trebuchet MS" w:hAnsi="Trebuchet MS"/>
          <w:szCs w:val="22"/>
          <w:lang w:val="cy-GB"/>
        </w:rPr>
      </w:pPr>
    </w:p>
    <w:p w14:paraId="3889C772" w14:textId="48ACEEB7" w:rsidR="007D66FD" w:rsidRPr="00C953E1" w:rsidRDefault="00C953E1" w:rsidP="00C24333">
      <w:pPr>
        <w:pStyle w:val="ListParagraph"/>
        <w:ind w:left="360"/>
        <w:rPr>
          <w:rFonts w:ascii="Trebuchet MS" w:hAnsi="Trebuchet MS"/>
          <w:szCs w:val="22"/>
          <w:lang w:val="cy-GB"/>
        </w:rPr>
      </w:pPr>
      <w:r w:rsidRPr="00B30019">
        <w:rPr>
          <w:rFonts w:ascii="Trebuchet MS" w:hAnsi="Trebuchet MS"/>
          <w:szCs w:val="22"/>
          <w:lang w:val="cy-GB"/>
        </w:rPr>
        <w:t xml:space="preserve">Gadawodd KY yr ystafell (Datganiadau buddiant anghymwys). </w:t>
      </w:r>
    </w:p>
    <w:p w14:paraId="228B25F3" w14:textId="77777777" w:rsidR="00C50B37" w:rsidRPr="00C953E1" w:rsidRDefault="00C50B37" w:rsidP="007D66FD">
      <w:pPr>
        <w:pStyle w:val="ListParagraph"/>
        <w:ind w:left="360"/>
        <w:rPr>
          <w:rFonts w:ascii="Trebuchet MS" w:eastAsia="Trebuchet MS" w:hAnsi="Trebuchet MS" w:cs="Trebuchet MS"/>
          <w:color w:val="000000" w:themeColor="text1"/>
          <w:sz w:val="22"/>
          <w:szCs w:val="22"/>
          <w:lang w:val="cy-GB" w:eastAsia="en-US"/>
        </w:rPr>
      </w:pPr>
    </w:p>
    <w:p w14:paraId="1BD4BA60" w14:textId="77777777" w:rsidR="00C24333" w:rsidRPr="00C953E1" w:rsidRDefault="00C953E1" w:rsidP="00C2433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Cs w:val="22"/>
          <w:lang w:val="cy-GB"/>
        </w:rPr>
      </w:pPr>
      <w:r w:rsidRPr="00B30019">
        <w:rPr>
          <w:rFonts w:ascii="Trebuchet MS" w:hAnsi="Trebuchet MS"/>
          <w:b/>
          <w:bCs/>
          <w:szCs w:val="22"/>
          <w:lang w:val="cy-GB"/>
        </w:rPr>
        <w:t>Cwmpas:</w:t>
      </w:r>
      <w:r w:rsidRPr="00B30019">
        <w:rPr>
          <w:rFonts w:ascii="Trebuchet MS" w:hAnsi="Trebuchet MS"/>
          <w:szCs w:val="22"/>
          <w:lang w:val="cy-GB"/>
        </w:rPr>
        <w:t xml:space="preserve"> Roedd y cynnig yn ceisio creu newid cymdeit</w:t>
      </w:r>
      <w:r w:rsidRPr="00B30019">
        <w:rPr>
          <w:rFonts w:ascii="Trebuchet MS" w:hAnsi="Trebuchet MS"/>
          <w:szCs w:val="22"/>
          <w:lang w:val="cy-GB"/>
        </w:rPr>
        <w:t>hasol cadarnhaol ar raddfa genedlaethol yng Nghymru. Gan adeiladu ar raglen beilot, bydd yr arian yn cael ei ddefnyddio i ddarparu rhaglen arweinyddiaeth eang ac effeithiol ar gyfer arweinwyr y trydydd sector yng Nghymru, gan alluogi arweinwyr cymdeithasol</w:t>
      </w:r>
      <w:r w:rsidRPr="00B30019">
        <w:rPr>
          <w:rFonts w:ascii="Trebuchet MS" w:hAnsi="Trebuchet MS"/>
          <w:szCs w:val="22"/>
          <w:lang w:val="cy-GB"/>
        </w:rPr>
        <w:t xml:space="preserve"> i fod yn fwy effeithiol a chydnerth a chael effaith hirdymor a chadarnhaol yn y cymunedau lle maen nhw'n gweithio. </w:t>
      </w:r>
    </w:p>
    <w:p w14:paraId="2B0E0282" w14:textId="77777777" w:rsidR="00C24333" w:rsidRPr="00C953E1" w:rsidRDefault="00C24333" w:rsidP="00C24333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/>
          <w:szCs w:val="22"/>
          <w:lang w:val="cy-GB"/>
        </w:rPr>
      </w:pPr>
    </w:p>
    <w:p w14:paraId="5EB5F425" w14:textId="102725AB" w:rsidR="00C24333" w:rsidRPr="00C953E1" w:rsidRDefault="00C953E1" w:rsidP="00C2433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Cs w:val="22"/>
          <w:lang w:val="cy-GB"/>
        </w:rPr>
      </w:pPr>
      <w:r w:rsidRPr="00C24333">
        <w:rPr>
          <w:rFonts w:ascii="Trebuchet MS" w:hAnsi="Trebuchet MS"/>
          <w:szCs w:val="22"/>
          <w:lang w:val="cy-GB"/>
        </w:rPr>
        <w:t xml:space="preserve">Nododd y Pwyllgor fod hwn yn brosiect uchelgeisiol ond mawr ei angen ac y byddai angen i’r partneriaid arweiniol ystyried yn ofalus sut y </w:t>
      </w:r>
      <w:r w:rsidRPr="00C24333">
        <w:rPr>
          <w:rFonts w:ascii="Trebuchet MS" w:hAnsi="Trebuchet MS"/>
          <w:szCs w:val="22"/>
          <w:lang w:val="cy-GB"/>
        </w:rPr>
        <w:t xml:space="preserve">maent yn marchnata a thargedu arweinwyr cymunedol ar lefel gweithredol ac ymddiriedolwyr/bwrdd, er mwyn sicrhau cyrhaeddiad eang a chyswllt â’r rhai nad ydynt eisoes wedi ymgysylltu â chyrff cymorth seilwaith. </w:t>
      </w:r>
    </w:p>
    <w:p w14:paraId="0564156C" w14:textId="77777777" w:rsidR="00C24333" w:rsidRPr="00C953E1" w:rsidRDefault="00C24333" w:rsidP="00C24333">
      <w:pPr>
        <w:pStyle w:val="ListParagraph"/>
        <w:rPr>
          <w:rFonts w:ascii="Trebuchet MS" w:hAnsi="Trebuchet MS"/>
          <w:szCs w:val="22"/>
          <w:lang w:val="cy-GB"/>
        </w:rPr>
      </w:pPr>
    </w:p>
    <w:p w14:paraId="29703894" w14:textId="77777777" w:rsidR="00C24333" w:rsidRPr="00C953E1" w:rsidRDefault="00C953E1" w:rsidP="00C2433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Cs w:val="22"/>
          <w:lang w:val="cy-GB"/>
        </w:rPr>
      </w:pPr>
      <w:r w:rsidRPr="00C24333">
        <w:rPr>
          <w:rFonts w:ascii="Trebuchet MS" w:hAnsi="Trebuchet MS"/>
          <w:szCs w:val="22"/>
          <w:lang w:val="cy-GB"/>
        </w:rPr>
        <w:t>Nodwyd pwysigrwydd cysylltu â, dysgu oddi wr</w:t>
      </w:r>
      <w:r w:rsidRPr="00C24333">
        <w:rPr>
          <w:rFonts w:ascii="Trebuchet MS" w:hAnsi="Trebuchet MS"/>
          <w:szCs w:val="22"/>
          <w:lang w:val="cy-GB"/>
        </w:rPr>
        <w:t xml:space="preserve">th ac ategu mentrau arweinyddiaeth eraill megis y rhai a redir gan Academi Wales a Pobl a Gwaith. </w:t>
      </w:r>
    </w:p>
    <w:p w14:paraId="51375424" w14:textId="77777777" w:rsidR="00C24333" w:rsidRPr="00C953E1" w:rsidRDefault="00C24333" w:rsidP="00C24333">
      <w:pPr>
        <w:pStyle w:val="ListParagraph"/>
        <w:rPr>
          <w:rFonts w:ascii="Trebuchet MS" w:hAnsi="Trebuchet MS" w:cs="TrebuchetMS-Bold"/>
          <w:b/>
          <w:bCs/>
          <w:color w:val="000000"/>
          <w:szCs w:val="22"/>
          <w:lang w:val="cy-GB"/>
        </w:rPr>
      </w:pPr>
    </w:p>
    <w:p w14:paraId="691E6217" w14:textId="0DCA6ACF" w:rsidR="00AF02D4" w:rsidRPr="00C953E1" w:rsidRDefault="00C953E1" w:rsidP="00C2433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/>
          <w:szCs w:val="22"/>
          <w:lang w:val="cy-GB"/>
        </w:rPr>
      </w:pPr>
      <w:r w:rsidRPr="00C24333">
        <w:rPr>
          <w:rFonts w:ascii="Trebuchet MS" w:hAnsi="Trebuchet MS"/>
          <w:b/>
          <w:bCs/>
          <w:color w:val="000000"/>
          <w:szCs w:val="22"/>
          <w:lang w:val="cy-GB"/>
        </w:rPr>
        <w:t xml:space="preserve">Wedi hynny cytunodd y Pwyllgor i ariannu'r swm llawn y gofynnwyd amdano o £450,000 gan nodi'r angen am arian cyfatebol ychwanegol sylweddol ac y byddai hyn </w:t>
      </w:r>
      <w:r w:rsidRPr="00C24333">
        <w:rPr>
          <w:rFonts w:ascii="Trebuchet MS" w:hAnsi="Trebuchet MS"/>
          <w:b/>
          <w:bCs/>
          <w:color w:val="000000"/>
          <w:szCs w:val="22"/>
          <w:lang w:val="cy-GB"/>
        </w:rPr>
        <w:t xml:space="preserve">yn amod o'r grant. </w:t>
      </w:r>
    </w:p>
    <w:p w14:paraId="799A42FD" w14:textId="6447CA85" w:rsidR="007D66FD" w:rsidRPr="00C953E1" w:rsidRDefault="007D66FD" w:rsidP="007D66FD">
      <w:pPr>
        <w:rPr>
          <w:rFonts w:ascii="Trebuchet MS" w:eastAsia="Trebuchet MS" w:hAnsi="Trebuchet MS" w:cs="Trebuchet MS"/>
          <w:color w:val="000000" w:themeColor="text1"/>
          <w:szCs w:val="22"/>
          <w:lang w:val="cy-GB"/>
        </w:rPr>
      </w:pPr>
    </w:p>
    <w:p w14:paraId="62D7C607" w14:textId="12035E54" w:rsidR="00CA4018" w:rsidRDefault="00C953E1" w:rsidP="00E471EF">
      <w:pPr>
        <w:pStyle w:val="ListParagraph"/>
        <w:ind w:left="360"/>
        <w:rPr>
          <w:rFonts w:ascii="Trebuchet MS" w:eastAsia="Trebuchet MS" w:hAnsi="Trebuchet MS" w:cs="Trebuchet MS"/>
          <w:color w:val="000000" w:themeColor="text1"/>
          <w:szCs w:val="22"/>
        </w:rPr>
      </w:pPr>
      <w:r w:rsidRPr="00B30019">
        <w:rPr>
          <w:rFonts w:ascii="Trebuchet MS" w:eastAsia="Trebuchet MS" w:hAnsi="Trebuchet MS" w:cs="Trebuchet MS"/>
          <w:color w:val="000000" w:themeColor="text1"/>
          <w:szCs w:val="22"/>
          <w:lang w:val="cy-GB"/>
        </w:rPr>
        <w:t xml:space="preserve">Ail-ymunodd KY â'r cyfarfod </w:t>
      </w:r>
    </w:p>
    <w:p w14:paraId="26466654" w14:textId="77777777" w:rsidR="00E471EF" w:rsidRPr="00E471EF" w:rsidRDefault="00E471EF" w:rsidP="00E471EF">
      <w:pPr>
        <w:pStyle w:val="ListParagraph"/>
        <w:ind w:left="360"/>
        <w:rPr>
          <w:rFonts w:ascii="Trebuchet MS" w:eastAsia="Trebuchet MS" w:hAnsi="Trebuchet MS" w:cs="Trebuchet MS"/>
          <w:color w:val="000000" w:themeColor="text1"/>
          <w:szCs w:val="22"/>
        </w:rPr>
      </w:pPr>
    </w:p>
    <w:p w14:paraId="70B700FC" w14:textId="2D36B821" w:rsidR="00E471EF" w:rsidRPr="00C953E1" w:rsidRDefault="00C953E1" w:rsidP="00E471EF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B30019">
        <w:rPr>
          <w:rFonts w:ascii="Trebuchet MS" w:hAnsi="Trebuchet MS"/>
          <w:b/>
          <w:bCs/>
          <w:szCs w:val="22"/>
          <w:lang w:val="cy-GB"/>
        </w:rPr>
        <w:t xml:space="preserve">Grŵp Gweithredu ar Dlodi Plant: </w:t>
      </w:r>
      <w:r w:rsidRPr="00B30019">
        <w:rPr>
          <w:rFonts w:ascii="Trebuchet MS" w:hAnsi="Trebuchet MS"/>
          <w:szCs w:val="22"/>
          <w:lang w:val="cy-GB"/>
        </w:rPr>
        <w:t>Roedd y cynnig yn ceisio defnyddio dulliau cyfranogol i ymgysylltu â chymunedau ysgol ar draws Castell-nedd Port Talbot, Sir Fynwy, Caerdydd, a Phowys, a chodi lleisiau 7,500 o bobl ifanc a’u teuluoedd yr effeithir arnynt gan dlodi gan gynnwys y lleisiau h</w:t>
      </w:r>
      <w:r w:rsidRPr="00B30019">
        <w:rPr>
          <w:rFonts w:ascii="Trebuchet MS" w:hAnsi="Trebuchet MS"/>
          <w:szCs w:val="22"/>
          <w:lang w:val="cy-GB"/>
        </w:rPr>
        <w:t xml:space="preserve">ynny sy’n cael eu hallgáu'n anfwriadol drwy fecanweithiau ymgysylltu presennol. Bydd y prosiect yn creu cyfleoedd i bobl ifanc a theuluoedd gael dweud eu dweud a’u grymuso i sicrhau newid cadarnhaol o fewn eu hysgolion a’r system addysg yng Nghymru. </w:t>
      </w:r>
    </w:p>
    <w:p w14:paraId="37ADACE6" w14:textId="77777777" w:rsidR="00E471EF" w:rsidRPr="00C953E1" w:rsidRDefault="00E471EF" w:rsidP="00E471EF">
      <w:pPr>
        <w:pStyle w:val="ListParagraph"/>
        <w:rPr>
          <w:rFonts w:ascii="Trebuchet MS" w:hAnsi="Trebuchet MS"/>
          <w:szCs w:val="22"/>
          <w:lang w:val="cy-GB"/>
        </w:rPr>
      </w:pPr>
    </w:p>
    <w:p w14:paraId="6AB098A4" w14:textId="77777777" w:rsidR="00E471EF" w:rsidRPr="00C953E1" w:rsidRDefault="00C953E1" w:rsidP="00E471EF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E471EF">
        <w:rPr>
          <w:rFonts w:ascii="Trebuchet MS" w:hAnsi="Trebuchet MS"/>
          <w:szCs w:val="22"/>
          <w:lang w:val="cy-GB"/>
        </w:rPr>
        <w:t>Nodo</w:t>
      </w:r>
      <w:r w:rsidRPr="00E471EF">
        <w:rPr>
          <w:rFonts w:ascii="Trebuchet MS" w:hAnsi="Trebuchet MS"/>
          <w:szCs w:val="22"/>
          <w:lang w:val="cy-GB"/>
        </w:rPr>
        <w:t>dd Pwyllgor Cymru fod hwn yn brosiect a ystyriwyd yn drylwyr, a oedd yn tynnu sylw at anferthedd yr her o fynd i’r afael â thlodi plant, a’r angen i sicrhau cysylltiadau cryf â llunwyr polisi ac ymarferwyr gan gynnwys Llywodraeth Cymru, Swyddfa Llesiant Ce</w:t>
      </w:r>
      <w:r w:rsidRPr="00E471EF">
        <w:rPr>
          <w:rFonts w:ascii="Trebuchet MS" w:hAnsi="Trebuchet MS"/>
          <w:szCs w:val="22"/>
          <w:lang w:val="cy-GB"/>
        </w:rPr>
        <w:t xml:space="preserve">nedlaethau’r Dyfodol, a’r Comisiynydd Plant, er mwyn llywio’r cynllun gweithredu tlodi plant nesaf. </w:t>
      </w:r>
    </w:p>
    <w:p w14:paraId="13DCAEB6" w14:textId="77777777" w:rsidR="00E471EF" w:rsidRPr="00C953E1" w:rsidRDefault="00E471EF" w:rsidP="00E471EF">
      <w:pPr>
        <w:pStyle w:val="ListParagraph"/>
        <w:rPr>
          <w:rFonts w:ascii="Trebuchet MS" w:hAnsi="Trebuchet MS" w:cs="TrebuchetMS-Bold"/>
          <w:b/>
          <w:bCs/>
          <w:color w:val="000000"/>
          <w:szCs w:val="22"/>
          <w:lang w:val="cy-GB"/>
        </w:rPr>
      </w:pPr>
    </w:p>
    <w:p w14:paraId="41AC9C97" w14:textId="77777777" w:rsidR="00467DC3" w:rsidRPr="00C953E1" w:rsidRDefault="00C953E1" w:rsidP="00467DC3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E471EF">
        <w:rPr>
          <w:rFonts w:ascii="Trebuchet MS" w:hAnsi="Trebuchet MS"/>
          <w:b/>
          <w:bCs/>
          <w:color w:val="000000"/>
          <w:szCs w:val="22"/>
          <w:lang w:val="cy-GB"/>
        </w:rPr>
        <w:t xml:space="preserve">Cytunodd y Pwyllgor i ariannu'r prosiect i'r swm llawn y gofynnwyd amdano, sef £350,000. </w:t>
      </w:r>
    </w:p>
    <w:p w14:paraId="160026B3" w14:textId="77777777" w:rsidR="00467DC3" w:rsidRPr="00C953E1" w:rsidRDefault="00467DC3" w:rsidP="00467DC3">
      <w:pPr>
        <w:pStyle w:val="ListParagraph"/>
        <w:rPr>
          <w:rFonts w:ascii="Trebuchet MS" w:eastAsia="Trebuchet MS" w:hAnsi="Trebuchet MS" w:cs="Trebuchet MS"/>
          <w:color w:val="000000" w:themeColor="text1"/>
          <w:szCs w:val="22"/>
          <w:lang w:val="cy-GB"/>
        </w:rPr>
      </w:pPr>
    </w:p>
    <w:p w14:paraId="3BEA0010" w14:textId="7B3BD6CE" w:rsidR="007D66FD" w:rsidRPr="00C953E1" w:rsidRDefault="00C953E1" w:rsidP="00467DC3">
      <w:pPr>
        <w:pStyle w:val="ListParagraph"/>
        <w:numPr>
          <w:ilvl w:val="1"/>
          <w:numId w:val="42"/>
        </w:numPr>
        <w:rPr>
          <w:rFonts w:ascii="Trebuchet MS" w:hAnsi="Trebuchet MS"/>
          <w:szCs w:val="22"/>
          <w:lang w:val="cy-GB"/>
        </w:rPr>
      </w:pPr>
      <w:r w:rsidRPr="00467DC3">
        <w:rPr>
          <w:rFonts w:ascii="Trebuchet MS" w:eastAsia="Trebuchet MS" w:hAnsi="Trebuchet MS" w:cs="Trebuchet MS"/>
          <w:color w:val="000000" w:themeColor="text1"/>
          <w:szCs w:val="22"/>
          <w:lang w:val="cy-GB"/>
        </w:rPr>
        <w:t xml:space="preserve">Nododd AO fod disgwyl 2 gais ar gyfer Pwyllgor Mehefin </w:t>
      </w:r>
    </w:p>
    <w:p w14:paraId="1B113683" w14:textId="77777777" w:rsidR="007D66FD" w:rsidRPr="00B30019" w:rsidRDefault="00C953E1" w:rsidP="00467DC3">
      <w:pPr>
        <w:pStyle w:val="ListParagraph"/>
        <w:numPr>
          <w:ilvl w:val="2"/>
          <w:numId w:val="43"/>
        </w:numPr>
        <w:rPr>
          <w:rFonts w:ascii="Trebuchet MS" w:eastAsia="Trebuchet MS" w:hAnsi="Trebuchet MS" w:cs="Trebuchet MS"/>
          <w:color w:val="000000" w:themeColor="text1"/>
          <w:szCs w:val="22"/>
        </w:rPr>
      </w:pPr>
      <w:r w:rsidRPr="00B30019">
        <w:rPr>
          <w:rFonts w:ascii="Trebuchet MS" w:eastAsia="Calibri" w:hAnsi="Trebuchet MS"/>
          <w:szCs w:val="22"/>
          <w:lang w:val="cy-GB"/>
        </w:rPr>
        <w:t>Cymdeithas Pobl Fyddar Prydain</w:t>
      </w:r>
      <w:r w:rsidRPr="00B30019">
        <w:rPr>
          <w:rFonts w:ascii="Trebuchet MS" w:eastAsia="Trebuchet MS" w:hAnsi="Trebuchet MS" w:cs="Trebuchet MS"/>
          <w:color w:val="000000" w:themeColor="text1"/>
          <w:szCs w:val="22"/>
          <w:lang w:val="cy-GB"/>
        </w:rPr>
        <w:t>: £150,000</w:t>
      </w:r>
    </w:p>
    <w:p w14:paraId="42C492BD" w14:textId="7D3C4054" w:rsidR="003047CD" w:rsidRPr="00B30019" w:rsidRDefault="00C953E1" w:rsidP="00467DC3">
      <w:pPr>
        <w:pStyle w:val="ListParagraph"/>
        <w:numPr>
          <w:ilvl w:val="2"/>
          <w:numId w:val="43"/>
        </w:numPr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eastAsia="Calibri" w:hAnsi="Trebuchet MS"/>
          <w:szCs w:val="22"/>
          <w:lang w:val="cy-GB"/>
        </w:rPr>
        <w:t>Cyngor Gweithredu Gwirfoddol Cymru: £75,000</w:t>
      </w:r>
    </w:p>
    <w:p w14:paraId="76DEA611" w14:textId="77777777" w:rsidR="007D744D" w:rsidRPr="000E4B40" w:rsidRDefault="007D744D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eastAsia="en-GB"/>
        </w:rPr>
      </w:pPr>
    </w:p>
    <w:p w14:paraId="00FCA157" w14:textId="59822F9D" w:rsidR="00CF74D2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Camau Cynaliadwy Pobl Ifanc (WBM 23.03) </w:t>
      </w:r>
    </w:p>
    <w:p w14:paraId="7269913E" w14:textId="77777777" w:rsidR="00467DC3" w:rsidRPr="00B30019" w:rsidRDefault="00467DC3" w:rsidP="00467DC3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4F3A6AC3" w14:textId="49315905" w:rsidR="00467DC3" w:rsidRDefault="00C953E1" w:rsidP="00467DC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lastRenderedPageBreak/>
        <w:t xml:space="preserve">Rhoddodd LT gyflwyniad i'r papur a thynnodd sylw at yr argymhellion a wnaethpwyd i'r Pwyllgor eu hystyried. </w:t>
      </w:r>
    </w:p>
    <w:p w14:paraId="053103CA" w14:textId="77777777" w:rsidR="005D6E0A" w:rsidRDefault="005D6E0A" w:rsidP="005D6E0A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</w:rPr>
      </w:pPr>
    </w:p>
    <w:p w14:paraId="559990B3" w14:textId="76B6D7DE" w:rsidR="005D6E0A" w:rsidRPr="00C953E1" w:rsidRDefault="00C953E1" w:rsidP="005D6E0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467DC3">
        <w:rPr>
          <w:rFonts w:ascii="Trebuchet MS" w:hAnsi="Trebuchet MS" w:cs="TrebuchetMS"/>
          <w:color w:val="000000"/>
          <w:szCs w:val="22"/>
          <w:lang w:val="cy-GB"/>
        </w:rPr>
        <w:t>Holodd y Pwyllgor y rhesymeg dros dargedu grwpiau heb gynrychiolaeth ddigonol. Eglurodd LT fod hyn o ganlyniad i waith ymchwil ac ymgysylltu manwl. Tynnodd JR sylw at y ffaith bod llawer o fentrau cyflogaeth wedi bod weithiau'n cystadlu am gyfranogwyr yn h</w:t>
      </w:r>
      <w:r w:rsidRPr="00467DC3">
        <w:rPr>
          <w:rFonts w:ascii="Trebuchet MS" w:hAnsi="Trebuchet MS" w:cs="TrebuchetMS"/>
          <w:color w:val="000000"/>
          <w:szCs w:val="22"/>
          <w:lang w:val="cy-GB"/>
        </w:rPr>
        <w:t xml:space="preserve">anesyddol, ac y bydd y dull hwn yn targedu grwpiau penodol sy'n ymwneud llai â chyflogaeth amgylcheddol. </w:t>
      </w:r>
    </w:p>
    <w:p w14:paraId="7F50FB70" w14:textId="77777777" w:rsidR="005D6E0A" w:rsidRPr="00C953E1" w:rsidRDefault="005D6E0A" w:rsidP="005D6E0A">
      <w:pPr>
        <w:pStyle w:val="ListParagraph"/>
        <w:rPr>
          <w:rFonts w:ascii="Trebuchet MS" w:hAnsi="Trebuchet MS" w:cs="TrebuchetMS"/>
          <w:color w:val="000000"/>
          <w:szCs w:val="22"/>
          <w:lang w:val="cy-GB"/>
        </w:rPr>
      </w:pPr>
    </w:p>
    <w:p w14:paraId="618A82A1" w14:textId="77777777" w:rsidR="005D6E0A" w:rsidRPr="00C953E1" w:rsidRDefault="00C953E1" w:rsidP="005D6E0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5D6E0A">
        <w:rPr>
          <w:rFonts w:ascii="Trebuchet MS" w:hAnsi="Trebuchet MS" w:cs="TrebuchetMS"/>
          <w:color w:val="000000"/>
          <w:szCs w:val="22"/>
          <w:lang w:val="cy-GB"/>
        </w:rPr>
        <w:t>Nododd y Pwyllgor hefyd fod angen i’r diffiniadau o swyddi gwyrdd a sgiliau gwyrdd barhau’n eang er mwyn sicrhau nad oeddent yn cael eu cyfyngu’n orm</w:t>
      </w:r>
      <w:r w:rsidRPr="005D6E0A">
        <w:rPr>
          <w:rFonts w:ascii="Trebuchet MS" w:hAnsi="Trebuchet MS" w:cs="TrebuchetMS"/>
          <w:color w:val="000000"/>
          <w:szCs w:val="22"/>
          <w:lang w:val="cy-GB"/>
        </w:rPr>
        <w:t xml:space="preserve">odol. Roeddent yn cwestiynu’r rhesymeg dros ategu ffocws Llywodraeth Cymru ar brentisiaethau gyda dulliau amgen ond cytunwyd y byddai dull cydategol yn lleihau’r tebygolrwydd o gystadleuaeth neu ddyblygu. </w:t>
      </w:r>
    </w:p>
    <w:p w14:paraId="19C23CDF" w14:textId="77777777" w:rsidR="005D6E0A" w:rsidRPr="00C953E1" w:rsidRDefault="005D6E0A" w:rsidP="005D6E0A">
      <w:pPr>
        <w:pStyle w:val="ListParagraph"/>
        <w:rPr>
          <w:rFonts w:ascii="Trebuchet MS" w:hAnsi="Trebuchet MS" w:cs="Calibri"/>
          <w:color w:val="000000"/>
          <w:szCs w:val="22"/>
          <w:lang w:val="cy-GB"/>
        </w:rPr>
      </w:pPr>
    </w:p>
    <w:p w14:paraId="778A123E" w14:textId="77777777" w:rsidR="005D6E0A" w:rsidRPr="00C953E1" w:rsidRDefault="00C953E1" w:rsidP="005D6E0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5D6E0A">
        <w:rPr>
          <w:rFonts w:ascii="Trebuchet MS" w:hAnsi="Trebuchet MS" w:cs="TrebuchetMS"/>
          <w:color w:val="000000"/>
          <w:szCs w:val="22"/>
          <w:lang w:val="cy-GB"/>
        </w:rPr>
        <w:t>Gan ystyried yr adborth hwn, cytunodd Pwyllgor Cy</w:t>
      </w:r>
      <w:r w:rsidRPr="005D6E0A">
        <w:rPr>
          <w:rFonts w:ascii="Trebuchet MS" w:hAnsi="Trebuchet MS" w:cs="TrebuchetMS"/>
          <w:color w:val="000000"/>
          <w:szCs w:val="22"/>
          <w:lang w:val="cy-GB"/>
        </w:rPr>
        <w:t xml:space="preserve">mru :- </w:t>
      </w:r>
    </w:p>
    <w:p w14:paraId="06EAD661" w14:textId="77777777" w:rsidR="005D6E0A" w:rsidRPr="00C953E1" w:rsidRDefault="005D6E0A" w:rsidP="005D6E0A">
      <w:pPr>
        <w:pStyle w:val="ListParagraph"/>
        <w:rPr>
          <w:rFonts w:ascii="Trebuchet MS" w:eastAsia="Trebuchet MS" w:hAnsi="Trebuchet MS" w:cs="Trebuchet MS"/>
          <w:szCs w:val="22"/>
          <w:lang w:val="cy-GB"/>
        </w:rPr>
      </w:pPr>
    </w:p>
    <w:p w14:paraId="35C15D7B" w14:textId="72CBBD4F" w:rsidR="005D6E0A" w:rsidRPr="00C953E1" w:rsidRDefault="00C953E1" w:rsidP="005D6E0A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5D6E0A">
        <w:rPr>
          <w:rFonts w:ascii="Trebuchet MS" w:eastAsia="Trebuchet MS" w:hAnsi="Trebuchet MS" w:cs="Trebuchet MS"/>
          <w:szCs w:val="22"/>
          <w:lang w:val="cy-GB"/>
        </w:rPr>
        <w:t xml:space="preserve">y diffiniadau o swyddi gwyrdd a sgiliau gwyrdd a gyflwynir yn y papur; </w:t>
      </w:r>
    </w:p>
    <w:p w14:paraId="0D2A6382" w14:textId="77777777" w:rsidR="005D6E0A" w:rsidRPr="00C953E1" w:rsidRDefault="005D6E0A" w:rsidP="005D6E0A">
      <w:pPr>
        <w:pStyle w:val="ListParagraph"/>
        <w:autoSpaceDE w:val="0"/>
        <w:autoSpaceDN w:val="0"/>
        <w:adjustRightInd w:val="0"/>
        <w:spacing w:line="240" w:lineRule="auto"/>
        <w:ind w:left="1224"/>
        <w:rPr>
          <w:rFonts w:ascii="Trebuchet MS" w:hAnsi="Trebuchet MS" w:cs="TrebuchetMS"/>
          <w:color w:val="000000"/>
          <w:szCs w:val="22"/>
          <w:lang w:val="cy-GB"/>
        </w:rPr>
      </w:pPr>
    </w:p>
    <w:p w14:paraId="7156C59F" w14:textId="77777777" w:rsidR="005D6E0A" w:rsidRPr="00C953E1" w:rsidRDefault="00C953E1" w:rsidP="005D6E0A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5D6E0A">
        <w:rPr>
          <w:rFonts w:ascii="Trebuchet MS" w:eastAsia="Trebuchet MS" w:hAnsi="Trebuchet MS" w:cs="Trebuchet MS"/>
          <w:color w:val="000000" w:themeColor="text1"/>
          <w:szCs w:val="22"/>
          <w:lang w:val="cy-GB"/>
        </w:rPr>
        <w:t>y dylai Rownd 2 ganolbwyntio ar ddileu rhwystrau i swyddi gwyrdd i bobl ifanc gyda ffocws ychwanegol ar fenywod, cymunedau Du, Asiaidd a Lleiafrifoedd Ethnig, pobl anabl a ch</w:t>
      </w:r>
      <w:r w:rsidRPr="005D6E0A">
        <w:rPr>
          <w:rFonts w:ascii="Trebuchet MS" w:eastAsia="Trebuchet MS" w:hAnsi="Trebuchet MS" w:cs="Trebuchet MS"/>
          <w:color w:val="000000" w:themeColor="text1"/>
          <w:szCs w:val="22"/>
          <w:lang w:val="cy-GB"/>
        </w:rPr>
        <w:t xml:space="preserve">efndiroedd economaidd-gymdeithasol is; </w:t>
      </w:r>
    </w:p>
    <w:p w14:paraId="28E86364" w14:textId="77777777" w:rsidR="005D6E0A" w:rsidRPr="00C953E1" w:rsidRDefault="005D6E0A" w:rsidP="005D6E0A">
      <w:pPr>
        <w:pStyle w:val="ListParagraph"/>
        <w:rPr>
          <w:rFonts w:ascii="Trebuchet MS" w:eastAsia="Trebuchet MS" w:hAnsi="Trebuchet MS" w:cs="Trebuchet MS"/>
          <w:color w:val="000000" w:themeColor="text1"/>
          <w:szCs w:val="22"/>
          <w:lang w:val="cy-GB"/>
        </w:rPr>
      </w:pPr>
    </w:p>
    <w:p w14:paraId="16CBA7F6" w14:textId="77777777" w:rsidR="005D6E0A" w:rsidRPr="00C953E1" w:rsidRDefault="00C953E1" w:rsidP="005D6E0A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5D6E0A">
        <w:rPr>
          <w:rFonts w:ascii="Trebuchet MS" w:eastAsia="Trebuchet MS" w:hAnsi="Trebuchet MS" w:cs="Trebuchet MS"/>
          <w:color w:val="000000" w:themeColor="text1"/>
          <w:szCs w:val="22"/>
          <w:lang w:val="cy-GB"/>
        </w:rPr>
        <w:t xml:space="preserve">bod y rhaglen yn cynnwys darparu cymorth ychwanegol i gyfranogwyr megis gwasanaeth hyfforddwr swydd. </w:t>
      </w:r>
    </w:p>
    <w:p w14:paraId="1DF7528C" w14:textId="77777777" w:rsidR="005D6E0A" w:rsidRPr="00C953E1" w:rsidRDefault="005D6E0A" w:rsidP="005D6E0A">
      <w:pPr>
        <w:pStyle w:val="ListParagraph"/>
        <w:rPr>
          <w:rFonts w:ascii="Trebuchet MS" w:eastAsia="Trebuchet MS" w:hAnsi="Trebuchet MS" w:cs="Trebuchet MS"/>
          <w:szCs w:val="22"/>
          <w:lang w:val="cy-GB"/>
        </w:rPr>
      </w:pPr>
    </w:p>
    <w:p w14:paraId="35EF2D48" w14:textId="363A07D7" w:rsidR="005D6E0A" w:rsidRPr="00C953E1" w:rsidRDefault="00C953E1" w:rsidP="005D6E0A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5D6E0A">
        <w:rPr>
          <w:rFonts w:ascii="Trebuchet MS" w:eastAsia="Trebuchet MS" w:hAnsi="Trebuchet MS" w:cs="Trebuchet MS"/>
          <w:szCs w:val="22"/>
          <w:lang w:val="cy-GB"/>
        </w:rPr>
        <w:t xml:space="preserve">y dylai’r rhaglen ategu buddsoddiad Llywodraeth Cymru mewn prentisiaethau drwy gefnogi llwybrau mynediad hyblyg </w:t>
      </w:r>
      <w:r w:rsidRPr="005D6E0A">
        <w:rPr>
          <w:rFonts w:ascii="Trebuchet MS" w:eastAsia="Trebuchet MS" w:hAnsi="Trebuchet MS" w:cs="Trebuchet MS"/>
          <w:szCs w:val="22"/>
          <w:lang w:val="cy-GB"/>
        </w:rPr>
        <w:t xml:space="preserve">ac amgen i gyflogaeth. </w:t>
      </w:r>
    </w:p>
    <w:p w14:paraId="33A8F7AD" w14:textId="77777777" w:rsidR="005D6E0A" w:rsidRPr="00C953E1" w:rsidRDefault="005D6E0A" w:rsidP="005D6E0A">
      <w:pPr>
        <w:pStyle w:val="ListParagraph"/>
        <w:rPr>
          <w:rFonts w:ascii="Trebuchet MS" w:eastAsia="Trebuchet MS" w:hAnsi="Trebuchet MS" w:cs="Trebuchet MS"/>
          <w:szCs w:val="22"/>
          <w:lang w:val="cy-GB"/>
        </w:rPr>
      </w:pPr>
    </w:p>
    <w:p w14:paraId="75630BFB" w14:textId="013C4B53" w:rsidR="005F6AEE" w:rsidRPr="00C953E1" w:rsidRDefault="00C953E1" w:rsidP="005D6E0A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5D6E0A">
        <w:rPr>
          <w:rFonts w:ascii="Trebuchet MS" w:eastAsia="Trebuchet MS" w:hAnsi="Trebuchet MS" w:cs="Trebuchet MS"/>
          <w:szCs w:val="22"/>
          <w:lang w:val="cy-GB"/>
        </w:rPr>
        <w:t xml:space="preserve">y dylai'r rhaglen gynnwys elfen o godi ymwybyddiaeth o'r cyfleoedd a'r llwybrau sydd ar gael i rai dan 16 oed. </w:t>
      </w:r>
    </w:p>
    <w:p w14:paraId="01226149" w14:textId="77777777" w:rsidR="00F61F24" w:rsidRPr="00C953E1" w:rsidRDefault="00F61F24" w:rsidP="00F61F24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</w:p>
    <w:p w14:paraId="7ED7A7C3" w14:textId="758585F5" w:rsidR="00CA030B" w:rsidRPr="00C953E1" w:rsidRDefault="00C953E1" w:rsidP="00F61F24">
      <w:pPr>
        <w:pStyle w:val="ListParagraph"/>
        <w:numPr>
          <w:ilvl w:val="1"/>
          <w:numId w:val="42"/>
        </w:numPr>
        <w:spacing w:line="276" w:lineRule="auto"/>
        <w:rPr>
          <w:rFonts w:ascii="Trebuchet MS" w:eastAsia="Trebuchet MS" w:hAnsi="Trebuchet MS" w:cs="Trebuchet MS"/>
          <w:szCs w:val="22"/>
          <w:lang w:val="cy-GB"/>
        </w:rPr>
      </w:pPr>
      <w:r w:rsidRPr="00B30019">
        <w:rPr>
          <w:rFonts w:ascii="Trebuchet MS" w:eastAsia="Trebuchet MS" w:hAnsi="Trebuchet MS" w:cs="Trebuchet MS"/>
          <w:szCs w:val="22"/>
          <w:lang w:val="cy-GB"/>
        </w:rPr>
        <w:t xml:space="preserve">Bydd papur manylach yn cyflwyno cynigion manwl ar ddyluniad y rhaglen yn cael ei baratoi ar gyfer y cyfarfod. </w:t>
      </w:r>
    </w:p>
    <w:p w14:paraId="4EBB03D4" w14:textId="77777777" w:rsidR="005F6AEE" w:rsidRPr="00C953E1" w:rsidRDefault="005F6AEE" w:rsidP="003047CD">
      <w:pPr>
        <w:autoSpaceDE w:val="0"/>
        <w:autoSpaceDN w:val="0"/>
        <w:adjustRightInd w:val="0"/>
        <w:spacing w:line="240" w:lineRule="auto"/>
        <w:rPr>
          <w:rFonts w:ascii="Trebuchet MS" w:hAnsi="Trebuchet MS" w:cs="Calibri"/>
          <w:b/>
          <w:bCs/>
          <w:color w:val="000000"/>
          <w:szCs w:val="22"/>
          <w:lang w:val="cy-GB" w:eastAsia="en-GB"/>
        </w:rPr>
      </w:pPr>
    </w:p>
    <w:p w14:paraId="6A998725" w14:textId="555FCD69" w:rsidR="00CF74D2" w:rsidRPr="00C953E1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val="it-IT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Dyfodol Gwledig (Dave Gittins a Sue Rice)</w:t>
      </w:r>
    </w:p>
    <w:p w14:paraId="57582815" w14:textId="77777777" w:rsidR="00E202CA" w:rsidRPr="00C953E1" w:rsidRDefault="00E202CA" w:rsidP="00E202CA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  <w:lang w:val="it-IT"/>
        </w:rPr>
      </w:pPr>
    </w:p>
    <w:p w14:paraId="150A49D2" w14:textId="387AA27A" w:rsidR="00F61F24" w:rsidRPr="00C953E1" w:rsidRDefault="00C953E1" w:rsidP="00F61F2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Eglurodd DG ac SR y cefndir i raglen Dyfodol Gwledig, y gwaith a wnaed, cyflawniadau, y gwersi a ddysgwyd a'r camau nesaf. Nododd SR fod yr holl wybodaeth ar </w:t>
      </w:r>
      <w:hyperlink r:id="rId5" w:history="1">
        <w:r w:rsidR="00417653" w:rsidRPr="00B30019">
          <w:rPr>
            <w:rStyle w:val="Hyperlink"/>
            <w:rFonts w:ascii="Trebuchet MS" w:hAnsi="Trebuchet MS" w:cs="TrebuchetMS"/>
            <w:szCs w:val="22"/>
            <w:lang w:val="cy-GB"/>
          </w:rPr>
          <w:t>wefan Dyfodol Gwledig</w:t>
        </w:r>
      </w:hyperlink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. </w:t>
      </w:r>
    </w:p>
    <w:p w14:paraId="53B80334" w14:textId="77777777" w:rsidR="00E202CA" w:rsidRPr="00C953E1" w:rsidRDefault="00E202CA" w:rsidP="00E202CA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  <w:lang w:val="cy-GB"/>
        </w:rPr>
      </w:pPr>
    </w:p>
    <w:p w14:paraId="74B85C0D" w14:textId="77777777" w:rsidR="00E202CA" w:rsidRPr="00C953E1" w:rsidRDefault="00C953E1" w:rsidP="00E202CA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F61F24">
        <w:rPr>
          <w:rFonts w:ascii="Trebuchet MS" w:hAnsi="Trebuchet MS" w:cs="TrebuchetMS"/>
          <w:color w:val="000000"/>
          <w:szCs w:val="22"/>
          <w:lang w:val="cy-GB"/>
        </w:rPr>
        <w:t xml:space="preserve">Gofynnodd y pwyllgor a oedd unrhyw sefydliadau newydd yn gwneud cais am gyllid ar gyfer prosiectau. Eglurodd DG y bydd ceisiadau'n cael eu cyflwyno yn y dyfodol agos, wedi'u cynhyrchu gan y gwaith y mae cymunedau wedi bod yn ei wneud yn y blynyddoedd </w:t>
      </w:r>
      <w:r w:rsidRPr="00F61F24">
        <w:rPr>
          <w:rFonts w:ascii="Trebuchet MS" w:hAnsi="Trebuchet MS" w:cs="TrebuchetMS"/>
          <w:color w:val="000000"/>
          <w:szCs w:val="22"/>
          <w:lang w:val="cy-GB"/>
        </w:rPr>
        <w:t xml:space="preserve">diwethaf. </w:t>
      </w:r>
    </w:p>
    <w:p w14:paraId="5FB061C5" w14:textId="77777777" w:rsidR="00E202CA" w:rsidRPr="00C953E1" w:rsidRDefault="00E202CA" w:rsidP="00E202CA">
      <w:pPr>
        <w:pStyle w:val="ListParagraph"/>
        <w:rPr>
          <w:rFonts w:ascii="Trebuchet MS" w:hAnsi="Trebuchet MS" w:cs="TrebuchetMS"/>
          <w:color w:val="000000"/>
          <w:szCs w:val="22"/>
          <w:lang w:val="cy-GB"/>
        </w:rPr>
      </w:pPr>
    </w:p>
    <w:p w14:paraId="13B41A7E" w14:textId="3F58649E" w:rsidR="003A2C13" w:rsidRPr="00C953E1" w:rsidRDefault="00C953E1" w:rsidP="003A2C13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E202CA">
        <w:rPr>
          <w:rFonts w:ascii="Trebuchet MS" w:hAnsi="Trebuchet MS" w:cs="TrebuchetMS"/>
          <w:color w:val="000000"/>
          <w:szCs w:val="22"/>
          <w:lang w:val="cy-GB"/>
        </w:rPr>
        <w:t xml:space="preserve">Soniodd y Pwyllgor am y rhaglen gan dynnu sylw at bwysigrwydd :- </w:t>
      </w:r>
    </w:p>
    <w:p w14:paraId="3814DECC" w14:textId="77777777" w:rsidR="003A2C13" w:rsidRPr="00C953E1" w:rsidRDefault="003A2C13" w:rsidP="003A2C13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  <w:lang w:val="cy-GB"/>
        </w:rPr>
      </w:pPr>
    </w:p>
    <w:p w14:paraId="5DE1AC8A" w14:textId="7A0F100E" w:rsidR="00421EC8" w:rsidRDefault="00C953E1" w:rsidP="00E202CA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cysylltwyr/catalyddion cymunedol, </w:t>
      </w:r>
    </w:p>
    <w:p w14:paraId="2EE7D55C" w14:textId="77777777" w:rsidR="00E202CA" w:rsidRPr="00B30019" w:rsidRDefault="00E202CA" w:rsidP="00E202CA">
      <w:pPr>
        <w:pStyle w:val="ListParagraph"/>
        <w:autoSpaceDE w:val="0"/>
        <w:autoSpaceDN w:val="0"/>
        <w:adjustRightInd w:val="0"/>
        <w:spacing w:line="240" w:lineRule="auto"/>
        <w:ind w:left="1224"/>
        <w:rPr>
          <w:rFonts w:ascii="Trebuchet MS" w:hAnsi="Trebuchet MS" w:cs="TrebuchetMS"/>
          <w:color w:val="000000"/>
          <w:szCs w:val="22"/>
        </w:rPr>
      </w:pPr>
    </w:p>
    <w:p w14:paraId="77AD36DD" w14:textId="408F6AA8" w:rsidR="00E202CA" w:rsidRPr="003A2C13" w:rsidRDefault="00C953E1" w:rsidP="003A2C13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ariannu tymor hwy, </w:t>
      </w:r>
    </w:p>
    <w:p w14:paraId="5D072F44" w14:textId="77777777" w:rsidR="00E202CA" w:rsidRPr="00E202CA" w:rsidRDefault="00E202CA" w:rsidP="003A2C13">
      <w:pPr>
        <w:pStyle w:val="ListParagraph"/>
        <w:autoSpaceDE w:val="0"/>
        <w:autoSpaceDN w:val="0"/>
        <w:adjustRightInd w:val="0"/>
        <w:spacing w:line="240" w:lineRule="auto"/>
        <w:ind w:left="1224"/>
        <w:rPr>
          <w:rFonts w:ascii="Trebuchet MS" w:hAnsi="Trebuchet MS" w:cs="TrebuchetMS"/>
          <w:color w:val="000000"/>
          <w:szCs w:val="22"/>
        </w:rPr>
      </w:pPr>
    </w:p>
    <w:p w14:paraId="1E056DFA" w14:textId="33F711DE" w:rsidR="003A2C13" w:rsidRPr="003A2C13" w:rsidRDefault="00C953E1" w:rsidP="003A2C13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rôl cysylltwyr wrth helpu cymunedau i gyflawni eu canlyniadau dymunol </w:t>
      </w:r>
    </w:p>
    <w:p w14:paraId="43689413" w14:textId="77777777" w:rsidR="003A2C13" w:rsidRPr="00B30019" w:rsidRDefault="003A2C13" w:rsidP="003A2C13">
      <w:pPr>
        <w:pStyle w:val="ListParagraph"/>
        <w:autoSpaceDE w:val="0"/>
        <w:autoSpaceDN w:val="0"/>
        <w:adjustRightInd w:val="0"/>
        <w:spacing w:line="240" w:lineRule="auto"/>
        <w:ind w:left="1224"/>
        <w:rPr>
          <w:rFonts w:ascii="Trebuchet MS" w:hAnsi="Trebuchet MS" w:cs="TrebuchetMS"/>
          <w:color w:val="000000"/>
          <w:szCs w:val="22"/>
        </w:rPr>
      </w:pPr>
    </w:p>
    <w:p w14:paraId="622B83BD" w14:textId="1DF87203" w:rsidR="003A2C13" w:rsidRPr="003A2C13" w:rsidRDefault="00C953E1" w:rsidP="003A2C13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yr angen i gasglu rhagor o wybodaeth ansoddol am effaith yr ymagwedd at ymddygiadau yn y cymunedau a gynorthwyir </w:t>
      </w:r>
    </w:p>
    <w:p w14:paraId="37340834" w14:textId="77777777" w:rsidR="003A2C13" w:rsidRPr="00B30019" w:rsidRDefault="003A2C13" w:rsidP="003A2C13">
      <w:pPr>
        <w:pStyle w:val="ListParagraph"/>
        <w:autoSpaceDE w:val="0"/>
        <w:autoSpaceDN w:val="0"/>
        <w:adjustRightInd w:val="0"/>
        <w:spacing w:line="240" w:lineRule="auto"/>
        <w:ind w:left="1224"/>
        <w:rPr>
          <w:rFonts w:ascii="Trebuchet MS" w:hAnsi="Trebuchet MS" w:cs="TrebuchetMS"/>
          <w:color w:val="000000"/>
          <w:szCs w:val="22"/>
        </w:rPr>
      </w:pPr>
    </w:p>
    <w:p w14:paraId="64108BA6" w14:textId="2096564F" w:rsidR="002921F9" w:rsidRDefault="00C953E1" w:rsidP="00E202CA">
      <w:pPr>
        <w:pStyle w:val="ListParagraph"/>
        <w:numPr>
          <w:ilvl w:val="2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lastRenderedPageBreak/>
        <w:t xml:space="preserve">y potensial i rannu pwyntiau dysgu allweddol mewn digwyddiadau megis GOFOD3, neu gyda Swyddfa Comisiynydd Cenedlaethau’r Dyfodol. </w:t>
      </w:r>
    </w:p>
    <w:p w14:paraId="4279CF25" w14:textId="77777777" w:rsidR="00E635B5" w:rsidRPr="00E635B5" w:rsidRDefault="00E635B5" w:rsidP="00E635B5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</w:p>
    <w:p w14:paraId="659DF46F" w14:textId="4DC57E83" w:rsidR="003047CD" w:rsidRPr="00E635B5" w:rsidRDefault="00C953E1" w:rsidP="00E635B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Ychwanegwyd pwysigrwydd sicrhau bod y gwerthusiad yn adlewyrchu cyfoeth diwylliannol a gwytnwch cymunedau Cymraeg eu hiaith </w:t>
      </w: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ac roeddent yn awyddus i ddeall pa agweddau sy’n benodol i daclo tlodi mewn ardaloedd gwledig yn hytrach nag ardaloedd trefol a gofynnwyd i’r pwyntiau hyn gael eu hadlewyrchu yn yr hyn a ddysgwyd o’r rhaglen. </w:t>
      </w:r>
    </w:p>
    <w:p w14:paraId="4A2C23DD" w14:textId="77777777" w:rsidR="003047CD" w:rsidRPr="000E4B40" w:rsidRDefault="003047CD" w:rsidP="003047CD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b/>
          <w:bCs/>
          <w:color w:val="000000"/>
          <w:szCs w:val="22"/>
          <w:lang w:eastAsia="en-GB"/>
        </w:rPr>
      </w:pPr>
    </w:p>
    <w:p w14:paraId="237011EF" w14:textId="2907A1DC" w:rsidR="00CF74D2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Atal a Gweithredu Cynnar (WBM 23.04) </w:t>
      </w:r>
    </w:p>
    <w:p w14:paraId="24D93C7B" w14:textId="77777777" w:rsidR="00E635B5" w:rsidRPr="00B30019" w:rsidRDefault="00E635B5" w:rsidP="00E635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189856BE" w14:textId="651FADE4" w:rsidR="00CF74D2" w:rsidRDefault="00C953E1" w:rsidP="00CF74D2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>Cytuno</w:t>
      </w: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dd y Pwyllgor i ohirio ystyried y papur hwn tan fis Mehefin. </w:t>
      </w:r>
    </w:p>
    <w:p w14:paraId="0B5EE7C9" w14:textId="77777777" w:rsidR="00E635B5" w:rsidRDefault="00E635B5" w:rsidP="00E635B5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</w:rPr>
      </w:pPr>
    </w:p>
    <w:p w14:paraId="28C344D1" w14:textId="77777777" w:rsidR="005D737E" w:rsidRPr="00E635B5" w:rsidRDefault="005D737E" w:rsidP="00E635B5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</w:rPr>
      </w:pPr>
    </w:p>
    <w:p w14:paraId="274482A1" w14:textId="52EEC955" w:rsidR="00CF74D2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Diweddariad Blynyddol Ecwiti, Amrywiaeth a Chynhwysiant Cymru (WBM 23.05) </w:t>
      </w:r>
    </w:p>
    <w:p w14:paraId="2DAEAE60" w14:textId="77777777" w:rsidR="00E635B5" w:rsidRPr="00B30019" w:rsidRDefault="00E635B5" w:rsidP="00E635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0B481F21" w14:textId="77777777" w:rsidR="00E635B5" w:rsidRPr="00C953E1" w:rsidRDefault="00C953E1" w:rsidP="00E635B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color w:val="000000"/>
          <w:szCs w:val="22"/>
          <w:lang w:val="cy-GB"/>
        </w:rPr>
      </w:pPr>
      <w:r w:rsidRPr="00B30019">
        <w:rPr>
          <w:rFonts w:ascii="Trebuchet MS" w:hAnsi="Trebuchet MS" w:cs="TrebuchetMS-Bold"/>
          <w:color w:val="000000"/>
          <w:szCs w:val="22"/>
          <w:lang w:val="cy-GB"/>
        </w:rPr>
        <w:t xml:space="preserve">Rhoddodd SW gyflwyniad i'r papur. Dywedodd y Pwyllgor y gallai fod angen gwybodaeth fanylach ar y gronfa gan ymgeiswyr, er mwyn deall sut yr oeddent yn gynhwysol. </w:t>
      </w:r>
    </w:p>
    <w:p w14:paraId="4BD65FE6" w14:textId="77777777" w:rsidR="00E635B5" w:rsidRPr="00C953E1" w:rsidRDefault="00E635B5" w:rsidP="00E635B5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-Bold"/>
          <w:color w:val="000000"/>
          <w:szCs w:val="22"/>
          <w:lang w:val="cy-GB"/>
        </w:rPr>
      </w:pPr>
    </w:p>
    <w:p w14:paraId="739D50EE" w14:textId="68DEF127" w:rsidR="00E13C38" w:rsidRPr="00C953E1" w:rsidRDefault="00C953E1" w:rsidP="00E635B5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color w:val="000000"/>
          <w:szCs w:val="22"/>
          <w:lang w:val="cy-GB"/>
        </w:rPr>
      </w:pPr>
      <w:r w:rsidRPr="00E635B5">
        <w:rPr>
          <w:rFonts w:ascii="Trebuchet MS" w:hAnsi="Trebuchet MS" w:cs="TrebuchetMS-Bold"/>
          <w:color w:val="000000"/>
          <w:szCs w:val="22"/>
          <w:lang w:val="cy-GB"/>
        </w:rPr>
        <w:t>Cytunodd y Pwyllgor â’r argymhellion ar gyfer gwaith pellach, gan nodi y bydd cynigion Adne</w:t>
      </w:r>
      <w:r w:rsidRPr="00E635B5">
        <w:rPr>
          <w:rFonts w:ascii="Trebuchet MS" w:hAnsi="Trebuchet MS" w:cs="TrebuchetMS-Bold"/>
          <w:color w:val="000000"/>
          <w:szCs w:val="22"/>
          <w:lang w:val="cy-GB"/>
        </w:rPr>
        <w:t xml:space="preserve">wyddu Strategaeth y DU yn cynnwys ymgorffori EDI ym mhob agwedd ar waith y Gronfa. </w:t>
      </w:r>
    </w:p>
    <w:p w14:paraId="0E164AB8" w14:textId="083D2780" w:rsidR="00E13C38" w:rsidRPr="00C953E1" w:rsidRDefault="00E13C38" w:rsidP="00E13C38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</w:pPr>
    </w:p>
    <w:p w14:paraId="2D2104E3" w14:textId="4B6A46EB" w:rsidR="00E13C38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Cyllideb Grant Terfynol 20-23/24 (WBM 23.06)</w:t>
      </w:r>
    </w:p>
    <w:p w14:paraId="472F740C" w14:textId="77777777" w:rsidR="00E635B5" w:rsidRPr="00B30019" w:rsidRDefault="00E635B5" w:rsidP="00E635B5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209DD9D5" w14:textId="62BA7713" w:rsidR="00D90D3C" w:rsidRPr="00D90D3C" w:rsidRDefault="00C953E1" w:rsidP="00D90D3C">
      <w:pPr>
        <w:pStyle w:val="ListParagraph"/>
        <w:numPr>
          <w:ilvl w:val="1"/>
          <w:numId w:val="42"/>
        </w:numPr>
        <w:rPr>
          <w:rFonts w:ascii="Trebuchet MS" w:eastAsia="Trebuchet MS" w:hAnsi="Trebuchet MS" w:cs="Trebuchet MS"/>
          <w:b/>
          <w:bCs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Rhoddodd AO gyflwyniad i’r papur, a oedd yn adeiladu ar y drafft a gyflwynwyd ym mis Rhagfyr 2022. </w:t>
      </w:r>
    </w:p>
    <w:p w14:paraId="267704AC" w14:textId="77777777" w:rsidR="00D90D3C" w:rsidRPr="00D90D3C" w:rsidRDefault="00D90D3C" w:rsidP="00D90D3C">
      <w:pPr>
        <w:pStyle w:val="ListParagraph"/>
        <w:ind w:left="792"/>
        <w:rPr>
          <w:rFonts w:ascii="Trebuchet MS" w:eastAsia="Trebuchet MS" w:hAnsi="Trebuchet MS" w:cs="Trebuchet MS"/>
          <w:b/>
          <w:bCs/>
          <w:szCs w:val="22"/>
        </w:rPr>
      </w:pPr>
    </w:p>
    <w:p w14:paraId="1505B190" w14:textId="44E21E85" w:rsidR="00D90D3C" w:rsidRPr="00D90D3C" w:rsidRDefault="00C953E1" w:rsidP="00D90D3C">
      <w:pPr>
        <w:pStyle w:val="ListParagraph"/>
        <w:numPr>
          <w:ilvl w:val="1"/>
          <w:numId w:val="42"/>
        </w:numPr>
        <w:rPr>
          <w:rFonts w:ascii="Trebuchet MS" w:eastAsia="Trebuchet MS" w:hAnsi="Trebuchet MS" w:cs="Trebuchet MS"/>
          <w:b/>
          <w:bCs/>
          <w:szCs w:val="22"/>
        </w:rPr>
      </w:pPr>
      <w:r w:rsidRPr="00D90D3C">
        <w:rPr>
          <w:rFonts w:ascii="Trebuchet MS" w:hAnsi="Trebuchet MS"/>
          <w:szCs w:val="22"/>
          <w:lang w:val="cy-GB"/>
        </w:rPr>
        <w:t xml:space="preserve">Cytunodd Pwyllgor Cymru ar yr argymhellion, yn benodol; </w:t>
      </w:r>
    </w:p>
    <w:p w14:paraId="752484C0" w14:textId="77777777" w:rsidR="00D90D3C" w:rsidRPr="00D90D3C" w:rsidRDefault="00D90D3C" w:rsidP="00D90D3C">
      <w:pPr>
        <w:pStyle w:val="ListParagraph"/>
        <w:ind w:left="792"/>
        <w:rPr>
          <w:rFonts w:ascii="Trebuchet MS" w:eastAsia="Trebuchet MS" w:hAnsi="Trebuchet MS" w:cs="Trebuchet MS"/>
          <w:b/>
          <w:bCs/>
          <w:szCs w:val="22"/>
        </w:rPr>
      </w:pPr>
    </w:p>
    <w:p w14:paraId="57A217FB" w14:textId="77777777" w:rsidR="00D90D3C" w:rsidRPr="00D90D3C" w:rsidRDefault="00C953E1" w:rsidP="00D90D3C">
      <w:pPr>
        <w:pStyle w:val="ListParagraph"/>
        <w:numPr>
          <w:ilvl w:val="2"/>
          <w:numId w:val="42"/>
        </w:numPr>
        <w:rPr>
          <w:rFonts w:ascii="Trebuchet MS" w:eastAsia="Trebuchet MS" w:hAnsi="Trebuchet MS" w:cs="Trebuchet MS"/>
          <w:b/>
          <w:bCs/>
          <w:szCs w:val="22"/>
        </w:rPr>
      </w:pPr>
      <w:r w:rsidRPr="00B30019">
        <w:rPr>
          <w:rFonts w:ascii="Trebuchet MS" w:hAnsi="Trebuchet MS"/>
          <w:szCs w:val="22"/>
          <w:lang w:val="cy-GB"/>
        </w:rPr>
        <w:t xml:space="preserve">Cynnal cyllideb Arian i Bawb y Loteri Genedlaethol (NLA4A) ar gyfer 2023/24 ar £6m, gydag adolygiad yn ddiweddarach yn y flwyddyn ar ôl cwblhau a gweithredu Adnewyddu Strategaeth y Gronfa. </w:t>
      </w:r>
    </w:p>
    <w:p w14:paraId="1B3DCE03" w14:textId="77777777" w:rsidR="00D90D3C" w:rsidRPr="00D90D3C" w:rsidRDefault="00D90D3C" w:rsidP="00D90D3C">
      <w:pPr>
        <w:pStyle w:val="ListParagraph"/>
        <w:ind w:left="1224"/>
        <w:rPr>
          <w:rFonts w:ascii="Trebuchet MS" w:eastAsia="Trebuchet MS" w:hAnsi="Trebuchet MS" w:cs="Trebuchet MS"/>
          <w:b/>
          <w:bCs/>
          <w:szCs w:val="22"/>
        </w:rPr>
      </w:pPr>
    </w:p>
    <w:p w14:paraId="0AAA3CE3" w14:textId="77777777" w:rsidR="00295ACC" w:rsidRPr="00295ACC" w:rsidRDefault="00C953E1" w:rsidP="00295ACC">
      <w:pPr>
        <w:pStyle w:val="ListParagraph"/>
        <w:numPr>
          <w:ilvl w:val="2"/>
          <w:numId w:val="42"/>
        </w:numPr>
        <w:rPr>
          <w:rFonts w:ascii="Trebuchet MS" w:eastAsia="Trebuchet MS" w:hAnsi="Trebuchet MS" w:cs="Trebuchet MS"/>
          <w:b/>
          <w:bCs/>
          <w:szCs w:val="22"/>
        </w:rPr>
      </w:pPr>
      <w:r w:rsidRPr="00D90D3C">
        <w:rPr>
          <w:rFonts w:ascii="Trebuchet MS" w:hAnsi="Trebuchet MS"/>
          <w:szCs w:val="22"/>
          <w:lang w:val="cy-GB"/>
        </w:rPr>
        <w:t xml:space="preserve">Cynnal cyllideb Pawb a'i Le (P&amp;P) ar gyfer 2023/24 ar £23m. </w:t>
      </w:r>
    </w:p>
    <w:p w14:paraId="3FEE8B35" w14:textId="77777777" w:rsidR="00295ACC" w:rsidRPr="00295ACC" w:rsidRDefault="00295ACC" w:rsidP="00295ACC">
      <w:pPr>
        <w:pStyle w:val="ListParagraph"/>
        <w:rPr>
          <w:rFonts w:ascii="Trebuchet MS" w:hAnsi="Trebuchet MS"/>
          <w:szCs w:val="22"/>
        </w:rPr>
      </w:pPr>
    </w:p>
    <w:p w14:paraId="7D45F40B" w14:textId="77777777" w:rsidR="00295ACC" w:rsidRPr="00295ACC" w:rsidRDefault="00C953E1" w:rsidP="00295ACC">
      <w:pPr>
        <w:pStyle w:val="ListParagraph"/>
        <w:numPr>
          <w:ilvl w:val="2"/>
          <w:numId w:val="42"/>
        </w:numPr>
        <w:rPr>
          <w:rFonts w:ascii="Trebuchet MS" w:eastAsia="Trebuchet MS" w:hAnsi="Trebuchet MS" w:cs="Trebuchet MS"/>
          <w:b/>
          <w:bCs/>
          <w:szCs w:val="22"/>
        </w:rPr>
      </w:pPr>
      <w:r w:rsidRPr="00295ACC">
        <w:rPr>
          <w:rFonts w:ascii="Trebuchet MS" w:hAnsi="Trebuchet MS"/>
          <w:szCs w:val="22"/>
          <w:lang w:val="cy-GB"/>
        </w:rPr>
        <w:t xml:space="preserve">Cynnal y gyllideb Cefnogi Syniadau Gwych ar gyfer 2023/2024 ar £3.5m. </w:t>
      </w:r>
    </w:p>
    <w:p w14:paraId="7FB03896" w14:textId="77777777" w:rsidR="00295ACC" w:rsidRPr="00295ACC" w:rsidRDefault="00295ACC" w:rsidP="00295ACC">
      <w:pPr>
        <w:pStyle w:val="ListParagraph"/>
        <w:rPr>
          <w:rFonts w:ascii="Trebuchet MS" w:hAnsi="Trebuchet MS"/>
          <w:szCs w:val="22"/>
        </w:rPr>
      </w:pPr>
    </w:p>
    <w:p w14:paraId="7669E61B" w14:textId="3536401A" w:rsidR="005F6A02" w:rsidRPr="00C953E1" w:rsidRDefault="00C953E1" w:rsidP="00295ACC">
      <w:pPr>
        <w:pStyle w:val="ListParagraph"/>
        <w:numPr>
          <w:ilvl w:val="2"/>
          <w:numId w:val="42"/>
        </w:numPr>
        <w:rPr>
          <w:rFonts w:ascii="Trebuchet MS" w:eastAsia="Trebuchet MS" w:hAnsi="Trebuchet MS" w:cs="Trebuchet MS"/>
          <w:b/>
          <w:bCs/>
          <w:szCs w:val="22"/>
          <w:lang w:val="cy-GB"/>
        </w:rPr>
      </w:pPr>
      <w:r w:rsidRPr="00295ACC">
        <w:rPr>
          <w:rFonts w:ascii="Trebuchet MS" w:hAnsi="Trebuchet MS"/>
          <w:szCs w:val="22"/>
          <w:lang w:val="cy-GB"/>
        </w:rPr>
        <w:t>Neilltuo £5m i fynd i’r afael â’r argyfwng Costau Byw yn 2023/2024. Bydd hyn yn cynnwys ymestyn prosiectau Helpu Teuluoedd</w:t>
      </w:r>
      <w:r w:rsidRPr="00295ACC">
        <w:rPr>
          <w:rFonts w:ascii="Trebuchet MS" w:hAnsi="Trebuchet MS"/>
          <w:szCs w:val="22"/>
          <w:lang w:val="cy-GB"/>
        </w:rPr>
        <w:t xml:space="preserve"> sy'n Gweithio am gyfnod o hyd at 24 mis, yn amodol ar ddeiliaid grant yn cyflwyno cynlluniau addas. </w:t>
      </w:r>
    </w:p>
    <w:p w14:paraId="5FCE86A4" w14:textId="77777777" w:rsidR="00295ACC" w:rsidRPr="00C953E1" w:rsidRDefault="00295ACC" w:rsidP="00295ACC">
      <w:pPr>
        <w:pStyle w:val="ListParagraph"/>
        <w:ind w:left="360"/>
        <w:rPr>
          <w:rFonts w:ascii="Trebuchet MS" w:eastAsia="Trebuchet MS" w:hAnsi="Trebuchet MS" w:cs="Trebuchet MS"/>
          <w:szCs w:val="22"/>
          <w:lang w:val="cy-GB"/>
        </w:rPr>
      </w:pPr>
    </w:p>
    <w:p w14:paraId="37B2C818" w14:textId="1B672A4D" w:rsidR="005F6A02" w:rsidRPr="00C953E1" w:rsidRDefault="00C953E1" w:rsidP="00295ACC">
      <w:pPr>
        <w:pStyle w:val="ListParagraph"/>
        <w:numPr>
          <w:ilvl w:val="1"/>
          <w:numId w:val="42"/>
        </w:numPr>
        <w:rPr>
          <w:rFonts w:ascii="Trebuchet MS" w:eastAsia="Trebuchet MS" w:hAnsi="Trebuchet MS" w:cs="Trebuchet MS"/>
          <w:szCs w:val="22"/>
          <w:lang w:val="cy-GB"/>
        </w:rPr>
      </w:pPr>
      <w:r w:rsidRPr="00B30019">
        <w:rPr>
          <w:rFonts w:ascii="Trebuchet MS" w:eastAsia="Trebuchet MS" w:hAnsi="Trebuchet MS" w:cs="Trebuchet MS"/>
          <w:szCs w:val="22"/>
          <w:lang w:val="cy-GB"/>
        </w:rPr>
        <w:t>Nododd y Pwyllgor gyllideb ddangosol y blynyddoedd i ddod (24/25 i 27/28), gan gynnwys cynigion tebygol i gynyddu cyllideb NLA4A.</w:t>
      </w:r>
    </w:p>
    <w:p w14:paraId="19765431" w14:textId="6AC6429A" w:rsidR="00B2624C" w:rsidRPr="00C953E1" w:rsidRDefault="00C953E1" w:rsidP="00B2624C">
      <w:pPr>
        <w:pStyle w:val="ListParagraph"/>
        <w:numPr>
          <w:ilvl w:val="2"/>
          <w:numId w:val="42"/>
        </w:numPr>
        <w:rPr>
          <w:rFonts w:ascii="Trebuchet MS" w:eastAsia="Trebuchet MS" w:hAnsi="Trebuchet MS" w:cs="Trebuchet MS"/>
          <w:szCs w:val="22"/>
          <w:lang w:val="cy-GB"/>
        </w:rPr>
      </w:pPr>
      <w:r w:rsidRPr="00B30019">
        <w:rPr>
          <w:rFonts w:ascii="Trebuchet MS" w:hAnsi="Trebuchet MS"/>
          <w:szCs w:val="22"/>
          <w:lang w:val="cy-GB"/>
        </w:rPr>
        <w:t xml:space="preserve">  </w:t>
      </w:r>
    </w:p>
    <w:p w14:paraId="52F603E2" w14:textId="77777777" w:rsidR="00B2624C" w:rsidRPr="00C953E1" w:rsidRDefault="00B2624C" w:rsidP="00B2624C">
      <w:pPr>
        <w:pStyle w:val="ListParagraph"/>
        <w:ind w:left="1224"/>
        <w:rPr>
          <w:rFonts w:ascii="Trebuchet MS" w:eastAsia="Trebuchet MS" w:hAnsi="Trebuchet MS" w:cs="Trebuchet MS"/>
          <w:szCs w:val="22"/>
          <w:lang w:val="cy-GB"/>
        </w:rPr>
      </w:pPr>
    </w:p>
    <w:p w14:paraId="0293B477" w14:textId="1C2F920B" w:rsidR="00D72954" w:rsidRPr="00C953E1" w:rsidRDefault="00C953E1" w:rsidP="00D72954">
      <w:pPr>
        <w:pStyle w:val="ListParagraph"/>
        <w:numPr>
          <w:ilvl w:val="2"/>
          <w:numId w:val="42"/>
        </w:numPr>
        <w:rPr>
          <w:rFonts w:ascii="Trebuchet MS" w:eastAsia="Trebuchet MS" w:hAnsi="Trebuchet MS" w:cs="Trebuchet MS"/>
          <w:szCs w:val="22"/>
          <w:lang w:val="cy-GB"/>
        </w:rPr>
      </w:pPr>
      <w:r w:rsidRPr="00B2624C">
        <w:rPr>
          <w:rFonts w:ascii="Trebuchet MS" w:hAnsi="Trebuchet MS"/>
          <w:szCs w:val="22"/>
          <w:lang w:val="cy-GB"/>
        </w:rPr>
        <w:t xml:space="preserve">Lleihau cyllideb Pawb a'i Le gan nodi ei fod wedi bod yn uwch na'r arfer yn ystod y 3 blynedd diwethaf. </w:t>
      </w:r>
    </w:p>
    <w:p w14:paraId="5D0421DB" w14:textId="77777777" w:rsidR="00D72954" w:rsidRPr="00C953E1" w:rsidRDefault="00D72954" w:rsidP="00D72954">
      <w:pPr>
        <w:pStyle w:val="ListParagraph"/>
        <w:ind w:left="1224"/>
        <w:rPr>
          <w:rFonts w:ascii="Trebuchet MS" w:eastAsia="Trebuchet MS" w:hAnsi="Trebuchet MS" w:cs="Trebuchet MS"/>
          <w:szCs w:val="22"/>
          <w:lang w:val="cy-GB"/>
        </w:rPr>
      </w:pPr>
    </w:p>
    <w:p w14:paraId="4E2BF6B1" w14:textId="42C53BB3" w:rsidR="005F6A02" w:rsidRPr="00C953E1" w:rsidRDefault="00C953E1" w:rsidP="00B2624C">
      <w:pPr>
        <w:pStyle w:val="ListParagraph"/>
        <w:numPr>
          <w:ilvl w:val="2"/>
          <w:numId w:val="42"/>
        </w:numPr>
        <w:rPr>
          <w:rFonts w:ascii="Trebuchet MS" w:eastAsia="Trebuchet MS" w:hAnsi="Trebuchet MS" w:cs="Trebuchet MS"/>
          <w:szCs w:val="22"/>
          <w:lang w:val="cy-GB"/>
        </w:rPr>
      </w:pPr>
      <w:r w:rsidRPr="00B2624C">
        <w:rPr>
          <w:rFonts w:ascii="Trebuchet MS" w:hAnsi="Trebuchet MS"/>
          <w:szCs w:val="22"/>
          <w:lang w:val="cy-GB"/>
        </w:rPr>
        <w:t xml:space="preserve">Cynnal y gyllideb Cefnogi Syniadau Gwych ar gyfer 2024/25 i 2025/26 </w:t>
      </w:r>
    </w:p>
    <w:p w14:paraId="057D625F" w14:textId="77777777" w:rsidR="00E13C38" w:rsidRPr="00C953E1" w:rsidRDefault="00E13C38" w:rsidP="00E13C38">
      <w:p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val="cy-GB" w:eastAsia="en-GB"/>
        </w:rPr>
      </w:pPr>
    </w:p>
    <w:p w14:paraId="0A8595CF" w14:textId="208942FA" w:rsidR="00CF74D2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Blaen-raglen waith (WBM 23.07)</w:t>
      </w:r>
    </w:p>
    <w:p w14:paraId="5878D0A8" w14:textId="2DE999A5" w:rsidR="009C5F07" w:rsidRPr="000E4B40" w:rsidRDefault="009C5F07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eastAsia="en-GB"/>
        </w:rPr>
      </w:pPr>
    </w:p>
    <w:p w14:paraId="75B815E5" w14:textId="25C9E561" w:rsidR="009C5F07" w:rsidRPr="00C953E1" w:rsidRDefault="00C953E1" w:rsidP="00D7295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lastRenderedPageBreak/>
        <w:t xml:space="preserve">Nododd SLT y bydd Bwrdd y DU yn cael ei gynnal ar Fawrth 30. Ymweliad Bwrdd wedi'i gynllunio ar gyfer mis Mehefin a fydd yng Nghaerdydd ac yn cynnwys ymweliadau prosiect ac ymgysylltu â Phwyllgor Cymru a'r Tîm Llais Ieuenctid. </w:t>
      </w:r>
    </w:p>
    <w:p w14:paraId="087F084C" w14:textId="77777777" w:rsidR="00E13C38" w:rsidRPr="00C953E1" w:rsidRDefault="00E13C38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 w:eastAsia="en-GB"/>
        </w:rPr>
      </w:pPr>
    </w:p>
    <w:p w14:paraId="32087531" w14:textId="7341B641" w:rsidR="00CF74D2" w:rsidRPr="00B30019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Adborth o Gyfarfodydd Corff</w:t>
      </w: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oraethol</w:t>
      </w:r>
    </w:p>
    <w:p w14:paraId="3F36048D" w14:textId="77777777" w:rsidR="00D72954" w:rsidRDefault="00D72954" w:rsidP="00D72954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0984A0CF" w14:textId="680266FE" w:rsidR="00CF74D2" w:rsidRPr="00B30019" w:rsidRDefault="00C953E1" w:rsidP="00D72954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Adnewyddu Strategaeth</w:t>
      </w:r>
    </w:p>
    <w:p w14:paraId="6260AD29" w14:textId="3A5A2601" w:rsidR="00CF74D2" w:rsidRPr="00B30019" w:rsidRDefault="00C953E1" w:rsidP="00D7295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>Darparodd JR ddiweddariad ar gyfeiriad y gwaith o Adnewyddu Strategaeth y Gronfa, gan nodi y bydd y cynigion yn mynd i Fwrdd y DU ddiwedd mis Mawrth.</w:t>
      </w:r>
    </w:p>
    <w:p w14:paraId="73B49558" w14:textId="5C124A27" w:rsidR="00CF74D2" w:rsidRPr="000E4B40" w:rsidRDefault="00CF74D2" w:rsidP="00CF74D2">
      <w:pPr>
        <w:autoSpaceDE w:val="0"/>
        <w:autoSpaceDN w:val="0"/>
        <w:adjustRightInd w:val="0"/>
        <w:spacing w:line="240" w:lineRule="auto"/>
        <w:rPr>
          <w:rFonts w:ascii="Trebuchet MS" w:hAnsi="Trebuchet MS" w:cs="Calibri"/>
          <w:color w:val="000000"/>
          <w:szCs w:val="22"/>
          <w:lang w:eastAsia="en-GB"/>
        </w:rPr>
      </w:pPr>
    </w:p>
    <w:p w14:paraId="71D2506B" w14:textId="16596CBE" w:rsidR="00CF74D2" w:rsidRPr="00C953E1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  <w:lang w:val="fr-FR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 xml:space="preserve">Bwrdd y DU a Phwyllgor Ariannu'r DU </w:t>
      </w:r>
    </w:p>
    <w:p w14:paraId="33092E85" w14:textId="3D9E1F93" w:rsidR="0014684E" w:rsidRPr="00C953E1" w:rsidRDefault="0014684E" w:rsidP="00E13C38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fr-FR" w:eastAsia="en-GB"/>
        </w:rPr>
      </w:pPr>
    </w:p>
    <w:p w14:paraId="35A3D7AB" w14:textId="278B9BDB" w:rsidR="003901C8" w:rsidRPr="00C953E1" w:rsidRDefault="00C953E1" w:rsidP="003901C8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fr-FR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Soniodd SLT am sefydlu is-grwpiau Bwrdd i gefnogi'r weithrediaeth ar Adnewyddu Strategaeth, Ymgysylltu â Budd-ddeiliad a chymorth i Gyflogeion.  </w:t>
      </w:r>
    </w:p>
    <w:p w14:paraId="1C59A301" w14:textId="77777777" w:rsidR="003901C8" w:rsidRPr="00C953E1" w:rsidRDefault="003901C8" w:rsidP="003901C8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  <w:lang w:val="fr-FR"/>
        </w:rPr>
      </w:pPr>
    </w:p>
    <w:p w14:paraId="038B9EF7" w14:textId="19DB5CBB" w:rsidR="003901C8" w:rsidRPr="00C953E1" w:rsidRDefault="00C953E1" w:rsidP="003901C8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fr-FR"/>
        </w:rPr>
      </w:pPr>
      <w:r>
        <w:rPr>
          <w:rFonts w:ascii="Trebuchet MS" w:hAnsi="Trebuchet MS" w:cs="TrebuchetMS"/>
          <w:color w:val="000000"/>
          <w:szCs w:val="22"/>
          <w:lang w:val="cy-GB"/>
        </w:rPr>
        <w:t>Rhoddodd SLT ddiweddariad ar gynnydd prosiectau agored presennol CAF a'r rhaglen effeithlonrwydd ynni newydd.</w:t>
      </w:r>
      <w:r>
        <w:rPr>
          <w:rFonts w:ascii="Trebuchet MS" w:hAnsi="Trebuchet MS" w:cs="TrebuchetMS"/>
          <w:color w:val="000000"/>
          <w:szCs w:val="22"/>
          <w:lang w:val="cy-GB"/>
        </w:rPr>
        <w:t xml:space="preserve"> </w:t>
      </w:r>
    </w:p>
    <w:p w14:paraId="7FE211C4" w14:textId="77777777" w:rsidR="00FA4EFD" w:rsidRPr="00C953E1" w:rsidRDefault="00FA4EFD" w:rsidP="00FA4EFD">
      <w:pPr>
        <w:pStyle w:val="ListParagraph"/>
        <w:rPr>
          <w:rFonts w:ascii="Trebuchet MS" w:hAnsi="Trebuchet MS" w:cs="TrebuchetMS"/>
          <w:color w:val="000000"/>
          <w:szCs w:val="22"/>
          <w:lang w:val="fr-FR"/>
        </w:rPr>
      </w:pPr>
    </w:p>
    <w:p w14:paraId="59C1EE5B" w14:textId="5D2399FD" w:rsidR="00FA4EFD" w:rsidRPr="00C953E1" w:rsidRDefault="00C953E1" w:rsidP="003901C8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fr-FR"/>
        </w:rPr>
      </w:pPr>
      <w:r>
        <w:rPr>
          <w:rFonts w:ascii="Trebuchet MS" w:hAnsi="Trebuchet MS" w:cs="TrebuchetMS"/>
          <w:color w:val="000000"/>
          <w:szCs w:val="22"/>
          <w:lang w:val="cy-GB"/>
        </w:rPr>
        <w:t xml:space="preserve">Tynnodd SLT sylw at yr adolygiad presennol o rôl a chwmpas Cronfa'r DU yng nghyd-destun yr Adnewyddu Strategol. </w:t>
      </w:r>
    </w:p>
    <w:p w14:paraId="33A4379A" w14:textId="77777777" w:rsidR="00E13C38" w:rsidRPr="00C953E1" w:rsidRDefault="00E13C38" w:rsidP="00E13C38">
      <w:p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fr-FR" w:eastAsia="en-GB"/>
        </w:rPr>
      </w:pPr>
    </w:p>
    <w:p w14:paraId="67644E45" w14:textId="7FAD6E7D" w:rsidR="00CF74D2" w:rsidRDefault="00C953E1" w:rsidP="00B30019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-Bold"/>
          <w:b/>
          <w:bCs/>
          <w:color w:val="000000"/>
          <w:szCs w:val="22"/>
        </w:rPr>
      </w:pPr>
      <w:r w:rsidRPr="00B30019">
        <w:rPr>
          <w:rFonts w:ascii="Trebuchet MS" w:hAnsi="Trebuchet MS" w:cs="TrebuchetMS-Bold"/>
          <w:b/>
          <w:bCs/>
          <w:color w:val="000000"/>
          <w:szCs w:val="22"/>
          <w:lang w:val="cy-GB"/>
        </w:rPr>
        <w:t>Unrhyw Fusnes Arall</w:t>
      </w:r>
    </w:p>
    <w:p w14:paraId="3B74BDD4" w14:textId="77777777" w:rsidR="00D72954" w:rsidRPr="00B30019" w:rsidRDefault="00D72954" w:rsidP="00D72954">
      <w:pPr>
        <w:pStyle w:val="ListParagraph"/>
        <w:autoSpaceDE w:val="0"/>
        <w:autoSpaceDN w:val="0"/>
        <w:adjustRightInd w:val="0"/>
        <w:spacing w:line="240" w:lineRule="auto"/>
        <w:ind w:left="360"/>
        <w:rPr>
          <w:rFonts w:ascii="Trebuchet MS" w:hAnsi="Trebuchet MS" w:cs="TrebuchetMS-Bold"/>
          <w:b/>
          <w:bCs/>
          <w:color w:val="000000"/>
          <w:szCs w:val="22"/>
        </w:rPr>
      </w:pPr>
    </w:p>
    <w:p w14:paraId="1192AD28" w14:textId="4309987F" w:rsidR="00D72954" w:rsidRDefault="00C953E1" w:rsidP="00D7295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B30019">
        <w:rPr>
          <w:rFonts w:ascii="Trebuchet MS" w:hAnsi="Trebuchet MS" w:cs="TrebuchetMS"/>
          <w:color w:val="000000"/>
          <w:szCs w:val="22"/>
          <w:lang w:val="cy-GB"/>
        </w:rPr>
        <w:t xml:space="preserve">Gwahoddodd SLT sylwadau ar gyfer ymweliadau prosiect i'w hanfon trwy e-bost at RB/JR. </w:t>
      </w:r>
    </w:p>
    <w:p w14:paraId="622C061E" w14:textId="77777777" w:rsidR="00D72954" w:rsidRDefault="00D72954" w:rsidP="00D72954">
      <w:pPr>
        <w:pStyle w:val="ListParagraph"/>
        <w:autoSpaceDE w:val="0"/>
        <w:autoSpaceDN w:val="0"/>
        <w:adjustRightInd w:val="0"/>
        <w:spacing w:line="240" w:lineRule="auto"/>
        <w:ind w:left="792"/>
        <w:rPr>
          <w:rFonts w:ascii="Trebuchet MS" w:hAnsi="Trebuchet MS" w:cs="TrebuchetMS"/>
          <w:color w:val="000000"/>
          <w:szCs w:val="22"/>
        </w:rPr>
      </w:pPr>
    </w:p>
    <w:p w14:paraId="1C31A0CD" w14:textId="77777777" w:rsidR="00D72954" w:rsidRDefault="00C953E1" w:rsidP="00D7295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D72954">
        <w:rPr>
          <w:rFonts w:ascii="Trebuchet MS" w:hAnsi="Trebuchet MS" w:cs="TrebuchetMS"/>
          <w:color w:val="000000"/>
          <w:szCs w:val="22"/>
          <w:lang w:val="cy-GB"/>
        </w:rPr>
        <w:t xml:space="preserve">Amlygodd SLT y dylai holl aelodau Pwyllgorau Cymru fod yn defnyddio eu cyfrifon e-bost y Gronfa er mwyn bodloni gofynion diogelwch TG y Gronfa. </w:t>
      </w:r>
    </w:p>
    <w:p w14:paraId="36F2AA72" w14:textId="77777777" w:rsidR="00D72954" w:rsidRPr="00D72954" w:rsidRDefault="00D72954" w:rsidP="00D72954">
      <w:pPr>
        <w:pStyle w:val="ListParagraph"/>
        <w:rPr>
          <w:rFonts w:ascii="Trebuchet MS" w:hAnsi="Trebuchet MS" w:cs="TrebuchetMS"/>
          <w:color w:val="000000"/>
          <w:szCs w:val="22"/>
        </w:rPr>
      </w:pPr>
    </w:p>
    <w:p w14:paraId="2AAED7D4" w14:textId="77777777" w:rsidR="00D72954" w:rsidRDefault="00C953E1" w:rsidP="00D7295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</w:rPr>
      </w:pPr>
      <w:r w:rsidRPr="00D72954">
        <w:rPr>
          <w:rFonts w:ascii="Trebuchet MS" w:hAnsi="Trebuchet MS" w:cs="TrebuchetMS"/>
          <w:color w:val="000000"/>
          <w:szCs w:val="22"/>
          <w:lang w:val="cy-GB"/>
        </w:rPr>
        <w:t>Dywedodd SLT fod arolw</w:t>
      </w:r>
      <w:r w:rsidRPr="00D72954">
        <w:rPr>
          <w:rFonts w:ascii="Trebuchet MS" w:hAnsi="Trebuchet MS" w:cs="TrebuchetMS"/>
          <w:color w:val="000000"/>
          <w:szCs w:val="22"/>
          <w:lang w:val="cy-GB"/>
        </w:rPr>
        <w:t xml:space="preserve">g Deloitte a holiadur ar effeithiolrwydd Pwyllgorau wedi'u hanfon allan a bod angen i bob aelod eu llenwi. </w:t>
      </w:r>
    </w:p>
    <w:p w14:paraId="109AABC5" w14:textId="77777777" w:rsidR="00D72954" w:rsidRPr="00D72954" w:rsidRDefault="00D72954" w:rsidP="00D72954">
      <w:pPr>
        <w:pStyle w:val="ListParagraph"/>
        <w:rPr>
          <w:rFonts w:ascii="Trebuchet MS" w:hAnsi="Trebuchet MS" w:cs="TrebuchetMS"/>
          <w:color w:val="000000"/>
          <w:szCs w:val="22"/>
        </w:rPr>
      </w:pPr>
    </w:p>
    <w:p w14:paraId="7EC3806D" w14:textId="77777777" w:rsidR="00D72954" w:rsidRPr="00C953E1" w:rsidRDefault="00C953E1" w:rsidP="00D7295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D72954">
        <w:rPr>
          <w:rFonts w:ascii="Trebuchet MS" w:hAnsi="Trebuchet MS" w:cs="TrebuchetMS"/>
          <w:color w:val="000000"/>
          <w:szCs w:val="22"/>
          <w:lang w:val="cy-GB"/>
        </w:rPr>
        <w:t xml:space="preserve">Awgrymodd SLT sefydlu grŵp WhatsApp. Gofynnwyd i aelodau sy'n hapus i wneud hyn roi gwybod i SLT o'u dewis rhif cyswllt. </w:t>
      </w:r>
    </w:p>
    <w:p w14:paraId="2D22E2D7" w14:textId="77777777" w:rsidR="00D72954" w:rsidRPr="00C953E1" w:rsidRDefault="00D72954" w:rsidP="00D72954">
      <w:pPr>
        <w:pStyle w:val="ListParagraph"/>
        <w:rPr>
          <w:rFonts w:ascii="Trebuchet MS" w:hAnsi="Trebuchet MS" w:cs="TrebuchetMS"/>
          <w:color w:val="000000"/>
          <w:szCs w:val="22"/>
          <w:lang w:val="cy-GB"/>
        </w:rPr>
      </w:pPr>
    </w:p>
    <w:p w14:paraId="4141E558" w14:textId="5AB221B2" w:rsidR="00CF74D2" w:rsidRPr="00C953E1" w:rsidRDefault="00C953E1" w:rsidP="00D72954">
      <w:pPr>
        <w:pStyle w:val="ListParagraph"/>
        <w:numPr>
          <w:ilvl w:val="1"/>
          <w:numId w:val="42"/>
        </w:numPr>
        <w:autoSpaceDE w:val="0"/>
        <w:autoSpaceDN w:val="0"/>
        <w:adjustRightInd w:val="0"/>
        <w:spacing w:line="240" w:lineRule="auto"/>
        <w:rPr>
          <w:rFonts w:ascii="Trebuchet MS" w:hAnsi="Trebuchet MS" w:cs="TrebuchetMS"/>
          <w:color w:val="000000"/>
          <w:szCs w:val="22"/>
          <w:lang w:val="cy-GB"/>
        </w:rPr>
      </w:pPr>
      <w:r w:rsidRPr="00D72954">
        <w:rPr>
          <w:rFonts w:ascii="Trebuchet MS" w:hAnsi="Trebuchet MS" w:cs="TrebuchetMS"/>
          <w:color w:val="000000"/>
          <w:szCs w:val="22"/>
          <w:lang w:val="cy-GB"/>
        </w:rPr>
        <w:t>Gwnaeth KY gydnabod ac a</w:t>
      </w:r>
      <w:r w:rsidRPr="00D72954">
        <w:rPr>
          <w:rFonts w:ascii="Trebuchet MS" w:hAnsi="Trebuchet MS" w:cs="TrebuchetMS"/>
          <w:color w:val="000000"/>
          <w:szCs w:val="22"/>
          <w:lang w:val="cy-GB"/>
        </w:rPr>
        <w:t xml:space="preserve">rwain Pwyllgor Cymru i longyfarch JR ar ei gyflawniad diweddar yn Anrhydeddau’r Flwyddyn Newydd. </w:t>
      </w:r>
    </w:p>
    <w:sectPr w:rsidR="00CF74D2" w:rsidRPr="00C953E1">
      <w:pgSz w:w="11909" w:h="16834" w:code="9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FoundrySterling-Demi">
    <w:altName w:val="Calibri"/>
    <w:charset w:val="00"/>
    <w:family w:val="auto"/>
    <w:pitch w:val="variable"/>
    <w:sig w:usb0="800000A7" w:usb1="00000040" w:usb2="00000000" w:usb3="00000000" w:csb0="00000009" w:csb1="00000000"/>
  </w:font>
  <w:font w:name="FoundrySterling-Medium">
    <w:charset w:val="00"/>
    <w:family w:val="auto"/>
    <w:pitch w:val="variable"/>
    <w:sig w:usb0="80000027" w:usb1="00000040" w:usb2="00000000" w:usb3="00000000" w:csb0="00000001" w:csb1="00000000"/>
  </w:font>
  <w:font w:name="FoundrySterling-MediumExpert">
    <w:charset w:val="00"/>
    <w:family w:val="auto"/>
    <w:pitch w:val="variable"/>
    <w:sig w:usb0="80000027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Light"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C94"/>
    <w:multiLevelType w:val="multilevel"/>
    <w:tmpl w:val="AC887B3C"/>
    <w:name w:val="HeadingListTemplate"/>
    <w:lvl w:ilvl="0">
      <w:start w:val="1"/>
      <w:numFmt w:val="decimal"/>
      <w:pStyle w:val="Heading1"/>
      <w:lvlText w:val="%1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020"/>
        </w:tabs>
        <w:ind w:left="1020" w:hanging="102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361"/>
        </w:tabs>
        <w:ind w:left="1361" w:hanging="1361"/>
      </w:pPr>
    </w:lvl>
    <w:lvl w:ilvl="6">
      <w:start w:val="1"/>
      <w:numFmt w:val="upperLetter"/>
      <w:lvlRestart w:val="0"/>
      <w:pStyle w:val="Heading7"/>
      <w:suff w:val="space"/>
      <w:lvlText w:val="Annex %7:"/>
      <w:lvlJc w:val="left"/>
      <w:pPr>
        <w:tabs>
          <w:tab w:val="num" w:pos="2494"/>
        </w:tabs>
        <w:ind w:left="2494" w:hanging="2494"/>
      </w:pPr>
    </w:lvl>
    <w:lvl w:ilvl="7">
      <w:start w:val="1"/>
      <w:numFmt w:val="decimal"/>
      <w:pStyle w:val="Heading8"/>
      <w:lvlText w:val="%7.%8"/>
      <w:lvlJc w:val="left"/>
      <w:pPr>
        <w:tabs>
          <w:tab w:val="num" w:pos="680"/>
        </w:tabs>
        <w:ind w:left="680" w:hanging="680"/>
      </w:pPr>
    </w:lvl>
    <w:lvl w:ilvl="8">
      <w:start w:val="1"/>
      <w:numFmt w:val="decimal"/>
      <w:pStyle w:val="Heading9"/>
      <w:lvlText w:val="%7.%8.%9"/>
      <w:lvlJc w:val="left"/>
      <w:pPr>
        <w:tabs>
          <w:tab w:val="num" w:pos="850"/>
        </w:tabs>
        <w:ind w:left="850" w:hanging="850"/>
      </w:pPr>
    </w:lvl>
  </w:abstractNum>
  <w:abstractNum w:abstractNumId="1" w15:restartNumberingAfterBreak="0">
    <w:nsid w:val="00EF7B40"/>
    <w:multiLevelType w:val="hybridMultilevel"/>
    <w:tmpl w:val="107E1B12"/>
    <w:lvl w:ilvl="0" w:tplc="019CF8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FF422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C7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884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837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A3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AB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80E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C20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B0B0D"/>
    <w:multiLevelType w:val="hybridMultilevel"/>
    <w:tmpl w:val="D01C5604"/>
    <w:lvl w:ilvl="0" w:tplc="2A9CF0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25491E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98DF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1CD0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EEA4E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2C4A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72C28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A0265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DC4F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14750"/>
    <w:multiLevelType w:val="multilevel"/>
    <w:tmpl w:val="C1648C2C"/>
    <w:name w:val="TableListTemplate"/>
    <w:lvl w:ilvl="0">
      <w:start w:val="1"/>
      <w:numFmt w:val="decimal"/>
      <w:pStyle w:val="TableCaption"/>
      <w:suff w:val="space"/>
      <w:lvlText w:val="Table %1: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02B1F3"/>
    <w:multiLevelType w:val="hybridMultilevel"/>
    <w:tmpl w:val="4216C78E"/>
    <w:lvl w:ilvl="0" w:tplc="C48CA9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ED02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C22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291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98A8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7BA031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3AF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F436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07C0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A4D57"/>
    <w:multiLevelType w:val="hybridMultilevel"/>
    <w:tmpl w:val="55CC00FC"/>
    <w:lvl w:ilvl="0" w:tplc="5C8AA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F8C8AD6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AB83A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8A4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08359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86779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3C77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CC84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9E2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324B1"/>
    <w:multiLevelType w:val="hybridMultilevel"/>
    <w:tmpl w:val="9EF6ED5C"/>
    <w:lvl w:ilvl="0" w:tplc="00BA57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4282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D081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8C64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ACF0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618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5B693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86809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54284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BA252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656CF5"/>
    <w:multiLevelType w:val="multilevel"/>
    <w:tmpl w:val="9C8C42AC"/>
    <w:name w:val="FigureListTemplate"/>
    <w:lvl w:ilvl="0">
      <w:start w:val="1"/>
      <w:numFmt w:val="decimal"/>
      <w:pStyle w:val="FigureCaption"/>
      <w:suff w:val="space"/>
      <w:lvlText w:val="Figure %1: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C543E2A"/>
    <w:multiLevelType w:val="multilevel"/>
    <w:tmpl w:val="68A0332E"/>
    <w:lvl w:ilvl="0">
      <w:start w:val="1"/>
      <w:numFmt w:val="decimal"/>
      <w:pStyle w:val="N0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List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NumberedList2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NumberedList3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pStyle w:val="NumberedList4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upperLetter"/>
      <w:pStyle w:val="NumberedList5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upperRoman"/>
      <w:pStyle w:val="NumberedList6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Restart w:val="0"/>
      <w:pStyle w:val="NumberedList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Restart w:val="0"/>
      <w:pStyle w:val="NumberedList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67492F44"/>
    <w:multiLevelType w:val="hybridMultilevel"/>
    <w:tmpl w:val="E6B2E73E"/>
    <w:lvl w:ilvl="0" w:tplc="25488D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B2F3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447E1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EC49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BEB2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907F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0D7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5661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A8E11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5530B"/>
    <w:multiLevelType w:val="hybridMultilevel"/>
    <w:tmpl w:val="75CCA09E"/>
    <w:lvl w:ilvl="0" w:tplc="1A6AD1AE">
      <w:start w:val="1"/>
      <w:numFmt w:val="decimal"/>
      <w:lvlText w:val="%1."/>
      <w:lvlJc w:val="left"/>
      <w:pPr>
        <w:ind w:left="360" w:hanging="360"/>
      </w:pPr>
    </w:lvl>
    <w:lvl w:ilvl="1" w:tplc="ABBCFB84">
      <w:start w:val="1"/>
      <w:numFmt w:val="lowerLetter"/>
      <w:lvlText w:val="%2."/>
      <w:lvlJc w:val="left"/>
      <w:pPr>
        <w:ind w:left="1080" w:hanging="360"/>
      </w:pPr>
    </w:lvl>
    <w:lvl w:ilvl="2" w:tplc="B5B0B76C">
      <w:start w:val="1"/>
      <w:numFmt w:val="lowerRoman"/>
      <w:lvlText w:val="%3."/>
      <w:lvlJc w:val="right"/>
      <w:pPr>
        <w:ind w:left="1800" w:hanging="180"/>
      </w:pPr>
    </w:lvl>
    <w:lvl w:ilvl="3" w:tplc="246CC448">
      <w:start w:val="1"/>
      <w:numFmt w:val="decimal"/>
      <w:lvlText w:val="%4."/>
      <w:lvlJc w:val="left"/>
      <w:pPr>
        <w:ind w:left="2520" w:hanging="360"/>
      </w:pPr>
    </w:lvl>
    <w:lvl w:ilvl="4" w:tplc="812E2A66">
      <w:start w:val="1"/>
      <w:numFmt w:val="lowerLetter"/>
      <w:lvlText w:val="%5."/>
      <w:lvlJc w:val="left"/>
      <w:pPr>
        <w:ind w:left="3240" w:hanging="360"/>
      </w:pPr>
    </w:lvl>
    <w:lvl w:ilvl="5" w:tplc="D07E16F8">
      <w:start w:val="1"/>
      <w:numFmt w:val="lowerRoman"/>
      <w:lvlText w:val="%6."/>
      <w:lvlJc w:val="right"/>
      <w:pPr>
        <w:ind w:left="3960" w:hanging="180"/>
      </w:pPr>
    </w:lvl>
    <w:lvl w:ilvl="6" w:tplc="8CFC080A">
      <w:start w:val="1"/>
      <w:numFmt w:val="decimal"/>
      <w:lvlText w:val="%7."/>
      <w:lvlJc w:val="left"/>
      <w:pPr>
        <w:ind w:left="4680" w:hanging="360"/>
      </w:pPr>
    </w:lvl>
    <w:lvl w:ilvl="7" w:tplc="E0580E8A">
      <w:start w:val="1"/>
      <w:numFmt w:val="lowerLetter"/>
      <w:lvlText w:val="%8."/>
      <w:lvlJc w:val="left"/>
      <w:pPr>
        <w:ind w:left="5400" w:hanging="360"/>
      </w:pPr>
    </w:lvl>
    <w:lvl w:ilvl="8" w:tplc="0F126062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402707"/>
    <w:multiLevelType w:val="multilevel"/>
    <w:tmpl w:val="E474F8F0"/>
    <w:name w:val="BulletListTemplate"/>
    <w:lvl w:ilvl="0">
      <w:start w:val="1"/>
      <w:numFmt w:val="bullet"/>
      <w:pStyle w:val="BulletList1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BulletList2"/>
      <w:lvlText w:val="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pStyle w:val="BulletList3"/>
      <w:lvlText w:val="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BulletList4"/>
      <w:lvlText w:val=""/>
      <w:lvlJc w:val="left"/>
      <w:pPr>
        <w:tabs>
          <w:tab w:val="num" w:pos="1361"/>
        </w:tabs>
        <w:ind w:left="1361" w:hanging="341"/>
      </w:pPr>
      <w:rPr>
        <w:rFonts w:ascii="Wingdings" w:hAnsi="Wingdings" w:hint="default"/>
      </w:rPr>
    </w:lvl>
    <w:lvl w:ilvl="4">
      <w:start w:val="1"/>
      <w:numFmt w:val="lowerLetter"/>
      <w:pStyle w:val="BulletList5"/>
      <w:lvlText w:val=""/>
      <w:lvlJc w:val="left"/>
      <w:pPr>
        <w:tabs>
          <w:tab w:val="num" w:pos="1701"/>
        </w:tabs>
        <w:ind w:left="1701" w:hanging="340"/>
      </w:pPr>
      <w:rPr>
        <w:rFonts w:ascii="Wingdings 2" w:hAnsi="Wingdings 2" w:hint="default"/>
      </w:rPr>
    </w:lvl>
    <w:lvl w:ilvl="5">
      <w:start w:val="1"/>
      <w:numFmt w:val="lowerRoman"/>
      <w:pStyle w:val="BulletList6"/>
      <w:lvlText w:val="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decimal"/>
      <w:pStyle w:val="BulletList7"/>
      <w:lvlText w:val="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lowerLetter"/>
      <w:pStyle w:val="BulletList8"/>
      <w:lvlText w:val=""/>
      <w:lvlJc w:val="left"/>
      <w:pPr>
        <w:tabs>
          <w:tab w:val="num" w:pos="2721"/>
        </w:tabs>
        <w:ind w:left="2721" w:hanging="340"/>
      </w:pPr>
      <w:rPr>
        <w:rFonts w:ascii="Wingdings" w:hAnsi="Wingdings" w:hint="default"/>
      </w:rPr>
    </w:lvl>
    <w:lvl w:ilvl="8">
      <w:start w:val="1"/>
      <w:numFmt w:val="lowerRoman"/>
      <w:pStyle w:val="BulletList9"/>
      <w:lvlText w:val=""/>
      <w:lvlJc w:val="left"/>
      <w:pPr>
        <w:tabs>
          <w:tab w:val="num" w:pos="3061"/>
        </w:tabs>
        <w:ind w:left="3061" w:hanging="340"/>
      </w:pPr>
      <w:rPr>
        <w:rFonts w:ascii="Wingdings" w:hAnsi="Wingdings" w:hint="default"/>
      </w:rPr>
    </w:lvl>
  </w:abstractNum>
  <w:abstractNum w:abstractNumId="13" w15:restartNumberingAfterBreak="0">
    <w:nsid w:val="729C12BF"/>
    <w:multiLevelType w:val="hybridMultilevel"/>
    <w:tmpl w:val="BCA8E8C8"/>
    <w:lvl w:ilvl="0" w:tplc="5420DC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C253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7C5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C3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039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1E2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963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AA7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64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E027E"/>
    <w:multiLevelType w:val="hybridMultilevel"/>
    <w:tmpl w:val="390854B0"/>
    <w:lvl w:ilvl="0" w:tplc="6512C174">
      <w:start w:val="1"/>
      <w:numFmt w:val="upperRoman"/>
      <w:lvlText w:val="%1."/>
      <w:lvlJc w:val="right"/>
      <w:pPr>
        <w:ind w:left="720" w:hanging="360"/>
      </w:pPr>
    </w:lvl>
    <w:lvl w:ilvl="1" w:tplc="099E3EF2">
      <w:start w:val="1"/>
      <w:numFmt w:val="lowerLetter"/>
      <w:lvlText w:val="%2."/>
      <w:lvlJc w:val="left"/>
      <w:pPr>
        <w:ind w:left="1440" w:hanging="360"/>
      </w:pPr>
    </w:lvl>
    <w:lvl w:ilvl="2" w:tplc="5EA4255A">
      <w:start w:val="1"/>
      <w:numFmt w:val="lowerRoman"/>
      <w:lvlText w:val="%3."/>
      <w:lvlJc w:val="right"/>
      <w:pPr>
        <w:ind w:left="2160" w:hanging="180"/>
      </w:pPr>
    </w:lvl>
    <w:lvl w:ilvl="3" w:tplc="5F440B58">
      <w:start w:val="1"/>
      <w:numFmt w:val="decimal"/>
      <w:lvlText w:val="%4."/>
      <w:lvlJc w:val="left"/>
      <w:pPr>
        <w:ind w:left="2880" w:hanging="360"/>
      </w:pPr>
    </w:lvl>
    <w:lvl w:ilvl="4" w:tplc="AE7C3BB8">
      <w:start w:val="1"/>
      <w:numFmt w:val="lowerLetter"/>
      <w:lvlText w:val="%5."/>
      <w:lvlJc w:val="left"/>
      <w:pPr>
        <w:ind w:left="3600" w:hanging="360"/>
      </w:pPr>
    </w:lvl>
    <w:lvl w:ilvl="5" w:tplc="4A88ABF8">
      <w:start w:val="1"/>
      <w:numFmt w:val="lowerRoman"/>
      <w:lvlText w:val="%6."/>
      <w:lvlJc w:val="right"/>
      <w:pPr>
        <w:ind w:left="4320" w:hanging="180"/>
      </w:pPr>
    </w:lvl>
    <w:lvl w:ilvl="6" w:tplc="DC008778">
      <w:start w:val="1"/>
      <w:numFmt w:val="decimal"/>
      <w:lvlText w:val="%7."/>
      <w:lvlJc w:val="left"/>
      <w:pPr>
        <w:ind w:left="5040" w:hanging="360"/>
      </w:pPr>
    </w:lvl>
    <w:lvl w:ilvl="7" w:tplc="7E9A63C4">
      <w:start w:val="1"/>
      <w:numFmt w:val="lowerLetter"/>
      <w:lvlText w:val="%8."/>
      <w:lvlJc w:val="left"/>
      <w:pPr>
        <w:ind w:left="5760" w:hanging="360"/>
      </w:pPr>
    </w:lvl>
    <w:lvl w:ilvl="8" w:tplc="B15C90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A5514"/>
    <w:multiLevelType w:val="multilevel"/>
    <w:tmpl w:val="EE3AB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98248330">
    <w:abstractNumId w:val="12"/>
  </w:num>
  <w:num w:numId="2" w16cid:durableId="1424447776">
    <w:abstractNumId w:val="12"/>
  </w:num>
  <w:num w:numId="3" w16cid:durableId="828330881">
    <w:abstractNumId w:val="12"/>
  </w:num>
  <w:num w:numId="4" w16cid:durableId="2093042757">
    <w:abstractNumId w:val="12"/>
  </w:num>
  <w:num w:numId="5" w16cid:durableId="1905484362">
    <w:abstractNumId w:val="12"/>
  </w:num>
  <w:num w:numId="6" w16cid:durableId="1504853879">
    <w:abstractNumId w:val="12"/>
  </w:num>
  <w:num w:numId="7" w16cid:durableId="2141996442">
    <w:abstractNumId w:val="12"/>
  </w:num>
  <w:num w:numId="8" w16cid:durableId="1634673774">
    <w:abstractNumId w:val="12"/>
  </w:num>
  <w:num w:numId="9" w16cid:durableId="1516383597">
    <w:abstractNumId w:val="12"/>
  </w:num>
  <w:num w:numId="10" w16cid:durableId="1520974506">
    <w:abstractNumId w:val="8"/>
  </w:num>
  <w:num w:numId="11" w16cid:durableId="792484648">
    <w:abstractNumId w:val="0"/>
  </w:num>
  <w:num w:numId="12" w16cid:durableId="716391929">
    <w:abstractNumId w:val="0"/>
  </w:num>
  <w:num w:numId="13" w16cid:durableId="751047459">
    <w:abstractNumId w:val="0"/>
  </w:num>
  <w:num w:numId="14" w16cid:durableId="2027098481">
    <w:abstractNumId w:val="0"/>
  </w:num>
  <w:num w:numId="15" w16cid:durableId="1199514763">
    <w:abstractNumId w:val="0"/>
  </w:num>
  <w:num w:numId="16" w16cid:durableId="1085762236">
    <w:abstractNumId w:val="0"/>
  </w:num>
  <w:num w:numId="17" w16cid:durableId="824005616">
    <w:abstractNumId w:val="0"/>
  </w:num>
  <w:num w:numId="18" w16cid:durableId="1796370293">
    <w:abstractNumId w:val="0"/>
  </w:num>
  <w:num w:numId="19" w16cid:durableId="1492990054">
    <w:abstractNumId w:val="0"/>
  </w:num>
  <w:num w:numId="20" w16cid:durableId="1205024399">
    <w:abstractNumId w:val="9"/>
  </w:num>
  <w:num w:numId="21" w16cid:durableId="332532637">
    <w:abstractNumId w:val="9"/>
  </w:num>
  <w:num w:numId="22" w16cid:durableId="1997340692">
    <w:abstractNumId w:val="9"/>
  </w:num>
  <w:num w:numId="23" w16cid:durableId="182937826">
    <w:abstractNumId w:val="9"/>
  </w:num>
  <w:num w:numId="24" w16cid:durableId="275451983">
    <w:abstractNumId w:val="9"/>
  </w:num>
  <w:num w:numId="25" w16cid:durableId="1775130586">
    <w:abstractNumId w:val="9"/>
  </w:num>
  <w:num w:numId="26" w16cid:durableId="1860393995">
    <w:abstractNumId w:val="9"/>
  </w:num>
  <w:num w:numId="27" w16cid:durableId="1072392692">
    <w:abstractNumId w:val="9"/>
  </w:num>
  <w:num w:numId="28" w16cid:durableId="1656912386">
    <w:abstractNumId w:val="9"/>
  </w:num>
  <w:num w:numId="29" w16cid:durableId="385108971">
    <w:abstractNumId w:val="3"/>
  </w:num>
  <w:num w:numId="30" w16cid:durableId="224533283">
    <w:abstractNumId w:val="2"/>
  </w:num>
  <w:num w:numId="31" w16cid:durableId="368996339">
    <w:abstractNumId w:val="4"/>
  </w:num>
  <w:num w:numId="32" w16cid:durableId="859199687">
    <w:abstractNumId w:val="13"/>
  </w:num>
  <w:num w:numId="33" w16cid:durableId="165824990">
    <w:abstractNumId w:val="2"/>
  </w:num>
  <w:num w:numId="34" w16cid:durableId="830829584">
    <w:abstractNumId w:val="13"/>
  </w:num>
  <w:num w:numId="35" w16cid:durableId="2035836090">
    <w:abstractNumId w:val="10"/>
  </w:num>
  <w:num w:numId="36" w16cid:durableId="1989508977">
    <w:abstractNumId w:val="1"/>
  </w:num>
  <w:num w:numId="37" w16cid:durableId="15099010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3215762">
    <w:abstractNumId w:val="6"/>
  </w:num>
  <w:num w:numId="39" w16cid:durableId="1888486374">
    <w:abstractNumId w:val="5"/>
  </w:num>
  <w:num w:numId="40" w16cid:durableId="14313645">
    <w:abstractNumId w:val="14"/>
  </w:num>
  <w:num w:numId="41" w16cid:durableId="1410426220">
    <w:abstractNumId w:val="11"/>
  </w:num>
  <w:num w:numId="42" w16cid:durableId="454258973">
    <w:abstractNumId w:val="7"/>
  </w:num>
  <w:num w:numId="43" w16cid:durableId="6210402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D2"/>
    <w:rsid w:val="0000541D"/>
    <w:rsid w:val="00015942"/>
    <w:rsid w:val="00017F07"/>
    <w:rsid w:val="000255F7"/>
    <w:rsid w:val="00025F50"/>
    <w:rsid w:val="000314CE"/>
    <w:rsid w:val="00035DEB"/>
    <w:rsid w:val="00037396"/>
    <w:rsid w:val="000374E8"/>
    <w:rsid w:val="00041107"/>
    <w:rsid w:val="000459E1"/>
    <w:rsid w:val="00055676"/>
    <w:rsid w:val="000638EB"/>
    <w:rsid w:val="00064EA0"/>
    <w:rsid w:val="000701D1"/>
    <w:rsid w:val="000716CC"/>
    <w:rsid w:val="00077AF4"/>
    <w:rsid w:val="00081285"/>
    <w:rsid w:val="0008538A"/>
    <w:rsid w:val="00086491"/>
    <w:rsid w:val="0009206E"/>
    <w:rsid w:val="000936A7"/>
    <w:rsid w:val="00094553"/>
    <w:rsid w:val="000A01CA"/>
    <w:rsid w:val="000A15F9"/>
    <w:rsid w:val="000A3BFE"/>
    <w:rsid w:val="000A4B3A"/>
    <w:rsid w:val="000A7967"/>
    <w:rsid w:val="000B7087"/>
    <w:rsid w:val="000C2186"/>
    <w:rsid w:val="000C77D1"/>
    <w:rsid w:val="000D2307"/>
    <w:rsid w:val="000D6866"/>
    <w:rsid w:val="000D7709"/>
    <w:rsid w:val="000E4B40"/>
    <w:rsid w:val="000F1249"/>
    <w:rsid w:val="000F3796"/>
    <w:rsid w:val="000F3F71"/>
    <w:rsid w:val="000F4128"/>
    <w:rsid w:val="000F4474"/>
    <w:rsid w:val="000F4D29"/>
    <w:rsid w:val="0010044A"/>
    <w:rsid w:val="00101738"/>
    <w:rsid w:val="00104B3A"/>
    <w:rsid w:val="001252EE"/>
    <w:rsid w:val="00133E16"/>
    <w:rsid w:val="00134B55"/>
    <w:rsid w:val="00142145"/>
    <w:rsid w:val="00144D89"/>
    <w:rsid w:val="0014684E"/>
    <w:rsid w:val="001651E6"/>
    <w:rsid w:val="00165B72"/>
    <w:rsid w:val="00167AD1"/>
    <w:rsid w:val="00174F74"/>
    <w:rsid w:val="00186A8F"/>
    <w:rsid w:val="001B039A"/>
    <w:rsid w:val="001B1A56"/>
    <w:rsid w:val="001B67E6"/>
    <w:rsid w:val="001D6C05"/>
    <w:rsid w:val="001E11A6"/>
    <w:rsid w:val="00203D55"/>
    <w:rsid w:val="00204DE9"/>
    <w:rsid w:val="002108AD"/>
    <w:rsid w:val="0021654B"/>
    <w:rsid w:val="002202DB"/>
    <w:rsid w:val="00223EB7"/>
    <w:rsid w:val="00231178"/>
    <w:rsid w:val="00245CC0"/>
    <w:rsid w:val="00255F53"/>
    <w:rsid w:val="002626D1"/>
    <w:rsid w:val="002663FC"/>
    <w:rsid w:val="00281053"/>
    <w:rsid w:val="00284565"/>
    <w:rsid w:val="00291A4A"/>
    <w:rsid w:val="002921F9"/>
    <w:rsid w:val="00295ACC"/>
    <w:rsid w:val="002A3D6F"/>
    <w:rsid w:val="002A4EEE"/>
    <w:rsid w:val="002C0C25"/>
    <w:rsid w:val="002C4B5F"/>
    <w:rsid w:val="002C6841"/>
    <w:rsid w:val="002E0AA0"/>
    <w:rsid w:val="002E36FB"/>
    <w:rsid w:val="002F01E0"/>
    <w:rsid w:val="002F1D37"/>
    <w:rsid w:val="002F27A5"/>
    <w:rsid w:val="002F3164"/>
    <w:rsid w:val="002F7C8A"/>
    <w:rsid w:val="003006CB"/>
    <w:rsid w:val="0030159C"/>
    <w:rsid w:val="00303FE5"/>
    <w:rsid w:val="003047CD"/>
    <w:rsid w:val="00310F62"/>
    <w:rsid w:val="00310FE7"/>
    <w:rsid w:val="0031409D"/>
    <w:rsid w:val="0032101E"/>
    <w:rsid w:val="003214C4"/>
    <w:rsid w:val="00327CFD"/>
    <w:rsid w:val="0033170C"/>
    <w:rsid w:val="00333191"/>
    <w:rsid w:val="00335155"/>
    <w:rsid w:val="003364D2"/>
    <w:rsid w:val="00336FF4"/>
    <w:rsid w:val="003419F4"/>
    <w:rsid w:val="00346C24"/>
    <w:rsid w:val="00347263"/>
    <w:rsid w:val="0035071C"/>
    <w:rsid w:val="00353B19"/>
    <w:rsid w:val="0035733B"/>
    <w:rsid w:val="00360832"/>
    <w:rsid w:val="00360B27"/>
    <w:rsid w:val="00361AD4"/>
    <w:rsid w:val="00363C61"/>
    <w:rsid w:val="0038342C"/>
    <w:rsid w:val="003901C8"/>
    <w:rsid w:val="00396358"/>
    <w:rsid w:val="00396D05"/>
    <w:rsid w:val="003A2C13"/>
    <w:rsid w:val="003A4886"/>
    <w:rsid w:val="003A79AB"/>
    <w:rsid w:val="003A7F67"/>
    <w:rsid w:val="003B184A"/>
    <w:rsid w:val="003B2E4B"/>
    <w:rsid w:val="003B4FD3"/>
    <w:rsid w:val="003C0B81"/>
    <w:rsid w:val="003D54D4"/>
    <w:rsid w:val="003E1C00"/>
    <w:rsid w:val="003E4884"/>
    <w:rsid w:val="003E7873"/>
    <w:rsid w:val="003F03EA"/>
    <w:rsid w:val="003F0C51"/>
    <w:rsid w:val="00400F3C"/>
    <w:rsid w:val="00412546"/>
    <w:rsid w:val="004130C6"/>
    <w:rsid w:val="00417653"/>
    <w:rsid w:val="00421EC8"/>
    <w:rsid w:val="00422CF2"/>
    <w:rsid w:val="00424E09"/>
    <w:rsid w:val="004303C6"/>
    <w:rsid w:val="00435061"/>
    <w:rsid w:val="00437429"/>
    <w:rsid w:val="0044289E"/>
    <w:rsid w:val="0044304D"/>
    <w:rsid w:val="0044382D"/>
    <w:rsid w:val="00450C21"/>
    <w:rsid w:val="00461A82"/>
    <w:rsid w:val="00467DC3"/>
    <w:rsid w:val="00474E28"/>
    <w:rsid w:val="004A1698"/>
    <w:rsid w:val="004A7D1B"/>
    <w:rsid w:val="004B486B"/>
    <w:rsid w:val="004B735F"/>
    <w:rsid w:val="004C0681"/>
    <w:rsid w:val="004C4570"/>
    <w:rsid w:val="004D5305"/>
    <w:rsid w:val="004E12C4"/>
    <w:rsid w:val="004E38EE"/>
    <w:rsid w:val="004F0177"/>
    <w:rsid w:val="004F3183"/>
    <w:rsid w:val="004F5CB4"/>
    <w:rsid w:val="004F744F"/>
    <w:rsid w:val="00516AFB"/>
    <w:rsid w:val="00520E63"/>
    <w:rsid w:val="00523233"/>
    <w:rsid w:val="00531689"/>
    <w:rsid w:val="00533B25"/>
    <w:rsid w:val="00536D2D"/>
    <w:rsid w:val="00541FF0"/>
    <w:rsid w:val="00544F53"/>
    <w:rsid w:val="00547196"/>
    <w:rsid w:val="0055628D"/>
    <w:rsid w:val="00560D7D"/>
    <w:rsid w:val="005713CD"/>
    <w:rsid w:val="0057369D"/>
    <w:rsid w:val="00580685"/>
    <w:rsid w:val="00591BDF"/>
    <w:rsid w:val="005A3239"/>
    <w:rsid w:val="005A3E31"/>
    <w:rsid w:val="005A6F08"/>
    <w:rsid w:val="005A73D5"/>
    <w:rsid w:val="005A7CDC"/>
    <w:rsid w:val="005B05AD"/>
    <w:rsid w:val="005B4F12"/>
    <w:rsid w:val="005C0961"/>
    <w:rsid w:val="005C1439"/>
    <w:rsid w:val="005C3273"/>
    <w:rsid w:val="005C462C"/>
    <w:rsid w:val="005D3179"/>
    <w:rsid w:val="005D54A2"/>
    <w:rsid w:val="005D6E0A"/>
    <w:rsid w:val="005D737E"/>
    <w:rsid w:val="005D7AFA"/>
    <w:rsid w:val="005F0C5A"/>
    <w:rsid w:val="005F6A02"/>
    <w:rsid w:val="005F6AEE"/>
    <w:rsid w:val="006068C4"/>
    <w:rsid w:val="00612595"/>
    <w:rsid w:val="00612A9E"/>
    <w:rsid w:val="00616F0F"/>
    <w:rsid w:val="00616F59"/>
    <w:rsid w:val="00617BE3"/>
    <w:rsid w:val="00621052"/>
    <w:rsid w:val="00624B7E"/>
    <w:rsid w:val="00626C9B"/>
    <w:rsid w:val="006348B5"/>
    <w:rsid w:val="00646BEF"/>
    <w:rsid w:val="00646E17"/>
    <w:rsid w:val="0065275A"/>
    <w:rsid w:val="006529C6"/>
    <w:rsid w:val="00652AE9"/>
    <w:rsid w:val="0066104D"/>
    <w:rsid w:val="00671CCA"/>
    <w:rsid w:val="00672EC6"/>
    <w:rsid w:val="00676AC7"/>
    <w:rsid w:val="00677366"/>
    <w:rsid w:val="006779A3"/>
    <w:rsid w:val="006920DF"/>
    <w:rsid w:val="006A276F"/>
    <w:rsid w:val="006A4D0F"/>
    <w:rsid w:val="006E01B7"/>
    <w:rsid w:val="006E0D8B"/>
    <w:rsid w:val="006E7875"/>
    <w:rsid w:val="006F455C"/>
    <w:rsid w:val="006F6669"/>
    <w:rsid w:val="006F6EA5"/>
    <w:rsid w:val="007017EE"/>
    <w:rsid w:val="00704C90"/>
    <w:rsid w:val="00707632"/>
    <w:rsid w:val="00707747"/>
    <w:rsid w:val="007120F0"/>
    <w:rsid w:val="00723E74"/>
    <w:rsid w:val="00742D66"/>
    <w:rsid w:val="007469F7"/>
    <w:rsid w:val="0076197B"/>
    <w:rsid w:val="007819C0"/>
    <w:rsid w:val="00785E6B"/>
    <w:rsid w:val="00790E65"/>
    <w:rsid w:val="00796ED2"/>
    <w:rsid w:val="007A381D"/>
    <w:rsid w:val="007A5801"/>
    <w:rsid w:val="007A593B"/>
    <w:rsid w:val="007B0018"/>
    <w:rsid w:val="007B09E9"/>
    <w:rsid w:val="007D22A6"/>
    <w:rsid w:val="007D2F6E"/>
    <w:rsid w:val="007D4201"/>
    <w:rsid w:val="007D66FD"/>
    <w:rsid w:val="007D744D"/>
    <w:rsid w:val="007E685F"/>
    <w:rsid w:val="007F384B"/>
    <w:rsid w:val="007F5921"/>
    <w:rsid w:val="008005EF"/>
    <w:rsid w:val="00813AEC"/>
    <w:rsid w:val="008145A3"/>
    <w:rsid w:val="00831A0A"/>
    <w:rsid w:val="00831DF3"/>
    <w:rsid w:val="0083502B"/>
    <w:rsid w:val="00837239"/>
    <w:rsid w:val="008375DD"/>
    <w:rsid w:val="0083768D"/>
    <w:rsid w:val="0084388C"/>
    <w:rsid w:val="00847C8E"/>
    <w:rsid w:val="00855B42"/>
    <w:rsid w:val="0087271C"/>
    <w:rsid w:val="00882446"/>
    <w:rsid w:val="008828DF"/>
    <w:rsid w:val="00883178"/>
    <w:rsid w:val="00894F98"/>
    <w:rsid w:val="008B4E84"/>
    <w:rsid w:val="008B5D50"/>
    <w:rsid w:val="008B700E"/>
    <w:rsid w:val="008C25A3"/>
    <w:rsid w:val="008C54D9"/>
    <w:rsid w:val="008C5C31"/>
    <w:rsid w:val="008D128C"/>
    <w:rsid w:val="008D4382"/>
    <w:rsid w:val="008F2B50"/>
    <w:rsid w:val="008F322D"/>
    <w:rsid w:val="008F7728"/>
    <w:rsid w:val="008F7F9E"/>
    <w:rsid w:val="009014B7"/>
    <w:rsid w:val="00912CB2"/>
    <w:rsid w:val="00924971"/>
    <w:rsid w:val="00925044"/>
    <w:rsid w:val="009279D9"/>
    <w:rsid w:val="00942CC9"/>
    <w:rsid w:val="009533F6"/>
    <w:rsid w:val="00954B86"/>
    <w:rsid w:val="009558F2"/>
    <w:rsid w:val="00957934"/>
    <w:rsid w:val="00963281"/>
    <w:rsid w:val="00964038"/>
    <w:rsid w:val="009654ED"/>
    <w:rsid w:val="00973FCB"/>
    <w:rsid w:val="0097461C"/>
    <w:rsid w:val="00981253"/>
    <w:rsid w:val="009827D5"/>
    <w:rsid w:val="0098346B"/>
    <w:rsid w:val="00983CD5"/>
    <w:rsid w:val="009A2877"/>
    <w:rsid w:val="009A2ECD"/>
    <w:rsid w:val="009B0BCF"/>
    <w:rsid w:val="009B14C4"/>
    <w:rsid w:val="009B1AF3"/>
    <w:rsid w:val="009B5CE4"/>
    <w:rsid w:val="009C3441"/>
    <w:rsid w:val="009C4613"/>
    <w:rsid w:val="009C5DDD"/>
    <w:rsid w:val="009C5F07"/>
    <w:rsid w:val="009D4D9B"/>
    <w:rsid w:val="009E457D"/>
    <w:rsid w:val="009F4D61"/>
    <w:rsid w:val="00A07A7C"/>
    <w:rsid w:val="00A1592C"/>
    <w:rsid w:val="00A40A5E"/>
    <w:rsid w:val="00A41B40"/>
    <w:rsid w:val="00A45B83"/>
    <w:rsid w:val="00A47105"/>
    <w:rsid w:val="00A534EF"/>
    <w:rsid w:val="00A6670F"/>
    <w:rsid w:val="00A66729"/>
    <w:rsid w:val="00A73C5A"/>
    <w:rsid w:val="00A819F8"/>
    <w:rsid w:val="00A81A25"/>
    <w:rsid w:val="00A81FAF"/>
    <w:rsid w:val="00A957F2"/>
    <w:rsid w:val="00AA37CD"/>
    <w:rsid w:val="00AB7C57"/>
    <w:rsid w:val="00AC4A19"/>
    <w:rsid w:val="00AC545F"/>
    <w:rsid w:val="00AC61E1"/>
    <w:rsid w:val="00AC6461"/>
    <w:rsid w:val="00AD072F"/>
    <w:rsid w:val="00AD517A"/>
    <w:rsid w:val="00AD5D34"/>
    <w:rsid w:val="00AE2404"/>
    <w:rsid w:val="00AE244E"/>
    <w:rsid w:val="00AE37BD"/>
    <w:rsid w:val="00AF02D4"/>
    <w:rsid w:val="00AF60BC"/>
    <w:rsid w:val="00B021FD"/>
    <w:rsid w:val="00B03A23"/>
    <w:rsid w:val="00B10DE0"/>
    <w:rsid w:val="00B210F4"/>
    <w:rsid w:val="00B239B7"/>
    <w:rsid w:val="00B2624C"/>
    <w:rsid w:val="00B27E06"/>
    <w:rsid w:val="00B27F70"/>
    <w:rsid w:val="00B30019"/>
    <w:rsid w:val="00B406C6"/>
    <w:rsid w:val="00B46F4D"/>
    <w:rsid w:val="00B52633"/>
    <w:rsid w:val="00B538BC"/>
    <w:rsid w:val="00B56FFD"/>
    <w:rsid w:val="00B57435"/>
    <w:rsid w:val="00B60A29"/>
    <w:rsid w:val="00B63E43"/>
    <w:rsid w:val="00B70C6A"/>
    <w:rsid w:val="00B71A13"/>
    <w:rsid w:val="00B71A33"/>
    <w:rsid w:val="00B7446F"/>
    <w:rsid w:val="00B75C55"/>
    <w:rsid w:val="00BA3CB0"/>
    <w:rsid w:val="00BB189A"/>
    <w:rsid w:val="00BB48C7"/>
    <w:rsid w:val="00BB5233"/>
    <w:rsid w:val="00BB5B09"/>
    <w:rsid w:val="00BB653D"/>
    <w:rsid w:val="00BC1252"/>
    <w:rsid w:val="00BC4A1A"/>
    <w:rsid w:val="00BD198B"/>
    <w:rsid w:val="00BE0498"/>
    <w:rsid w:val="00BE14C4"/>
    <w:rsid w:val="00BE7F8B"/>
    <w:rsid w:val="00BF2043"/>
    <w:rsid w:val="00C034AA"/>
    <w:rsid w:val="00C0525C"/>
    <w:rsid w:val="00C120BA"/>
    <w:rsid w:val="00C13939"/>
    <w:rsid w:val="00C159E3"/>
    <w:rsid w:val="00C17C1B"/>
    <w:rsid w:val="00C21FA9"/>
    <w:rsid w:val="00C24333"/>
    <w:rsid w:val="00C24378"/>
    <w:rsid w:val="00C31188"/>
    <w:rsid w:val="00C400F0"/>
    <w:rsid w:val="00C40811"/>
    <w:rsid w:val="00C409A4"/>
    <w:rsid w:val="00C437AC"/>
    <w:rsid w:val="00C442C3"/>
    <w:rsid w:val="00C46AC8"/>
    <w:rsid w:val="00C50B37"/>
    <w:rsid w:val="00C52FDF"/>
    <w:rsid w:val="00C56C4D"/>
    <w:rsid w:val="00C61CDD"/>
    <w:rsid w:val="00C66FF1"/>
    <w:rsid w:val="00C6716F"/>
    <w:rsid w:val="00C71F0C"/>
    <w:rsid w:val="00C77E52"/>
    <w:rsid w:val="00C77FD8"/>
    <w:rsid w:val="00C8242A"/>
    <w:rsid w:val="00C944B4"/>
    <w:rsid w:val="00C953E1"/>
    <w:rsid w:val="00CA030B"/>
    <w:rsid w:val="00CA35DF"/>
    <w:rsid w:val="00CA4018"/>
    <w:rsid w:val="00CB2429"/>
    <w:rsid w:val="00CB2774"/>
    <w:rsid w:val="00CC050D"/>
    <w:rsid w:val="00CC0CBB"/>
    <w:rsid w:val="00CC1AE5"/>
    <w:rsid w:val="00CC5CF1"/>
    <w:rsid w:val="00CE1551"/>
    <w:rsid w:val="00CF0420"/>
    <w:rsid w:val="00CF0A90"/>
    <w:rsid w:val="00CF1F4C"/>
    <w:rsid w:val="00CF5F19"/>
    <w:rsid w:val="00CF6631"/>
    <w:rsid w:val="00CF6B62"/>
    <w:rsid w:val="00CF74D2"/>
    <w:rsid w:val="00D2223D"/>
    <w:rsid w:val="00D258A5"/>
    <w:rsid w:val="00D27956"/>
    <w:rsid w:val="00D27F45"/>
    <w:rsid w:val="00D322C3"/>
    <w:rsid w:val="00D34389"/>
    <w:rsid w:val="00D34C2F"/>
    <w:rsid w:val="00D453B5"/>
    <w:rsid w:val="00D529A2"/>
    <w:rsid w:val="00D52EA0"/>
    <w:rsid w:val="00D55B79"/>
    <w:rsid w:val="00D56712"/>
    <w:rsid w:val="00D579DE"/>
    <w:rsid w:val="00D72954"/>
    <w:rsid w:val="00D72E69"/>
    <w:rsid w:val="00D75926"/>
    <w:rsid w:val="00D75C7E"/>
    <w:rsid w:val="00D75DED"/>
    <w:rsid w:val="00D8025E"/>
    <w:rsid w:val="00D87268"/>
    <w:rsid w:val="00D87376"/>
    <w:rsid w:val="00D87CF6"/>
    <w:rsid w:val="00D90D3C"/>
    <w:rsid w:val="00D970E2"/>
    <w:rsid w:val="00D97795"/>
    <w:rsid w:val="00DB4B48"/>
    <w:rsid w:val="00DC2AED"/>
    <w:rsid w:val="00DC3A46"/>
    <w:rsid w:val="00DC619B"/>
    <w:rsid w:val="00DC7453"/>
    <w:rsid w:val="00DD26C5"/>
    <w:rsid w:val="00DD3CB3"/>
    <w:rsid w:val="00DE5098"/>
    <w:rsid w:val="00DF34B2"/>
    <w:rsid w:val="00DF6D43"/>
    <w:rsid w:val="00E03A4B"/>
    <w:rsid w:val="00E043E6"/>
    <w:rsid w:val="00E111EE"/>
    <w:rsid w:val="00E11DEA"/>
    <w:rsid w:val="00E11E0D"/>
    <w:rsid w:val="00E13C38"/>
    <w:rsid w:val="00E202CA"/>
    <w:rsid w:val="00E26562"/>
    <w:rsid w:val="00E31049"/>
    <w:rsid w:val="00E318E0"/>
    <w:rsid w:val="00E3506F"/>
    <w:rsid w:val="00E3530C"/>
    <w:rsid w:val="00E37457"/>
    <w:rsid w:val="00E41276"/>
    <w:rsid w:val="00E471EF"/>
    <w:rsid w:val="00E635B5"/>
    <w:rsid w:val="00E74531"/>
    <w:rsid w:val="00E84A69"/>
    <w:rsid w:val="00E84CF8"/>
    <w:rsid w:val="00E9501F"/>
    <w:rsid w:val="00E96777"/>
    <w:rsid w:val="00EA2131"/>
    <w:rsid w:val="00EA54EB"/>
    <w:rsid w:val="00EA6C91"/>
    <w:rsid w:val="00EB0DA2"/>
    <w:rsid w:val="00EB11F4"/>
    <w:rsid w:val="00EB1520"/>
    <w:rsid w:val="00EB48BC"/>
    <w:rsid w:val="00ED5C14"/>
    <w:rsid w:val="00EE14D0"/>
    <w:rsid w:val="00EE542C"/>
    <w:rsid w:val="00EF42C5"/>
    <w:rsid w:val="00EF66C2"/>
    <w:rsid w:val="00EF6E93"/>
    <w:rsid w:val="00F105C6"/>
    <w:rsid w:val="00F1062E"/>
    <w:rsid w:val="00F159EF"/>
    <w:rsid w:val="00F241AA"/>
    <w:rsid w:val="00F2766F"/>
    <w:rsid w:val="00F3220C"/>
    <w:rsid w:val="00F32677"/>
    <w:rsid w:val="00F32699"/>
    <w:rsid w:val="00F43B55"/>
    <w:rsid w:val="00F55E7D"/>
    <w:rsid w:val="00F61F24"/>
    <w:rsid w:val="00F72F77"/>
    <w:rsid w:val="00F76301"/>
    <w:rsid w:val="00F77365"/>
    <w:rsid w:val="00F77E59"/>
    <w:rsid w:val="00F80DED"/>
    <w:rsid w:val="00F932B4"/>
    <w:rsid w:val="00F93B52"/>
    <w:rsid w:val="00F97582"/>
    <w:rsid w:val="00F97C04"/>
    <w:rsid w:val="00FA4EFD"/>
    <w:rsid w:val="00FB4376"/>
    <w:rsid w:val="00FB710A"/>
    <w:rsid w:val="00FC311A"/>
    <w:rsid w:val="00FC35A3"/>
    <w:rsid w:val="00FC47D8"/>
    <w:rsid w:val="00FD58E7"/>
    <w:rsid w:val="00FE0F7B"/>
    <w:rsid w:val="00FF32C6"/>
    <w:rsid w:val="00FF46E0"/>
    <w:rsid w:val="00FF62D9"/>
    <w:rsid w:val="79BC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BD23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FoundrySterling-Book" w:hAnsi="FoundrySterling-Book"/>
      <w:sz w:val="22"/>
      <w:lang w:eastAsia="en-US"/>
    </w:rPr>
  </w:style>
  <w:style w:type="paragraph" w:styleId="Heading1">
    <w:name w:val="heading 1"/>
    <w:next w:val="BodyText"/>
    <w:qFormat/>
    <w:pPr>
      <w:keepNext/>
      <w:keepLines/>
      <w:pageBreakBefore/>
      <w:numPr>
        <w:numId w:val="11"/>
      </w:numPr>
      <w:tabs>
        <w:tab w:val="clear" w:pos="510"/>
        <w:tab w:val="num" w:pos="0"/>
      </w:tabs>
      <w:spacing w:before="240" w:after="240" w:line="400" w:lineRule="atLeast"/>
      <w:ind w:left="0" w:hanging="1417"/>
      <w:outlineLvl w:val="0"/>
    </w:pPr>
    <w:rPr>
      <w:rFonts w:ascii="FoundrySterling-Demi" w:hAnsi="FoundrySterling-Demi"/>
      <w:kern w:val="32"/>
      <w:sz w:val="30"/>
      <w:lang w:eastAsia="en-US"/>
    </w:rPr>
  </w:style>
  <w:style w:type="paragraph" w:styleId="Heading2">
    <w:name w:val="heading 2"/>
    <w:basedOn w:val="Heading1"/>
    <w:next w:val="BodyText"/>
    <w:qFormat/>
    <w:pPr>
      <w:pageBreakBefore w:val="0"/>
      <w:numPr>
        <w:ilvl w:val="1"/>
        <w:numId w:val="12"/>
      </w:numPr>
      <w:tabs>
        <w:tab w:val="clear" w:pos="680"/>
        <w:tab w:val="num" w:pos="0"/>
      </w:tabs>
      <w:spacing w:line="320" w:lineRule="atLeast"/>
      <w:ind w:left="0" w:hanging="1417"/>
      <w:outlineLvl w:val="1"/>
    </w:pPr>
    <w:rPr>
      <w:sz w:val="24"/>
    </w:rPr>
  </w:style>
  <w:style w:type="paragraph" w:styleId="Heading3">
    <w:name w:val="heading 3"/>
    <w:basedOn w:val="Heading2"/>
    <w:next w:val="BodyText"/>
    <w:qFormat/>
    <w:pPr>
      <w:numPr>
        <w:ilvl w:val="2"/>
        <w:numId w:val="13"/>
      </w:numPr>
      <w:tabs>
        <w:tab w:val="clear" w:pos="850"/>
        <w:tab w:val="num" w:pos="0"/>
      </w:tabs>
      <w:ind w:left="0" w:hanging="1417"/>
      <w:outlineLvl w:val="2"/>
    </w:pPr>
  </w:style>
  <w:style w:type="paragraph" w:styleId="Heading4">
    <w:name w:val="heading 4"/>
    <w:basedOn w:val="Heading3"/>
    <w:next w:val="BodyText"/>
    <w:qFormat/>
    <w:pPr>
      <w:numPr>
        <w:ilvl w:val="3"/>
        <w:numId w:val="14"/>
      </w:numPr>
      <w:tabs>
        <w:tab w:val="clear" w:pos="1020"/>
        <w:tab w:val="num" w:pos="0"/>
      </w:tabs>
      <w:ind w:left="0" w:hanging="1417"/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  <w:numId w:val="15"/>
      </w:numPr>
      <w:tabs>
        <w:tab w:val="clear" w:pos="1191"/>
        <w:tab w:val="num" w:pos="0"/>
      </w:tabs>
      <w:ind w:left="0" w:hanging="1417"/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  <w:numId w:val="16"/>
      </w:numPr>
      <w:tabs>
        <w:tab w:val="clear" w:pos="1361"/>
        <w:tab w:val="num" w:pos="0"/>
      </w:tabs>
      <w:ind w:left="0" w:hanging="1417"/>
      <w:outlineLvl w:val="5"/>
    </w:pPr>
  </w:style>
  <w:style w:type="paragraph" w:styleId="Heading7">
    <w:name w:val="heading 7"/>
    <w:basedOn w:val="Heading1"/>
    <w:next w:val="BodyText"/>
    <w:qFormat/>
    <w:pPr>
      <w:numPr>
        <w:ilvl w:val="6"/>
        <w:numId w:val="17"/>
      </w:numPr>
      <w:tabs>
        <w:tab w:val="clear" w:pos="2494"/>
        <w:tab w:val="num" w:pos="0"/>
      </w:tabs>
      <w:ind w:left="0" w:hanging="1417"/>
      <w:outlineLvl w:val="6"/>
    </w:pPr>
  </w:style>
  <w:style w:type="paragraph" w:styleId="Heading8">
    <w:name w:val="heading 8"/>
    <w:basedOn w:val="Heading2"/>
    <w:next w:val="BodyText"/>
    <w:qFormat/>
    <w:pPr>
      <w:numPr>
        <w:ilvl w:val="7"/>
        <w:numId w:val="18"/>
      </w:numPr>
      <w:tabs>
        <w:tab w:val="clear" w:pos="680"/>
        <w:tab w:val="num" w:pos="0"/>
      </w:tabs>
      <w:ind w:left="0" w:hanging="1417"/>
      <w:outlineLvl w:val="7"/>
    </w:pPr>
  </w:style>
  <w:style w:type="paragraph" w:styleId="Heading9">
    <w:name w:val="heading 9"/>
    <w:basedOn w:val="Heading3"/>
    <w:next w:val="BodyText"/>
    <w:qFormat/>
    <w:pPr>
      <w:numPr>
        <w:ilvl w:val="8"/>
        <w:numId w:val="19"/>
      </w:numPr>
      <w:tabs>
        <w:tab w:val="clear" w:pos="850"/>
        <w:tab w:val="num" w:pos="0"/>
      </w:tabs>
      <w:ind w:left="0" w:hanging="141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260" w:after="260"/>
    </w:pPr>
  </w:style>
  <w:style w:type="paragraph" w:customStyle="1" w:styleId="Abbreviations">
    <w:name w:val="Abbreviations"/>
    <w:basedOn w:val="BodyText"/>
    <w:pPr>
      <w:ind w:left="1418" w:hanging="1418"/>
    </w:pPr>
  </w:style>
  <w:style w:type="paragraph" w:customStyle="1" w:styleId="Address">
    <w:name w:val="Address"/>
    <w:basedOn w:val="BodyText"/>
    <w:pPr>
      <w:spacing w:before="0" w:after="0"/>
    </w:pPr>
  </w:style>
  <w:style w:type="paragraph" w:customStyle="1" w:styleId="AddressPanel">
    <w:name w:val="Address Panel"/>
    <w:basedOn w:val="BodyText"/>
    <w:pPr>
      <w:spacing w:before="0" w:after="0" w:line="200" w:lineRule="exact"/>
    </w:pPr>
    <w:rPr>
      <w:rFonts w:ascii="FoundrySterling-Medium" w:hAnsi="FoundrySterling-Medium"/>
      <w:kern w:val="18"/>
      <w:sz w:val="18"/>
    </w:rPr>
  </w:style>
  <w:style w:type="paragraph" w:customStyle="1" w:styleId="AddressPanel2">
    <w:name w:val="Address Panel 2"/>
    <w:basedOn w:val="AddressPanel"/>
    <w:pPr>
      <w:spacing w:line="180" w:lineRule="exact"/>
    </w:pPr>
    <w:rPr>
      <w:rFonts w:ascii="FoundrySterling-Book" w:hAnsi="FoundrySterling-Book"/>
      <w:sz w:val="14"/>
    </w:rPr>
  </w:style>
  <w:style w:type="paragraph" w:customStyle="1" w:styleId="AddressPanelTel">
    <w:name w:val="Address Panel Tel"/>
    <w:basedOn w:val="AddressPanel"/>
    <w:pPr>
      <w:tabs>
        <w:tab w:val="left" w:pos="198"/>
      </w:tabs>
    </w:pPr>
    <w:rPr>
      <w:rFonts w:ascii="FoundrySterling-MediumExpert" w:hAnsi="FoundrySterling-MediumExpert"/>
    </w:rPr>
  </w:style>
  <w:style w:type="paragraph" w:styleId="BlockText">
    <w:name w:val="Block Text"/>
    <w:basedOn w:val="BodyText"/>
    <w:semiHidden/>
    <w:pPr>
      <w:ind w:left="1134" w:right="1134"/>
    </w:pPr>
  </w:style>
  <w:style w:type="paragraph" w:customStyle="1" w:styleId="BodyText1">
    <w:name w:val="Body Text 1"/>
    <w:basedOn w:val="BodyText"/>
    <w:pPr>
      <w:spacing w:before="0" w:after="60"/>
      <w:ind w:left="567"/>
    </w:pPr>
  </w:style>
  <w:style w:type="paragraph" w:styleId="BodyText2">
    <w:name w:val="Body Text 2"/>
    <w:basedOn w:val="BodyText1"/>
    <w:semiHidden/>
    <w:pPr>
      <w:ind w:left="1134"/>
    </w:pPr>
  </w:style>
  <w:style w:type="paragraph" w:styleId="BodyText3">
    <w:name w:val="Body Text 3"/>
    <w:basedOn w:val="BodyText2"/>
    <w:semiHidden/>
    <w:pPr>
      <w:ind w:left="1701"/>
    </w:pPr>
  </w:style>
  <w:style w:type="paragraph" w:styleId="BodyTextFirstIndent">
    <w:name w:val="Body Text First Indent"/>
    <w:basedOn w:val="BodyText"/>
    <w:semiHidden/>
    <w:pPr>
      <w:ind w:firstLine="284"/>
    </w:pPr>
  </w:style>
  <w:style w:type="paragraph" w:styleId="BodyTextIndent">
    <w:name w:val="Body Text Indent"/>
    <w:basedOn w:val="BodyText"/>
    <w:semiHidden/>
    <w:pPr>
      <w:ind w:left="284"/>
    </w:pPr>
  </w:style>
  <w:style w:type="paragraph" w:styleId="BodyTextFirstIndent2">
    <w:name w:val="Body Text First Indent 2"/>
    <w:basedOn w:val="BodyTextIndent"/>
    <w:semiHidden/>
    <w:pPr>
      <w:ind w:firstLine="284"/>
    </w:pPr>
  </w:style>
  <w:style w:type="paragraph" w:styleId="BodyTextIndent2">
    <w:name w:val="Body Text Indent 2"/>
    <w:basedOn w:val="BodyTextIndent"/>
    <w:semiHidden/>
  </w:style>
  <w:style w:type="paragraph" w:styleId="BodyTextIndent3">
    <w:name w:val="Body Text Indent 3"/>
    <w:basedOn w:val="BodyTextIndent2"/>
    <w:semiHidden/>
  </w:style>
  <w:style w:type="paragraph" w:customStyle="1" w:styleId="BulletList1">
    <w:name w:val="Bullet List 1"/>
    <w:basedOn w:val="BodyText"/>
    <w:pPr>
      <w:numPr>
        <w:numId w:val="1"/>
      </w:numPr>
      <w:spacing w:before="0" w:after="60"/>
    </w:pPr>
  </w:style>
  <w:style w:type="paragraph" w:customStyle="1" w:styleId="BulletList2">
    <w:name w:val="Bullet List 2"/>
    <w:basedOn w:val="BulletList1"/>
    <w:pPr>
      <w:numPr>
        <w:ilvl w:val="1"/>
        <w:numId w:val="2"/>
      </w:numPr>
    </w:pPr>
  </w:style>
  <w:style w:type="paragraph" w:customStyle="1" w:styleId="BulletList3">
    <w:name w:val="Bullet List 3"/>
    <w:basedOn w:val="BulletList2"/>
    <w:pPr>
      <w:numPr>
        <w:ilvl w:val="2"/>
        <w:numId w:val="3"/>
      </w:numPr>
    </w:pPr>
  </w:style>
  <w:style w:type="paragraph" w:customStyle="1" w:styleId="BulletList4">
    <w:name w:val="Bullet List 4"/>
    <w:basedOn w:val="BulletList3"/>
    <w:pPr>
      <w:numPr>
        <w:ilvl w:val="3"/>
        <w:numId w:val="4"/>
      </w:numPr>
      <w:tabs>
        <w:tab w:val="clear" w:pos="1361"/>
        <w:tab w:val="num" w:pos="2268"/>
      </w:tabs>
      <w:ind w:left="2268" w:hanging="567"/>
    </w:pPr>
  </w:style>
  <w:style w:type="paragraph" w:customStyle="1" w:styleId="BulletList5">
    <w:name w:val="Bullet List 5"/>
    <w:basedOn w:val="BulletList4"/>
    <w:pPr>
      <w:numPr>
        <w:ilvl w:val="4"/>
        <w:numId w:val="5"/>
      </w:numPr>
      <w:tabs>
        <w:tab w:val="clear" w:pos="1701"/>
        <w:tab w:val="num" w:pos="2835"/>
      </w:tabs>
      <w:ind w:left="2835" w:hanging="567"/>
    </w:pPr>
  </w:style>
  <w:style w:type="paragraph" w:customStyle="1" w:styleId="BulletList6">
    <w:name w:val="Bullet List 6"/>
    <w:basedOn w:val="BulletList5"/>
    <w:pPr>
      <w:numPr>
        <w:ilvl w:val="5"/>
        <w:numId w:val="6"/>
      </w:numPr>
      <w:tabs>
        <w:tab w:val="clear" w:pos="2041"/>
        <w:tab w:val="num" w:pos="3402"/>
      </w:tabs>
      <w:ind w:left="3402" w:hanging="567"/>
    </w:pPr>
  </w:style>
  <w:style w:type="paragraph" w:customStyle="1" w:styleId="BulletList7">
    <w:name w:val="Bullet List 7"/>
    <w:basedOn w:val="BulletList6"/>
    <w:pPr>
      <w:numPr>
        <w:ilvl w:val="6"/>
        <w:numId w:val="7"/>
      </w:numPr>
      <w:tabs>
        <w:tab w:val="clear" w:pos="2381"/>
        <w:tab w:val="num" w:pos="3969"/>
      </w:tabs>
      <w:ind w:left="3969" w:hanging="567"/>
    </w:pPr>
  </w:style>
  <w:style w:type="paragraph" w:customStyle="1" w:styleId="BulletList8">
    <w:name w:val="Bullet List 8"/>
    <w:basedOn w:val="BulletList7"/>
    <w:pPr>
      <w:numPr>
        <w:ilvl w:val="7"/>
        <w:numId w:val="8"/>
      </w:numPr>
      <w:tabs>
        <w:tab w:val="clear" w:pos="2721"/>
        <w:tab w:val="num" w:pos="4535"/>
      </w:tabs>
      <w:ind w:left="4535" w:hanging="566"/>
    </w:pPr>
  </w:style>
  <w:style w:type="paragraph" w:customStyle="1" w:styleId="BulletList9">
    <w:name w:val="Bullet List 9"/>
    <w:basedOn w:val="BulletList8"/>
    <w:pPr>
      <w:numPr>
        <w:ilvl w:val="8"/>
        <w:numId w:val="9"/>
      </w:numPr>
      <w:tabs>
        <w:tab w:val="clear" w:pos="3061"/>
        <w:tab w:val="num" w:pos="5102"/>
      </w:tabs>
      <w:ind w:left="5102" w:hanging="567"/>
    </w:pPr>
  </w:style>
  <w:style w:type="paragraph" w:styleId="Caption">
    <w:name w:val="caption"/>
    <w:basedOn w:val="BodyText"/>
    <w:next w:val="BodyText"/>
    <w:qFormat/>
    <w:rPr>
      <w:rFonts w:ascii="FoundrySterling-Demi" w:hAnsi="FoundrySterling-Demi"/>
    </w:rPr>
  </w:style>
  <w:style w:type="character" w:styleId="CommentReference">
    <w:name w:val="annotation reference"/>
    <w:basedOn w:val="DefaultParagraphFont"/>
    <w:semiHidden/>
    <w:rPr>
      <w:sz w:val="18"/>
      <w:szCs w:val="16"/>
    </w:rPr>
  </w:style>
  <w:style w:type="paragraph" w:styleId="CommentText">
    <w:name w:val="annotation text"/>
    <w:basedOn w:val="BodyText"/>
    <w:semiHidden/>
  </w:style>
  <w:style w:type="paragraph" w:styleId="Date">
    <w:name w:val="Date"/>
    <w:basedOn w:val="BodyText"/>
    <w:semiHidden/>
    <w:pPr>
      <w:spacing w:before="0" w:after="0"/>
    </w:pPr>
  </w:style>
  <w:style w:type="paragraph" w:styleId="DocumentMap">
    <w:name w:val="Document Map"/>
    <w:basedOn w:val="Normal"/>
    <w:semiHidden/>
    <w:pPr>
      <w:shd w:val="clear" w:color="auto" w:fill="000080"/>
      <w:spacing w:after="250" w:line="250" w:lineRule="atLeast"/>
    </w:pPr>
    <w:rPr>
      <w:rFonts w:ascii="Tahoma" w:hAnsi="Tahoma"/>
    </w:rPr>
  </w:style>
  <w:style w:type="paragraph" w:styleId="E-mailSignature">
    <w:name w:val="E-mail Signature"/>
    <w:basedOn w:val="BodyText"/>
    <w:semiHidden/>
  </w:style>
  <w:style w:type="paragraph" w:customStyle="1" w:styleId="Embargo">
    <w:name w:val="Embargo"/>
    <w:basedOn w:val="BodyText"/>
    <w:pPr>
      <w:spacing w:before="0" w:after="0" w:line="240" w:lineRule="auto"/>
    </w:pPr>
    <w:rPr>
      <w:rFonts w:ascii="FoundrySterling-Light" w:hAnsi="FoundrySterling-Light"/>
      <w:spacing w:val="-6"/>
      <w:sz w:val="32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semiHidden/>
    <w:rPr>
      <w:position w:val="4"/>
      <w:vertAlign w:val="superscript"/>
    </w:rPr>
  </w:style>
  <w:style w:type="paragraph" w:styleId="FootnoteText">
    <w:name w:val="footnote text"/>
    <w:basedOn w:val="BodyText"/>
    <w:semiHidden/>
    <w:pPr>
      <w:spacing w:before="0" w:after="0" w:line="240" w:lineRule="atLeast"/>
    </w:pPr>
    <w:rPr>
      <w:sz w:val="18"/>
    </w:rPr>
  </w:style>
  <w:style w:type="paragraph" w:styleId="EndnoteText">
    <w:name w:val="endnote text"/>
    <w:basedOn w:val="FootnoteText"/>
    <w:semiHidden/>
  </w:style>
  <w:style w:type="paragraph" w:styleId="EnvelopeAddress">
    <w:name w:val="envelope address"/>
    <w:basedOn w:val="Normal"/>
    <w:semiHidden/>
    <w:pPr>
      <w:framePr w:w="7921" w:h="1979" w:hRule="exact" w:hSpace="181" w:vSpace="181" w:wrap="around" w:hAnchor="page" w:xAlign="center" w:yAlign="bottom"/>
      <w:ind w:left="2835"/>
    </w:pPr>
  </w:style>
  <w:style w:type="paragraph" w:styleId="EnvelopeReturn">
    <w:name w:val="envelope return"/>
    <w:basedOn w:val="BodyText"/>
    <w:semiHidden/>
  </w:style>
  <w:style w:type="paragraph" w:customStyle="1" w:styleId="Figure">
    <w:name w:val="Figure"/>
    <w:basedOn w:val="BodyText"/>
    <w:next w:val="Normal"/>
    <w:pPr>
      <w:keepNext/>
      <w:keepLines/>
      <w:jc w:val="center"/>
    </w:pPr>
    <w:rPr>
      <w:rFonts w:ascii="FoundrySterling-Demi" w:hAnsi="FoundrySterling-Demi"/>
    </w:rPr>
  </w:style>
  <w:style w:type="paragraph" w:customStyle="1" w:styleId="FigureCaption">
    <w:name w:val="Figure Caption"/>
    <w:basedOn w:val="BodyText"/>
    <w:next w:val="BodyText"/>
    <w:pPr>
      <w:numPr>
        <w:numId w:val="10"/>
      </w:numPr>
      <w:tabs>
        <w:tab w:val="clear" w:pos="0"/>
      </w:tabs>
      <w:jc w:val="center"/>
    </w:pPr>
    <w:rPr>
      <w:rFonts w:ascii="FoundrySterling-Demi" w:hAnsi="FoundrySterling-Demi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Footer">
    <w:name w:val="footer"/>
    <w:basedOn w:val="BodyText"/>
    <w:semiHidden/>
    <w:pPr>
      <w:tabs>
        <w:tab w:val="center" w:pos="3119"/>
        <w:tab w:val="right" w:pos="7655"/>
      </w:tabs>
      <w:ind w:left="-1418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ableLeft">
    <w:name w:val="Table Left"/>
    <w:basedOn w:val="BodyText"/>
    <w:pPr>
      <w:keepNext/>
      <w:keepLines/>
      <w:spacing w:before="0" w:after="0"/>
    </w:pPr>
  </w:style>
  <w:style w:type="paragraph" w:styleId="Header">
    <w:name w:val="header"/>
    <w:basedOn w:val="TableLeft"/>
    <w:semiHidden/>
    <w:rPr>
      <w:rFonts w:ascii="FoundrySterling-Demi" w:hAnsi="FoundrySterling-Demi"/>
    </w:rPr>
  </w:style>
  <w:style w:type="paragraph" w:customStyle="1" w:styleId="Heading">
    <w:name w:val="Heading"/>
    <w:basedOn w:val="BodyText"/>
    <w:next w:val="BodyText"/>
    <w:rPr>
      <w:rFonts w:ascii="FoundrySterling-Demi" w:hAnsi="FoundrySterling-Demi"/>
    </w:rPr>
  </w:style>
  <w:style w:type="paragraph" w:styleId="HTMLAddress">
    <w:name w:val="HTML Address"/>
    <w:basedOn w:val="BodyText"/>
    <w:semiHidden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Index1">
    <w:name w:val="index 1"/>
    <w:basedOn w:val="BodyText"/>
    <w:next w:val="BodyText"/>
    <w:autoRedefine/>
    <w:semiHidden/>
    <w:pPr>
      <w:spacing w:before="0" w:after="0"/>
      <w:ind w:left="198" w:hanging="198"/>
    </w:pPr>
  </w:style>
  <w:style w:type="paragraph" w:styleId="Index2">
    <w:name w:val="index 2"/>
    <w:basedOn w:val="Index1"/>
    <w:next w:val="Normal"/>
    <w:autoRedefine/>
    <w:semiHidden/>
    <w:pPr>
      <w:ind w:left="396"/>
    </w:pPr>
  </w:style>
  <w:style w:type="paragraph" w:styleId="Index3">
    <w:name w:val="index 3"/>
    <w:basedOn w:val="Index2"/>
    <w:next w:val="Normal"/>
    <w:autoRedefine/>
    <w:semiHidden/>
    <w:pPr>
      <w:ind w:left="595"/>
    </w:pPr>
  </w:style>
  <w:style w:type="paragraph" w:styleId="Index4">
    <w:name w:val="index 4"/>
    <w:basedOn w:val="Index3"/>
    <w:next w:val="BodyText"/>
    <w:autoRedefine/>
    <w:semiHidden/>
    <w:pPr>
      <w:ind w:left="793"/>
    </w:pPr>
  </w:style>
  <w:style w:type="paragraph" w:styleId="Index5">
    <w:name w:val="index 5"/>
    <w:basedOn w:val="Index4"/>
    <w:next w:val="BodyText"/>
    <w:autoRedefine/>
    <w:semiHidden/>
    <w:pPr>
      <w:ind w:left="992"/>
    </w:pPr>
  </w:style>
  <w:style w:type="paragraph" w:styleId="Index6">
    <w:name w:val="index 6"/>
    <w:basedOn w:val="Index5"/>
    <w:next w:val="BodyText"/>
    <w:autoRedefine/>
    <w:semiHidden/>
    <w:pPr>
      <w:ind w:left="1190"/>
    </w:pPr>
  </w:style>
  <w:style w:type="paragraph" w:styleId="Index7">
    <w:name w:val="index 7"/>
    <w:basedOn w:val="Index6"/>
    <w:next w:val="Normal"/>
    <w:autoRedefine/>
    <w:semiHidden/>
    <w:pPr>
      <w:ind w:left="1389"/>
    </w:pPr>
  </w:style>
  <w:style w:type="paragraph" w:styleId="Index8">
    <w:name w:val="index 8"/>
    <w:basedOn w:val="Index7"/>
    <w:next w:val="BodyText"/>
    <w:autoRedefine/>
    <w:semiHidden/>
    <w:pPr>
      <w:ind w:left="1587"/>
    </w:pPr>
  </w:style>
  <w:style w:type="paragraph" w:styleId="Index9">
    <w:name w:val="index 9"/>
    <w:basedOn w:val="Index8"/>
    <w:next w:val="BodyText"/>
    <w:autoRedefine/>
    <w:semiHidden/>
    <w:pPr>
      <w:ind w:left="1786"/>
    </w:pPr>
  </w:style>
  <w:style w:type="paragraph" w:styleId="IndexHeading">
    <w:name w:val="index heading"/>
    <w:basedOn w:val="BodyText"/>
    <w:next w:val="Index1"/>
    <w:semiHidden/>
    <w:rPr>
      <w:rFonts w:ascii="FoundrySterling-Demi" w:hAnsi="FoundrySterling-Demi"/>
    </w:rPr>
  </w:style>
  <w:style w:type="character" w:styleId="LineNumber">
    <w:name w:val="line number"/>
    <w:basedOn w:val="DefaultParagraphFon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/>
      <w:lang w:eastAsia="en-US"/>
    </w:rPr>
  </w:style>
  <w:style w:type="paragraph" w:customStyle="1" w:styleId="N0">
    <w:name w:val="N0"/>
    <w:basedOn w:val="Normal"/>
    <w:next w:val="Normal"/>
    <w:pPr>
      <w:keepNext/>
      <w:numPr>
        <w:numId w:val="20"/>
      </w:numPr>
      <w:tabs>
        <w:tab w:val="clear" w:pos="360"/>
      </w:tabs>
      <w:ind w:left="0" w:firstLine="0"/>
    </w:pPr>
    <w:rPr>
      <w:rFonts w:ascii="Arial" w:hAnsi="Arial"/>
      <w:vanish/>
      <w:sz w:val="2"/>
    </w:rPr>
  </w:style>
  <w:style w:type="paragraph" w:customStyle="1" w:styleId="NewsRelease">
    <w:name w:val="News Release"/>
    <w:basedOn w:val="BodyText"/>
    <w:pPr>
      <w:spacing w:before="0" w:after="0" w:line="240" w:lineRule="auto"/>
    </w:pPr>
    <w:rPr>
      <w:rFonts w:ascii="FoundrySterling-Demi" w:hAnsi="FoundrySterling-Demi"/>
      <w:color w:val="808080"/>
      <w:spacing w:val="-24"/>
      <w:sz w:val="64"/>
    </w:rPr>
  </w:style>
  <w:style w:type="paragraph" w:styleId="NormalWeb">
    <w:name w:val="Normal (Web)"/>
    <w:basedOn w:val="Normal"/>
    <w:uiPriority w:val="99"/>
    <w:semiHidden/>
  </w:style>
  <w:style w:type="paragraph" w:styleId="NormalIndent">
    <w:name w:val="Normal Indent"/>
    <w:basedOn w:val="Normal"/>
    <w:semiHidden/>
    <w:pPr>
      <w:ind w:left="567"/>
    </w:pPr>
  </w:style>
  <w:style w:type="paragraph" w:customStyle="1" w:styleId="Note">
    <w:name w:val="Note"/>
    <w:basedOn w:val="BodyText"/>
    <w:pPr>
      <w:ind w:left="1361" w:hanging="1021"/>
    </w:pPr>
  </w:style>
  <w:style w:type="paragraph" w:customStyle="1" w:styleId="NumberedList1">
    <w:name w:val="Numbered List 1"/>
    <w:basedOn w:val="BodyText"/>
    <w:pPr>
      <w:numPr>
        <w:ilvl w:val="1"/>
        <w:numId w:val="21"/>
      </w:numPr>
      <w:spacing w:before="0" w:after="60"/>
    </w:pPr>
  </w:style>
  <w:style w:type="paragraph" w:customStyle="1" w:styleId="NumberedList2">
    <w:name w:val="Numbered List 2"/>
    <w:basedOn w:val="NumberedList1"/>
    <w:pPr>
      <w:numPr>
        <w:ilvl w:val="2"/>
        <w:numId w:val="22"/>
      </w:numPr>
    </w:pPr>
  </w:style>
  <w:style w:type="paragraph" w:customStyle="1" w:styleId="NumberedList3">
    <w:name w:val="Numbered List 3"/>
    <w:basedOn w:val="NumberedList2"/>
    <w:pPr>
      <w:numPr>
        <w:ilvl w:val="3"/>
        <w:numId w:val="23"/>
      </w:numPr>
    </w:pPr>
  </w:style>
  <w:style w:type="paragraph" w:customStyle="1" w:styleId="NumberedList4">
    <w:name w:val="Numbered List 4"/>
    <w:basedOn w:val="NumberedList3"/>
    <w:pPr>
      <w:numPr>
        <w:ilvl w:val="4"/>
        <w:numId w:val="24"/>
      </w:numPr>
    </w:pPr>
  </w:style>
  <w:style w:type="paragraph" w:customStyle="1" w:styleId="NumberedList5">
    <w:name w:val="Numbered List 5"/>
    <w:basedOn w:val="NumberedList4"/>
    <w:pPr>
      <w:numPr>
        <w:ilvl w:val="5"/>
        <w:numId w:val="25"/>
      </w:numPr>
    </w:pPr>
  </w:style>
  <w:style w:type="paragraph" w:customStyle="1" w:styleId="NumberedList6">
    <w:name w:val="Numbered List 6"/>
    <w:basedOn w:val="NumberedList5"/>
    <w:pPr>
      <w:numPr>
        <w:ilvl w:val="6"/>
        <w:numId w:val="26"/>
      </w:numPr>
    </w:pPr>
  </w:style>
  <w:style w:type="paragraph" w:customStyle="1" w:styleId="NumberedList7">
    <w:name w:val="Numbered List 7"/>
    <w:basedOn w:val="NumberedList6"/>
    <w:pPr>
      <w:numPr>
        <w:ilvl w:val="7"/>
        <w:numId w:val="27"/>
      </w:numPr>
    </w:pPr>
  </w:style>
  <w:style w:type="paragraph" w:customStyle="1" w:styleId="NumberedList8">
    <w:name w:val="Numbered List 8"/>
    <w:basedOn w:val="NumberedList7"/>
    <w:pPr>
      <w:numPr>
        <w:ilvl w:val="8"/>
        <w:numId w:val="28"/>
      </w:numPr>
    </w:pPr>
  </w:style>
  <w:style w:type="paragraph" w:customStyle="1" w:styleId="NumberedList9">
    <w:name w:val="Numbered List 9"/>
    <w:basedOn w:val="NumberedList8"/>
    <w:pPr>
      <w:numPr>
        <w:ilvl w:val="0"/>
        <w:numId w:val="0"/>
      </w:numPr>
    </w:pPr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BodyText"/>
    <w:semiHidden/>
    <w:rPr>
      <w:rFonts w:ascii="Courier New" w:hAnsi="Courier New"/>
      <w:sz w:val="20"/>
    </w:rPr>
  </w:style>
  <w:style w:type="paragraph" w:styleId="Salutation">
    <w:name w:val="Salutation"/>
    <w:basedOn w:val="BodyText"/>
    <w:next w:val="BodyText"/>
    <w:semiHidden/>
  </w:style>
  <w:style w:type="paragraph" w:styleId="Signature">
    <w:name w:val="Signature"/>
    <w:basedOn w:val="BodyText"/>
    <w:semiHidden/>
    <w:pPr>
      <w:spacing w:before="0" w:after="0"/>
    </w:pPr>
  </w:style>
  <w:style w:type="paragraph" w:customStyle="1" w:styleId="SignatureContactDetails">
    <w:name w:val="Signature Contact Details"/>
    <w:basedOn w:val="Signature"/>
    <w:pPr>
      <w:spacing w:line="240" w:lineRule="auto"/>
    </w:pPr>
    <w:rPr>
      <w:sz w:val="18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Subheading">
    <w:name w:val="Subheading"/>
    <w:basedOn w:val="BodyText"/>
    <w:next w:val="BodyText"/>
    <w:pPr>
      <w:keepNext/>
      <w:keepLines/>
    </w:pPr>
    <w:rPr>
      <w:rFonts w:ascii="FoundrySterling-Demi" w:hAnsi="FoundrySterling-Demi"/>
    </w:rPr>
  </w:style>
  <w:style w:type="paragraph" w:customStyle="1" w:styleId="Subject">
    <w:name w:val="Subject"/>
    <w:basedOn w:val="Address"/>
    <w:rPr>
      <w:b/>
    </w:rPr>
  </w:style>
  <w:style w:type="paragraph" w:styleId="Title">
    <w:name w:val="Title"/>
    <w:basedOn w:val="BodyText"/>
    <w:qFormat/>
    <w:pPr>
      <w:spacing w:before="0" w:after="0" w:line="240" w:lineRule="auto"/>
    </w:pPr>
    <w:rPr>
      <w:rFonts w:ascii="FoundrySterling-Medium" w:hAnsi="FoundrySterling-Medium"/>
      <w:spacing w:val="-8"/>
      <w:kern w:val="28"/>
      <w:sz w:val="48"/>
    </w:rPr>
  </w:style>
  <w:style w:type="paragraph" w:styleId="Subtitle">
    <w:name w:val="Subtitle"/>
    <w:basedOn w:val="Title"/>
    <w:qFormat/>
  </w:style>
  <w:style w:type="paragraph" w:customStyle="1" w:styleId="TableCaption">
    <w:name w:val="Table Caption"/>
    <w:basedOn w:val="FigureCaption"/>
    <w:pPr>
      <w:keepNext/>
      <w:keepLines/>
      <w:numPr>
        <w:numId w:val="29"/>
      </w:numPr>
    </w:pPr>
  </w:style>
  <w:style w:type="paragraph" w:customStyle="1" w:styleId="TableCenter">
    <w:name w:val="Table Center"/>
    <w:basedOn w:val="TableLeft"/>
    <w:pPr>
      <w:jc w:val="center"/>
    </w:pPr>
  </w:style>
  <w:style w:type="paragraph" w:customStyle="1" w:styleId="TableHeading">
    <w:name w:val="Table Heading"/>
    <w:basedOn w:val="TableCenter"/>
    <w:rPr>
      <w:rFonts w:ascii="FoundrySterling-Demi" w:hAnsi="FoundrySterling-Demi"/>
    </w:rPr>
  </w:style>
  <w:style w:type="paragraph" w:customStyle="1" w:styleId="TableNote">
    <w:name w:val="Table Note"/>
    <w:basedOn w:val="TableLeft"/>
    <w:pPr>
      <w:ind w:left="1134" w:hanging="1134"/>
    </w:pPr>
  </w:style>
  <w:style w:type="paragraph" w:customStyle="1" w:styleId="TableRight">
    <w:name w:val="Table Right"/>
    <w:basedOn w:val="TableCenter"/>
    <w:pPr>
      <w:jc w:val="right"/>
    </w:pPr>
  </w:style>
  <w:style w:type="paragraph" w:styleId="TOC1">
    <w:name w:val="toc 1"/>
    <w:basedOn w:val="BodyText"/>
    <w:next w:val="Normal"/>
    <w:autoRedefine/>
    <w:semiHidden/>
    <w:pPr>
      <w:tabs>
        <w:tab w:val="right" w:leader="dot" w:pos="7655"/>
      </w:tabs>
      <w:spacing w:after="0" w:line="400" w:lineRule="atLeast"/>
    </w:pPr>
    <w:rPr>
      <w:sz w:val="30"/>
    </w:rPr>
  </w:style>
  <w:style w:type="paragraph" w:styleId="TOC2">
    <w:name w:val="toc 2"/>
    <w:basedOn w:val="TOC1"/>
    <w:autoRedefine/>
    <w:semiHidden/>
    <w:pPr>
      <w:spacing w:before="0" w:line="320" w:lineRule="atLeast"/>
      <w:ind w:left="680" w:hanging="510"/>
    </w:pPr>
    <w:rPr>
      <w:sz w:val="24"/>
    </w:rPr>
  </w:style>
  <w:style w:type="paragraph" w:styleId="TOC3">
    <w:name w:val="toc 3"/>
    <w:basedOn w:val="TOC2"/>
    <w:autoRedefine/>
    <w:semiHidden/>
    <w:pPr>
      <w:ind w:left="1020" w:hanging="680"/>
    </w:pPr>
  </w:style>
  <w:style w:type="paragraph" w:styleId="TOC4">
    <w:name w:val="toc 4"/>
    <w:basedOn w:val="TOC3"/>
    <w:autoRedefine/>
    <w:semiHidden/>
    <w:pPr>
      <w:ind w:left="1361" w:hanging="851"/>
    </w:pPr>
  </w:style>
  <w:style w:type="paragraph" w:styleId="TOC5">
    <w:name w:val="toc 5"/>
    <w:basedOn w:val="TOC4"/>
    <w:autoRedefine/>
    <w:semiHidden/>
    <w:pPr>
      <w:ind w:left="1701" w:hanging="1021"/>
    </w:pPr>
  </w:style>
  <w:style w:type="paragraph" w:styleId="TOC6">
    <w:name w:val="toc 6"/>
    <w:basedOn w:val="TOC5"/>
    <w:next w:val="Normal"/>
    <w:autoRedefine/>
    <w:semiHidden/>
    <w:pPr>
      <w:ind w:left="2042" w:hanging="1191"/>
    </w:pPr>
  </w:style>
  <w:style w:type="paragraph" w:styleId="TOC7">
    <w:name w:val="toc 7"/>
    <w:basedOn w:val="TOC1"/>
    <w:next w:val="Normal"/>
    <w:autoRedefine/>
    <w:semiHidden/>
    <w:pPr>
      <w:tabs>
        <w:tab w:val="clear" w:pos="7655"/>
      </w:tabs>
      <w:spacing w:before="0" w:line="320" w:lineRule="atLeast"/>
    </w:pPr>
    <w:rPr>
      <w:sz w:val="24"/>
    </w:rPr>
  </w:style>
  <w:style w:type="paragraph" w:styleId="TOC8">
    <w:name w:val="toc 8"/>
    <w:basedOn w:val="TOC2"/>
    <w:autoRedefine/>
    <w:semiHidden/>
  </w:style>
  <w:style w:type="paragraph" w:styleId="TOC9">
    <w:name w:val="toc 9"/>
    <w:basedOn w:val="TOC3"/>
    <w:autoRedefine/>
    <w:semiHidden/>
  </w:style>
  <w:style w:type="paragraph" w:customStyle="1" w:styleId="UnnumberedHeading">
    <w:name w:val="Unnumbered Heading"/>
    <w:basedOn w:val="Heading1"/>
    <w:next w:val="Normal"/>
    <w:pPr>
      <w:numPr>
        <w:numId w:val="0"/>
      </w:numPr>
    </w:pPr>
  </w:style>
  <w:style w:type="paragraph" w:customStyle="1" w:styleId="TOCTitle">
    <w:name w:val="TOC Title"/>
    <w:basedOn w:val="UnnumberedHeading"/>
    <w:pPr>
      <w:spacing w:line="480" w:lineRule="atLeast"/>
      <w:jc w:val="center"/>
      <w:outlineLvl w:val="9"/>
    </w:pPr>
    <w:rPr>
      <w:sz w:val="36"/>
    </w:rPr>
  </w:style>
  <w:style w:type="paragraph" w:customStyle="1" w:styleId="TOFTitle">
    <w:name w:val="TOF Title"/>
    <w:basedOn w:val="TOCTitle"/>
  </w:style>
  <w:style w:type="table" w:styleId="TableGrid">
    <w:name w:val="Table Grid"/>
    <w:basedOn w:val="TableNormal"/>
    <w:uiPriority w:val="39"/>
    <w:rsid w:val="00CF7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D22A6"/>
  </w:style>
  <w:style w:type="paragraph" w:styleId="ListParagraph">
    <w:name w:val="List Paragraph"/>
    <w:basedOn w:val="Normal"/>
    <w:link w:val="ListParagraphChar"/>
    <w:uiPriority w:val="34"/>
    <w:qFormat/>
    <w:rsid w:val="007D22A6"/>
    <w:pPr>
      <w:spacing w:after="160" w:line="256" w:lineRule="auto"/>
      <w:ind w:left="720"/>
      <w:contextualSpacing/>
    </w:pPr>
    <w:rPr>
      <w:rFonts w:ascii="Times New Roman" w:hAnsi="Times New Roman"/>
      <w:sz w:val="20"/>
      <w:lang w:eastAsia="en-GB"/>
    </w:rPr>
  </w:style>
  <w:style w:type="paragraph" w:styleId="Revision">
    <w:name w:val="Revision"/>
    <w:hidden/>
    <w:uiPriority w:val="99"/>
    <w:semiHidden/>
    <w:rsid w:val="003E4884"/>
    <w:rPr>
      <w:rFonts w:ascii="FoundrySterling-Book" w:hAnsi="FoundrySterling-Book"/>
      <w:sz w:val="22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ralfutures.wal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13044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2023-09-22T12:48:00Z</dcterms:created>
  <dcterms:modified xsi:type="dcterms:W3CDTF">2023-09-22T12:48:00Z</dcterms:modified>
</cp:coreProperties>
</file>