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27DE1" w14:textId="1166AC9B" w:rsidR="00AC35E8" w:rsidRDefault="00AC35E8" w:rsidP="004502D9">
      <w:pPr>
        <w:pStyle w:val="Heading1"/>
        <w:rPr>
          <w:rFonts w:eastAsia="Rockwell"/>
          <w:lang w:eastAsia="en-GB"/>
        </w:rPr>
      </w:pPr>
      <w:bookmarkStart w:id="0" w:name="_Toc535850826"/>
      <w:r>
        <w:rPr>
          <w:rFonts w:eastAsia="Rockwell"/>
          <w:noProof/>
          <w:color w:val="2B579A"/>
          <w:sz w:val="36"/>
          <w:szCs w:val="36"/>
          <w:shd w:val="clear" w:color="auto" w:fill="E6E6E6"/>
          <w:lang w:eastAsia="en-GB"/>
        </w:rPr>
        <w:drawing>
          <wp:anchor distT="0" distB="0" distL="114300" distR="114300" simplePos="0" relativeHeight="251658240" behindDoc="1" locked="0" layoutInCell="1" allowOverlap="1" wp14:anchorId="5286C07D" wp14:editId="7A58B329">
            <wp:simplePos x="0" y="0"/>
            <wp:positionH relativeFrom="column">
              <wp:posOffset>3667125</wp:posOffset>
            </wp:positionH>
            <wp:positionV relativeFrom="paragraph">
              <wp:posOffset>-162560</wp:posOffset>
            </wp:positionV>
            <wp:extent cx="2588895" cy="1441450"/>
            <wp:effectExtent l="0" t="0" r="190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4845"/>
                    <a:stretch/>
                  </pic:blipFill>
                  <pic:spPr bwMode="auto">
                    <a:xfrm>
                      <a:off x="0" y="0"/>
                      <a:ext cx="2588895" cy="1441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45FA8A" w14:textId="76A97D56" w:rsidR="00AC35E8" w:rsidRPr="004502D9" w:rsidRDefault="00AC35E8" w:rsidP="00AC35E8">
      <w:pPr>
        <w:rPr>
          <w:sz w:val="40"/>
          <w:szCs w:val="40"/>
          <w:lang w:eastAsia="en-GB"/>
        </w:rPr>
      </w:pPr>
    </w:p>
    <w:p w14:paraId="300A77D8" w14:textId="528E512D" w:rsidR="76D7F08D" w:rsidRPr="004502D9" w:rsidRDefault="76D7F08D" w:rsidP="004502D9">
      <w:pPr>
        <w:pStyle w:val="Heading1"/>
        <w:rPr>
          <w:rFonts w:eastAsia="Rockwell"/>
          <w:color w:val="002060"/>
          <w:sz w:val="40"/>
          <w:szCs w:val="40"/>
          <w:lang w:eastAsia="en-GB"/>
        </w:rPr>
      </w:pPr>
    </w:p>
    <w:p w14:paraId="2D624CE6" w14:textId="47BFB16E" w:rsidR="76D7F08D" w:rsidRPr="00AC35E8" w:rsidRDefault="004411EC" w:rsidP="00AC35E8">
      <w:pPr>
        <w:spacing w:after="240" w:line="240" w:lineRule="auto"/>
        <w:ind w:right="-45"/>
        <w:rPr>
          <w:rFonts w:ascii="Rockwell" w:eastAsia="Rockwell" w:hAnsi="Rockwell" w:cs="Rockwell"/>
          <w:b/>
          <w:bCs/>
          <w:color w:val="002060"/>
          <w:sz w:val="40"/>
          <w:szCs w:val="40"/>
          <w:lang w:eastAsia="en-GB"/>
        </w:rPr>
      </w:pPr>
      <w:r w:rsidRPr="00AC35E8">
        <w:rPr>
          <w:rFonts w:ascii="Rockwell" w:eastAsia="Rockwell" w:hAnsi="Rockwell" w:cs="Rockwell"/>
          <w:b/>
          <w:bCs/>
          <w:color w:val="002060"/>
          <w:sz w:val="40"/>
          <w:szCs w:val="40"/>
          <w:lang w:eastAsia="en-GB"/>
        </w:rPr>
        <w:t>Could you help decide how National Lottery money supports communities in Wales?</w:t>
      </w:r>
    </w:p>
    <w:p w14:paraId="3FB5DC4A" w14:textId="1A6DAA79" w:rsidR="76D7F08D" w:rsidRPr="00AC35E8" w:rsidRDefault="00F232B8" w:rsidP="00AC35E8">
      <w:pPr>
        <w:pStyle w:val="NoSpacing"/>
        <w:rPr>
          <w:rFonts w:ascii="Rockwell" w:eastAsia="Rockwell" w:hAnsi="Rockwell" w:cs="Rockwell"/>
          <w:color w:val="E60088"/>
          <w:sz w:val="32"/>
          <w:szCs w:val="32"/>
          <w:lang w:eastAsia="en-GB"/>
        </w:rPr>
      </w:pPr>
      <w:r w:rsidRPr="00AC35E8">
        <w:rPr>
          <w:rFonts w:ascii="Rockwell" w:eastAsia="Rockwell" w:hAnsi="Rockwell" w:cs="Rockwell"/>
          <w:color w:val="E60088"/>
          <w:sz w:val="32"/>
          <w:szCs w:val="32"/>
          <w:lang w:eastAsia="en-GB"/>
        </w:rPr>
        <w:t xml:space="preserve">Wales Committee </w:t>
      </w:r>
      <w:r w:rsidR="76D7F08D" w:rsidRPr="00AC35E8">
        <w:rPr>
          <w:rFonts w:ascii="Rockwell" w:eastAsia="Rockwell" w:hAnsi="Rockwell" w:cs="Rockwell"/>
          <w:color w:val="E60088"/>
          <w:sz w:val="32"/>
          <w:szCs w:val="32"/>
          <w:lang w:eastAsia="en-GB"/>
        </w:rPr>
        <w:t>Candidate Briefing Pack</w:t>
      </w:r>
    </w:p>
    <w:p w14:paraId="7B30AA48" w14:textId="77777777" w:rsidR="00AC35E8" w:rsidRPr="00AC35E8" w:rsidRDefault="00AC35E8" w:rsidP="00AC35E8">
      <w:pPr>
        <w:pStyle w:val="NoSpacing"/>
        <w:rPr>
          <w:rFonts w:ascii="Rockwell" w:hAnsi="Rockwell"/>
          <w:color w:val="E60088"/>
          <w:sz w:val="16"/>
          <w:szCs w:val="16"/>
          <w:lang w:eastAsia="en-GB"/>
        </w:rPr>
      </w:pPr>
    </w:p>
    <w:p w14:paraId="3C4B5D52" w14:textId="2F5F9EB0" w:rsidR="000A7787" w:rsidRPr="004502D9" w:rsidRDefault="7B7B7F25" w:rsidP="004502D9">
      <w:pPr>
        <w:widowControl w:val="0"/>
        <w:autoSpaceDE w:val="0"/>
        <w:autoSpaceDN w:val="0"/>
        <w:adjustRightInd w:val="0"/>
        <w:spacing w:after="0" w:line="240" w:lineRule="auto"/>
        <w:ind w:right="-45"/>
        <w:rPr>
          <w:rFonts w:ascii="Trebuchet MS" w:eastAsia="Times New Roman" w:hAnsi="Trebuchet MS" w:cs="Arial"/>
          <w:color w:val="000000" w:themeColor="text1"/>
          <w:sz w:val="24"/>
          <w:szCs w:val="24"/>
          <w:lang w:eastAsia="en-GB"/>
        </w:rPr>
      </w:pPr>
      <w:r w:rsidRPr="004502D9">
        <w:rPr>
          <w:rFonts w:ascii="Trebuchet MS" w:eastAsia="Times New Roman" w:hAnsi="Trebuchet MS" w:cs="Arial"/>
          <w:color w:val="000000" w:themeColor="text1"/>
          <w:sz w:val="24"/>
          <w:szCs w:val="24"/>
          <w:lang w:eastAsia="en-GB"/>
        </w:rPr>
        <w:t xml:space="preserve">Thank you for your interest in </w:t>
      </w:r>
      <w:r w:rsidR="00015976" w:rsidRPr="004502D9">
        <w:rPr>
          <w:rFonts w:ascii="Trebuchet MS" w:eastAsia="Times New Roman" w:hAnsi="Trebuchet MS" w:cs="Arial"/>
          <w:color w:val="000000" w:themeColor="text1"/>
          <w:sz w:val="24"/>
          <w:szCs w:val="24"/>
          <w:lang w:eastAsia="en-GB"/>
        </w:rPr>
        <w:t xml:space="preserve">joining </w:t>
      </w:r>
      <w:r w:rsidRPr="004502D9">
        <w:rPr>
          <w:rFonts w:ascii="Trebuchet MS" w:eastAsia="Times New Roman" w:hAnsi="Trebuchet MS" w:cs="Arial"/>
          <w:color w:val="000000" w:themeColor="text1"/>
          <w:sz w:val="24"/>
          <w:szCs w:val="24"/>
          <w:lang w:eastAsia="en-GB"/>
        </w:rPr>
        <w:t>The National Lottery Community Fund</w:t>
      </w:r>
      <w:r w:rsidR="00015976" w:rsidRPr="004502D9">
        <w:rPr>
          <w:rFonts w:ascii="Trebuchet MS" w:eastAsia="Times New Roman" w:hAnsi="Trebuchet MS" w:cs="Arial"/>
          <w:color w:val="000000" w:themeColor="text1"/>
          <w:sz w:val="24"/>
          <w:szCs w:val="24"/>
          <w:lang w:eastAsia="en-GB"/>
        </w:rPr>
        <w:t>’s Wales Committee</w:t>
      </w:r>
      <w:r w:rsidRPr="004502D9">
        <w:rPr>
          <w:rFonts w:ascii="Trebuchet MS" w:eastAsia="Times New Roman" w:hAnsi="Trebuchet MS" w:cs="Arial"/>
          <w:color w:val="000000" w:themeColor="text1"/>
          <w:sz w:val="24"/>
          <w:szCs w:val="24"/>
          <w:lang w:eastAsia="en-GB"/>
        </w:rPr>
        <w:t xml:space="preserve">. We are recruiting </w:t>
      </w:r>
      <w:r w:rsidR="004411EC" w:rsidRPr="004502D9">
        <w:rPr>
          <w:rFonts w:ascii="Trebuchet MS" w:eastAsia="Times New Roman" w:hAnsi="Trebuchet MS" w:cs="Arial"/>
          <w:color w:val="000000" w:themeColor="text1"/>
          <w:sz w:val="24"/>
          <w:szCs w:val="24"/>
          <w:lang w:eastAsia="en-GB"/>
        </w:rPr>
        <w:t>two</w:t>
      </w:r>
      <w:r w:rsidRPr="004502D9">
        <w:rPr>
          <w:rFonts w:ascii="Trebuchet MS" w:eastAsia="Times New Roman" w:hAnsi="Trebuchet MS" w:cs="Arial"/>
          <w:color w:val="000000" w:themeColor="text1"/>
          <w:sz w:val="24"/>
          <w:szCs w:val="24"/>
          <w:lang w:eastAsia="en-GB"/>
        </w:rPr>
        <w:t xml:space="preserve"> new member</w:t>
      </w:r>
      <w:r w:rsidR="004411EC" w:rsidRPr="004502D9">
        <w:rPr>
          <w:rFonts w:ascii="Trebuchet MS" w:eastAsia="Times New Roman" w:hAnsi="Trebuchet MS" w:cs="Arial"/>
          <w:color w:val="000000" w:themeColor="text1"/>
          <w:sz w:val="24"/>
          <w:szCs w:val="24"/>
          <w:lang w:eastAsia="en-GB"/>
        </w:rPr>
        <w:t>s</w:t>
      </w:r>
      <w:r w:rsidRPr="004502D9">
        <w:rPr>
          <w:rFonts w:ascii="Trebuchet MS" w:eastAsia="Times New Roman" w:hAnsi="Trebuchet MS" w:cs="Arial"/>
          <w:color w:val="000000" w:themeColor="text1"/>
          <w:sz w:val="24"/>
          <w:szCs w:val="24"/>
          <w:lang w:eastAsia="en-GB"/>
        </w:rPr>
        <w:t xml:space="preserve"> </w:t>
      </w:r>
      <w:r w:rsidR="00307F38" w:rsidRPr="004502D9">
        <w:rPr>
          <w:rFonts w:ascii="Trebuchet MS" w:eastAsia="Times New Roman" w:hAnsi="Trebuchet MS" w:cs="Arial"/>
          <w:color w:val="000000" w:themeColor="text1"/>
          <w:sz w:val="24"/>
          <w:szCs w:val="24"/>
          <w:lang w:eastAsia="en-GB"/>
        </w:rPr>
        <w:t>to</w:t>
      </w:r>
      <w:r w:rsidR="004411EC" w:rsidRPr="004502D9">
        <w:rPr>
          <w:rFonts w:ascii="Trebuchet MS" w:eastAsia="Times New Roman" w:hAnsi="Trebuchet MS" w:cs="Arial"/>
          <w:color w:val="000000" w:themeColor="text1"/>
          <w:sz w:val="24"/>
          <w:szCs w:val="24"/>
          <w:lang w:eastAsia="en-GB"/>
        </w:rPr>
        <w:t xml:space="preserve"> </w:t>
      </w:r>
      <w:r w:rsidRPr="004502D9">
        <w:rPr>
          <w:rFonts w:ascii="Trebuchet MS" w:eastAsia="Times New Roman" w:hAnsi="Trebuchet MS" w:cs="Arial"/>
          <w:color w:val="000000" w:themeColor="text1"/>
          <w:sz w:val="24"/>
          <w:szCs w:val="24"/>
          <w:lang w:eastAsia="en-GB"/>
        </w:rPr>
        <w:t xml:space="preserve">our Wales Committee, </w:t>
      </w:r>
      <w:r w:rsidR="00307F38" w:rsidRPr="004502D9">
        <w:rPr>
          <w:rFonts w:ascii="Trebuchet MS" w:eastAsia="Times New Roman" w:hAnsi="Trebuchet MS" w:cs="Arial"/>
          <w:color w:val="000000" w:themeColor="text1"/>
          <w:sz w:val="24"/>
          <w:szCs w:val="24"/>
          <w:lang w:eastAsia="en-GB"/>
        </w:rPr>
        <w:t xml:space="preserve">for an initial period of </w:t>
      </w:r>
      <w:r w:rsidR="000C65B2" w:rsidRPr="004502D9">
        <w:rPr>
          <w:rFonts w:ascii="Trebuchet MS" w:eastAsia="Times New Roman" w:hAnsi="Trebuchet MS" w:cs="Arial"/>
          <w:color w:val="000000" w:themeColor="text1"/>
          <w:sz w:val="24"/>
          <w:szCs w:val="24"/>
          <w:lang w:eastAsia="en-GB"/>
        </w:rPr>
        <w:t>four</w:t>
      </w:r>
      <w:r w:rsidR="00307F38" w:rsidRPr="004502D9">
        <w:rPr>
          <w:rFonts w:ascii="Trebuchet MS" w:eastAsia="Times New Roman" w:hAnsi="Trebuchet MS" w:cs="Arial"/>
          <w:color w:val="000000" w:themeColor="text1"/>
          <w:sz w:val="24"/>
          <w:szCs w:val="24"/>
          <w:lang w:eastAsia="en-GB"/>
        </w:rPr>
        <w:t xml:space="preserve"> years. </w:t>
      </w:r>
    </w:p>
    <w:p w14:paraId="025797FD" w14:textId="77777777" w:rsidR="00AC35E8" w:rsidRPr="004502D9" w:rsidRDefault="00AC35E8" w:rsidP="004502D9">
      <w:pPr>
        <w:widowControl w:val="0"/>
        <w:autoSpaceDE w:val="0"/>
        <w:autoSpaceDN w:val="0"/>
        <w:adjustRightInd w:val="0"/>
        <w:spacing w:after="0" w:line="240" w:lineRule="auto"/>
        <w:ind w:right="-45"/>
        <w:rPr>
          <w:rFonts w:ascii="Trebuchet MS" w:eastAsia="Times New Roman" w:hAnsi="Trebuchet MS" w:cs="Arial"/>
          <w:color w:val="000000" w:themeColor="text1"/>
          <w:sz w:val="24"/>
          <w:szCs w:val="24"/>
          <w:lang w:eastAsia="en-GB"/>
        </w:rPr>
      </w:pPr>
    </w:p>
    <w:p w14:paraId="53F84AEA" w14:textId="78C875AA" w:rsidR="000A7787" w:rsidRPr="004502D9" w:rsidRDefault="76D7F08D" w:rsidP="004502D9">
      <w:pPr>
        <w:pStyle w:val="BodyTextIndent"/>
        <w:spacing w:after="0"/>
        <w:ind w:left="0"/>
        <w:jc w:val="both"/>
        <w:rPr>
          <w:rFonts w:ascii="Trebuchet MS" w:hAnsi="Trebuchet MS" w:cs="Arial"/>
          <w:color w:val="000000" w:themeColor="text1"/>
          <w:sz w:val="24"/>
          <w:szCs w:val="24"/>
          <w:lang w:eastAsia="en-GB"/>
        </w:rPr>
      </w:pPr>
      <w:r w:rsidRPr="004502D9">
        <w:rPr>
          <w:rFonts w:ascii="Trebuchet MS" w:hAnsi="Trebuchet MS" w:cs="Arial"/>
          <w:color w:val="000000" w:themeColor="text1"/>
          <w:sz w:val="24"/>
          <w:szCs w:val="24"/>
          <w:lang w:eastAsia="en-GB"/>
        </w:rPr>
        <w:t xml:space="preserve">The Wales Committee currently has </w:t>
      </w:r>
      <w:r w:rsidR="00D75F99">
        <w:rPr>
          <w:rFonts w:ascii="Trebuchet MS" w:hAnsi="Trebuchet MS" w:cs="Arial"/>
          <w:color w:val="000000" w:themeColor="text1"/>
          <w:sz w:val="24"/>
          <w:szCs w:val="24"/>
          <w:lang w:eastAsia="en-GB"/>
        </w:rPr>
        <w:t>five</w:t>
      </w:r>
      <w:r w:rsidRPr="004502D9">
        <w:rPr>
          <w:rFonts w:ascii="Trebuchet MS" w:hAnsi="Trebuchet MS" w:cs="Arial"/>
          <w:color w:val="000000" w:themeColor="text1"/>
          <w:sz w:val="24"/>
          <w:szCs w:val="24"/>
          <w:lang w:eastAsia="en-GB"/>
        </w:rPr>
        <w:t xml:space="preserve"> members</w:t>
      </w:r>
      <w:r w:rsidR="00307F38" w:rsidRPr="004502D9">
        <w:rPr>
          <w:rFonts w:ascii="Trebuchet MS" w:hAnsi="Trebuchet MS" w:cs="Arial"/>
          <w:color w:val="000000" w:themeColor="text1"/>
          <w:sz w:val="24"/>
          <w:szCs w:val="24"/>
          <w:lang w:eastAsia="en-GB"/>
        </w:rPr>
        <w:t xml:space="preserve"> who sets the ambitions for how our funding is allocated across Wales</w:t>
      </w:r>
      <w:r w:rsidRPr="004502D9">
        <w:rPr>
          <w:rFonts w:ascii="Trebuchet MS" w:hAnsi="Trebuchet MS" w:cs="Arial"/>
          <w:color w:val="000000" w:themeColor="text1"/>
          <w:sz w:val="24"/>
          <w:szCs w:val="24"/>
          <w:lang w:eastAsia="en-GB"/>
        </w:rPr>
        <w:t xml:space="preserve">. We are looking for someone to join the team </w:t>
      </w:r>
      <w:r w:rsidR="00E23975" w:rsidRPr="004502D9">
        <w:rPr>
          <w:rFonts w:ascii="Trebuchet MS" w:hAnsi="Trebuchet MS" w:cs="Arial"/>
          <w:color w:val="000000" w:themeColor="text1"/>
          <w:sz w:val="24"/>
          <w:szCs w:val="24"/>
          <w:lang w:eastAsia="en-GB"/>
        </w:rPr>
        <w:t xml:space="preserve">who </w:t>
      </w:r>
      <w:r w:rsidR="00F232B8" w:rsidRPr="004502D9">
        <w:rPr>
          <w:rFonts w:ascii="Trebuchet MS" w:hAnsi="Trebuchet MS" w:cs="Arial"/>
          <w:color w:val="000000" w:themeColor="text1"/>
          <w:sz w:val="24"/>
          <w:szCs w:val="24"/>
          <w:lang w:eastAsia="en-GB"/>
        </w:rPr>
        <w:t>will add</w:t>
      </w:r>
      <w:r w:rsidRPr="004502D9">
        <w:rPr>
          <w:rFonts w:ascii="Trebuchet MS" w:hAnsi="Trebuchet MS" w:cs="Arial"/>
          <w:color w:val="000000" w:themeColor="text1"/>
          <w:sz w:val="24"/>
          <w:szCs w:val="24"/>
          <w:lang w:eastAsia="en-GB"/>
        </w:rPr>
        <w:t xml:space="preserve"> to the broad base of knowledge, skills and experience that currently exists. </w:t>
      </w:r>
    </w:p>
    <w:p w14:paraId="2100FF62" w14:textId="77777777" w:rsidR="00AC35E8" w:rsidRPr="004502D9" w:rsidRDefault="00AC35E8" w:rsidP="004502D9">
      <w:pPr>
        <w:pStyle w:val="BodyTextIndent"/>
        <w:spacing w:after="0"/>
        <w:ind w:left="0"/>
        <w:jc w:val="both"/>
        <w:rPr>
          <w:rFonts w:ascii="Trebuchet MS" w:hAnsi="Trebuchet MS" w:cs="Arial"/>
          <w:color w:val="000000" w:themeColor="text1"/>
          <w:sz w:val="24"/>
          <w:szCs w:val="24"/>
          <w:lang w:eastAsia="en-GB"/>
        </w:rPr>
      </w:pPr>
    </w:p>
    <w:p w14:paraId="341A7554" w14:textId="72F74611" w:rsidR="008C267F" w:rsidRPr="0038260E" w:rsidRDefault="008C267F" w:rsidP="004502D9">
      <w:pPr>
        <w:spacing w:after="0" w:line="240" w:lineRule="auto"/>
        <w:rPr>
          <w:rFonts w:ascii="Trebuchet MS" w:eastAsia="Trebuchet MS" w:hAnsi="Trebuchet MS" w:cs="Trebuchet MS"/>
          <w:color w:val="E60088"/>
          <w:sz w:val="24"/>
          <w:szCs w:val="24"/>
        </w:rPr>
      </w:pPr>
      <w:r w:rsidRPr="0038260E">
        <w:rPr>
          <w:rFonts w:ascii="Trebuchet MS" w:eastAsia="Times New Roman" w:hAnsi="Trebuchet MS" w:cs="Arial"/>
          <w:b/>
          <w:bCs/>
          <w:color w:val="E60088"/>
          <w:sz w:val="28"/>
          <w:szCs w:val="28"/>
          <w:lang w:eastAsia="en-GB"/>
        </w:rPr>
        <w:t>The National Lottery Community Fund</w:t>
      </w:r>
    </w:p>
    <w:p w14:paraId="4808B9FA" w14:textId="390591D2" w:rsidR="0002508A" w:rsidRPr="00D75F99" w:rsidRDefault="00722CCC" w:rsidP="004502D9">
      <w:pPr>
        <w:spacing w:after="0" w:line="240" w:lineRule="auto"/>
        <w:rPr>
          <w:rFonts w:ascii="Trebuchet MS" w:eastAsiaTheme="minorEastAsia" w:hAnsi="Trebuchet MS"/>
          <w:color w:val="000000" w:themeColor="text1"/>
          <w:sz w:val="24"/>
          <w:szCs w:val="24"/>
        </w:rPr>
      </w:pPr>
      <w:r w:rsidRPr="00D75F99">
        <w:rPr>
          <w:rFonts w:ascii="Trebuchet MS" w:eastAsia="Times New Roman" w:hAnsi="Trebuchet MS" w:cs="Arial"/>
          <w:color w:val="000000" w:themeColor="text1"/>
          <w:sz w:val="24"/>
          <w:szCs w:val="24"/>
          <w:lang w:eastAsia="en-GB"/>
        </w:rPr>
        <w:t xml:space="preserve">The </w:t>
      </w:r>
      <w:r w:rsidR="6306458D" w:rsidRPr="00D75F99">
        <w:rPr>
          <w:rFonts w:ascii="Trebuchet MS" w:eastAsia="Times New Roman" w:hAnsi="Trebuchet MS" w:cs="Arial"/>
          <w:color w:val="000000" w:themeColor="text1"/>
          <w:sz w:val="24"/>
          <w:szCs w:val="24"/>
          <w:lang w:eastAsia="en-GB"/>
        </w:rPr>
        <w:t>Fund</w:t>
      </w:r>
      <w:r w:rsidR="6306458D" w:rsidRPr="00D75F99">
        <w:rPr>
          <w:rFonts w:ascii="Trebuchet MS" w:eastAsia="Times New Roman" w:hAnsi="Trebuchet MS" w:cs="Times New Roman"/>
          <w:color w:val="000000" w:themeColor="text1"/>
          <w:sz w:val="24"/>
          <w:szCs w:val="24"/>
          <w:lang w:eastAsia="en-GB"/>
        </w:rPr>
        <w:t xml:space="preserve"> is the largest community funder in the UK. </w:t>
      </w:r>
      <w:r w:rsidR="00347659" w:rsidRPr="00D75F99">
        <w:rPr>
          <w:rFonts w:ascii="Trebuchet MS" w:eastAsia="Trebuchet MS" w:hAnsi="Trebuchet MS" w:cs="Trebuchet MS"/>
          <w:color w:val="000000"/>
          <w:sz w:val="24"/>
          <w:szCs w:val="24"/>
        </w:rPr>
        <w:t>Every year we distribute £600 million raised by National Lottery players.</w:t>
      </w:r>
      <w:r w:rsidR="00DB270B" w:rsidRPr="00D75F99">
        <w:rPr>
          <w:rFonts w:ascii="Trebuchet MS" w:eastAsia="Trebuchet MS" w:hAnsi="Trebuchet MS" w:cs="Trebuchet MS"/>
          <w:color w:val="000000"/>
          <w:sz w:val="24"/>
          <w:szCs w:val="24"/>
        </w:rPr>
        <w:t xml:space="preserve"> </w:t>
      </w:r>
      <w:r w:rsidR="6306458D" w:rsidRPr="00D75F99">
        <w:rPr>
          <w:rFonts w:ascii="Trebuchet MS" w:eastAsiaTheme="minorEastAsia" w:hAnsi="Trebuchet MS"/>
          <w:color w:val="000000" w:themeColor="text1"/>
          <w:sz w:val="24"/>
          <w:szCs w:val="24"/>
        </w:rPr>
        <w:t xml:space="preserve">We believe that when people are in the lead communities thrive, forming relationships, developing </w:t>
      </w:r>
      <w:proofErr w:type="gramStart"/>
      <w:r w:rsidR="6306458D" w:rsidRPr="00D75F99">
        <w:rPr>
          <w:rFonts w:ascii="Trebuchet MS" w:eastAsiaTheme="minorEastAsia" w:hAnsi="Trebuchet MS"/>
          <w:color w:val="000000" w:themeColor="text1"/>
          <w:sz w:val="24"/>
          <w:szCs w:val="24"/>
        </w:rPr>
        <w:t>skills</w:t>
      </w:r>
      <w:proofErr w:type="gramEnd"/>
      <w:r w:rsidR="6306458D" w:rsidRPr="00D75F99">
        <w:rPr>
          <w:rFonts w:ascii="Trebuchet MS" w:eastAsiaTheme="minorEastAsia" w:hAnsi="Trebuchet MS"/>
          <w:color w:val="000000" w:themeColor="text1"/>
          <w:sz w:val="24"/>
          <w:szCs w:val="24"/>
        </w:rPr>
        <w:t xml:space="preserve"> and sharing ideas. This is the vision we’re working towards - a society where people can take the lead in growing happy, sustainable communities for the future.</w:t>
      </w:r>
    </w:p>
    <w:p w14:paraId="04B46E98" w14:textId="64B4D447" w:rsidR="0002508A" w:rsidRPr="004502D9" w:rsidRDefault="0002508A" w:rsidP="004502D9">
      <w:pPr>
        <w:spacing w:after="0" w:line="240" w:lineRule="auto"/>
        <w:rPr>
          <w:rFonts w:ascii="Trebuchet MS" w:eastAsia="Times New Roman" w:hAnsi="Trebuchet MS" w:cs="Times New Roman"/>
          <w:color w:val="000000" w:themeColor="text1"/>
          <w:sz w:val="24"/>
          <w:szCs w:val="24"/>
          <w:lang w:eastAsia="en-GB"/>
        </w:rPr>
      </w:pPr>
    </w:p>
    <w:p w14:paraId="2BD01E18" w14:textId="30A0148E" w:rsidR="00696F62" w:rsidRPr="004502D9" w:rsidRDefault="0016393B" w:rsidP="004502D9">
      <w:pPr>
        <w:spacing w:after="0" w:line="240" w:lineRule="auto"/>
        <w:rPr>
          <w:rFonts w:ascii="Trebuchet MS" w:hAnsi="Trebuchet MS" w:cs="Arial"/>
          <w:color w:val="000000" w:themeColor="text1"/>
          <w:sz w:val="24"/>
          <w:szCs w:val="24"/>
        </w:rPr>
      </w:pPr>
      <w:r w:rsidRPr="004502D9">
        <w:rPr>
          <w:rFonts w:ascii="Trebuchet MS" w:eastAsia="Times New Roman" w:hAnsi="Trebuchet MS" w:cs="Times New Roman"/>
          <w:color w:val="000000" w:themeColor="text1"/>
          <w:sz w:val="24"/>
          <w:szCs w:val="24"/>
          <w:lang w:eastAsia="en-GB"/>
        </w:rPr>
        <w:t xml:space="preserve">In Wales we award </w:t>
      </w:r>
      <w:r w:rsidR="00203DFF" w:rsidRPr="004502D9">
        <w:rPr>
          <w:rFonts w:ascii="Trebuchet MS" w:eastAsia="Times New Roman" w:hAnsi="Trebuchet MS" w:cs="Times New Roman"/>
          <w:color w:val="000000" w:themeColor="text1"/>
          <w:sz w:val="24"/>
          <w:szCs w:val="24"/>
          <w:lang w:eastAsia="en-GB"/>
        </w:rPr>
        <w:t xml:space="preserve">over £30 million a year </w:t>
      </w:r>
      <w:r w:rsidR="6306458D" w:rsidRPr="004502D9">
        <w:rPr>
          <w:rFonts w:ascii="Trebuchet MS" w:eastAsia="Times New Roman" w:hAnsi="Trebuchet MS" w:cs="Times New Roman"/>
          <w:color w:val="000000" w:themeColor="text1"/>
          <w:sz w:val="24"/>
          <w:szCs w:val="24"/>
          <w:lang w:eastAsia="en-GB"/>
        </w:rPr>
        <w:t>using money raised by National Lottery players.</w:t>
      </w:r>
      <w:r w:rsidR="00C8722F" w:rsidRPr="004502D9">
        <w:rPr>
          <w:rFonts w:ascii="Trebuchet MS" w:eastAsia="Times New Roman" w:hAnsi="Trebuchet MS" w:cs="Times New Roman"/>
          <w:color w:val="000000" w:themeColor="text1"/>
          <w:sz w:val="24"/>
          <w:szCs w:val="24"/>
          <w:lang w:eastAsia="en-GB"/>
        </w:rPr>
        <w:t xml:space="preserve"> </w:t>
      </w:r>
      <w:r w:rsidR="00046A0A" w:rsidRPr="004502D9">
        <w:rPr>
          <w:rFonts w:ascii="Trebuchet MS" w:eastAsia="Times New Roman" w:hAnsi="Trebuchet MS" w:cs="Times New Roman"/>
          <w:color w:val="000000" w:themeColor="text1"/>
          <w:sz w:val="24"/>
          <w:szCs w:val="24"/>
          <w:lang w:eastAsia="en-GB"/>
        </w:rPr>
        <w:t xml:space="preserve">90% of our grants are </w:t>
      </w:r>
      <w:r w:rsidR="00AE529D" w:rsidRPr="004502D9">
        <w:rPr>
          <w:rFonts w:ascii="Trebuchet MS" w:eastAsia="Times New Roman" w:hAnsi="Trebuchet MS" w:cs="Times New Roman"/>
          <w:color w:val="000000" w:themeColor="text1"/>
          <w:sz w:val="24"/>
          <w:szCs w:val="24"/>
          <w:lang w:eastAsia="en-GB"/>
        </w:rPr>
        <w:t>up to £</w:t>
      </w:r>
      <w:r w:rsidR="00046A0A" w:rsidRPr="004502D9">
        <w:rPr>
          <w:rFonts w:ascii="Trebuchet MS" w:eastAsia="Times New Roman" w:hAnsi="Trebuchet MS" w:cs="Times New Roman"/>
          <w:color w:val="000000" w:themeColor="text1"/>
          <w:sz w:val="24"/>
          <w:szCs w:val="24"/>
          <w:lang w:eastAsia="en-GB"/>
        </w:rPr>
        <w:t>10,000, supporting grassroots voluntary groups</w:t>
      </w:r>
      <w:r w:rsidR="00C8722F" w:rsidRPr="004502D9">
        <w:rPr>
          <w:rFonts w:ascii="Trebuchet MS" w:eastAsia="Times New Roman" w:hAnsi="Trebuchet MS" w:cs="Times New Roman"/>
          <w:color w:val="000000" w:themeColor="text1"/>
          <w:sz w:val="24"/>
          <w:szCs w:val="24"/>
          <w:lang w:eastAsia="en-GB"/>
        </w:rPr>
        <w:t xml:space="preserve">. </w:t>
      </w:r>
      <w:r w:rsidR="00F250AD" w:rsidRPr="004502D9">
        <w:rPr>
          <w:rFonts w:ascii="Trebuchet MS" w:eastAsia="Times New Roman" w:hAnsi="Trebuchet MS" w:cs="Times New Roman"/>
          <w:color w:val="000000" w:themeColor="text1"/>
          <w:sz w:val="24"/>
          <w:szCs w:val="24"/>
          <w:lang w:eastAsia="en-GB"/>
        </w:rPr>
        <w:t>We also a</w:t>
      </w:r>
      <w:r w:rsidR="00394423" w:rsidRPr="004502D9">
        <w:rPr>
          <w:rFonts w:ascii="Trebuchet MS" w:eastAsia="Times New Roman" w:hAnsi="Trebuchet MS" w:cs="Times New Roman"/>
          <w:color w:val="000000" w:themeColor="text1"/>
          <w:sz w:val="24"/>
          <w:szCs w:val="24"/>
          <w:lang w:eastAsia="en-GB"/>
        </w:rPr>
        <w:t>ward</w:t>
      </w:r>
      <w:r w:rsidR="00F250AD" w:rsidRPr="004502D9">
        <w:rPr>
          <w:rFonts w:ascii="Trebuchet MS" w:eastAsia="Times New Roman" w:hAnsi="Trebuchet MS" w:cs="Times New Roman"/>
          <w:color w:val="000000" w:themeColor="text1"/>
          <w:sz w:val="24"/>
          <w:szCs w:val="24"/>
          <w:lang w:eastAsia="en-GB"/>
        </w:rPr>
        <w:t xml:space="preserve"> larger</w:t>
      </w:r>
      <w:r w:rsidR="00394423" w:rsidRPr="004502D9">
        <w:rPr>
          <w:rFonts w:ascii="Trebuchet MS" w:eastAsia="Times New Roman" w:hAnsi="Trebuchet MS" w:cs="Times New Roman"/>
          <w:color w:val="000000" w:themeColor="text1"/>
          <w:sz w:val="24"/>
          <w:szCs w:val="24"/>
          <w:lang w:eastAsia="en-GB"/>
        </w:rPr>
        <w:t xml:space="preserve"> </w:t>
      </w:r>
      <w:r w:rsidR="6306458D" w:rsidRPr="004502D9">
        <w:rPr>
          <w:rFonts w:ascii="Trebuchet MS" w:eastAsia="Times New Roman" w:hAnsi="Trebuchet MS" w:cs="Times New Roman"/>
          <w:color w:val="000000" w:themeColor="text1"/>
          <w:sz w:val="24"/>
          <w:szCs w:val="24"/>
          <w:lang w:eastAsia="en-GB"/>
        </w:rPr>
        <w:t xml:space="preserve">grants of up to £500,000 that can last up to five years. </w:t>
      </w:r>
      <w:r w:rsidR="00696F62" w:rsidRPr="004502D9">
        <w:rPr>
          <w:rFonts w:ascii="Trebuchet MS" w:eastAsia="Times New Roman" w:hAnsi="Trebuchet MS" w:cs="Times New Roman"/>
          <w:color w:val="000000" w:themeColor="text1"/>
          <w:sz w:val="24"/>
          <w:szCs w:val="24"/>
          <w:lang w:eastAsia="en-GB"/>
        </w:rPr>
        <w:t xml:space="preserve">Information on our grant can be found at </w:t>
      </w:r>
      <w:hyperlink r:id="rId12">
        <w:r w:rsidR="00696F62" w:rsidRPr="004502D9">
          <w:rPr>
            <w:rStyle w:val="Hyperlink"/>
            <w:rFonts w:ascii="Trebuchet MS" w:hAnsi="Trebuchet MS"/>
            <w:color w:val="E60088"/>
            <w:sz w:val="24"/>
            <w:szCs w:val="24"/>
          </w:rPr>
          <w:t>tnlcommunityfund.org.uk/funding</w:t>
        </w:r>
      </w:hyperlink>
      <w:r w:rsidR="00722CCC" w:rsidRPr="004502D9">
        <w:rPr>
          <w:rStyle w:val="Hyperlink"/>
          <w:rFonts w:ascii="Trebuchet MS" w:hAnsi="Trebuchet MS"/>
          <w:color w:val="000000" w:themeColor="text1"/>
          <w:sz w:val="24"/>
          <w:szCs w:val="24"/>
        </w:rPr>
        <w:t>.</w:t>
      </w:r>
    </w:p>
    <w:p w14:paraId="0EAC87BC" w14:textId="77777777" w:rsidR="00424C2D" w:rsidRPr="004502D9" w:rsidRDefault="00424C2D" w:rsidP="004502D9">
      <w:pPr>
        <w:spacing w:after="0" w:line="240" w:lineRule="auto"/>
        <w:rPr>
          <w:rFonts w:ascii="Trebuchet MS" w:eastAsia="Times New Roman" w:hAnsi="Trebuchet MS" w:cs="Times New Roman"/>
          <w:color w:val="000000" w:themeColor="text1"/>
          <w:sz w:val="24"/>
          <w:szCs w:val="24"/>
          <w:lang w:eastAsia="en-GB"/>
        </w:rPr>
      </w:pPr>
    </w:p>
    <w:p w14:paraId="682675D7" w14:textId="358E13A8" w:rsidR="00CE6C48" w:rsidRPr="004502D9" w:rsidRDefault="00424C2D" w:rsidP="004502D9">
      <w:pPr>
        <w:spacing w:after="0" w:line="240" w:lineRule="auto"/>
        <w:rPr>
          <w:rFonts w:ascii="Trebuchet MS" w:hAnsi="Trebuchet MS" w:cs="Arial"/>
          <w:color w:val="000000" w:themeColor="text1"/>
          <w:sz w:val="24"/>
          <w:szCs w:val="24"/>
        </w:rPr>
      </w:pPr>
      <w:r w:rsidRPr="004502D9">
        <w:rPr>
          <w:rFonts w:ascii="Trebuchet MS" w:eastAsia="Times New Roman" w:hAnsi="Trebuchet MS" w:cs="Times New Roman"/>
          <w:color w:val="000000" w:themeColor="text1"/>
          <w:sz w:val="24"/>
          <w:szCs w:val="24"/>
          <w:lang w:eastAsia="en-GB"/>
        </w:rPr>
        <w:t xml:space="preserve">In addition to our responsive funding programmes, we </w:t>
      </w:r>
      <w:r w:rsidR="6306458D" w:rsidRPr="004502D9">
        <w:rPr>
          <w:rFonts w:ascii="Trebuchet MS" w:eastAsia="Times New Roman" w:hAnsi="Trebuchet MS" w:cs="Times New Roman"/>
          <w:color w:val="000000" w:themeColor="text1"/>
          <w:sz w:val="24"/>
          <w:szCs w:val="24"/>
          <w:lang w:eastAsia="en-GB"/>
        </w:rPr>
        <w:t xml:space="preserve">run </w:t>
      </w:r>
      <w:r w:rsidRPr="004502D9">
        <w:rPr>
          <w:rFonts w:ascii="Trebuchet MS" w:eastAsia="Times New Roman" w:hAnsi="Trebuchet MS" w:cs="Times New Roman"/>
          <w:color w:val="000000" w:themeColor="text1"/>
          <w:sz w:val="24"/>
          <w:szCs w:val="24"/>
          <w:lang w:eastAsia="en-GB"/>
        </w:rPr>
        <w:t>s</w:t>
      </w:r>
      <w:r w:rsidR="6306458D" w:rsidRPr="004502D9">
        <w:rPr>
          <w:rFonts w:ascii="Trebuchet MS" w:eastAsia="Times New Roman" w:hAnsi="Trebuchet MS" w:cs="Times New Roman"/>
          <w:color w:val="000000" w:themeColor="text1"/>
          <w:sz w:val="24"/>
          <w:szCs w:val="24"/>
          <w:lang w:eastAsia="en-GB"/>
        </w:rPr>
        <w:t xml:space="preserve">trategic </w:t>
      </w:r>
      <w:r w:rsidRPr="004502D9">
        <w:rPr>
          <w:rFonts w:ascii="Trebuchet MS" w:eastAsia="Times New Roman" w:hAnsi="Trebuchet MS" w:cs="Times New Roman"/>
          <w:color w:val="000000" w:themeColor="text1"/>
          <w:sz w:val="24"/>
          <w:szCs w:val="24"/>
          <w:lang w:eastAsia="en-GB"/>
        </w:rPr>
        <w:t>p</w:t>
      </w:r>
      <w:r w:rsidR="6306458D" w:rsidRPr="004502D9">
        <w:rPr>
          <w:rFonts w:ascii="Trebuchet MS" w:eastAsia="Times New Roman" w:hAnsi="Trebuchet MS" w:cs="Times New Roman"/>
          <w:color w:val="000000" w:themeColor="text1"/>
          <w:sz w:val="24"/>
          <w:szCs w:val="24"/>
          <w:lang w:eastAsia="en-GB"/>
        </w:rPr>
        <w:t xml:space="preserve">rogrammes that address specific themes or issues. In the coming two years we will develop </w:t>
      </w:r>
      <w:r w:rsidR="007734B5" w:rsidRPr="004502D9">
        <w:rPr>
          <w:rFonts w:ascii="Trebuchet MS" w:eastAsia="Times New Roman" w:hAnsi="Trebuchet MS" w:cs="Times New Roman"/>
          <w:color w:val="000000" w:themeColor="text1"/>
          <w:sz w:val="24"/>
          <w:szCs w:val="24"/>
          <w:lang w:eastAsia="en-GB"/>
        </w:rPr>
        <w:t>two</w:t>
      </w:r>
      <w:r w:rsidR="6306458D" w:rsidRPr="004502D9">
        <w:rPr>
          <w:rFonts w:ascii="Trebuchet MS" w:eastAsia="Times New Roman" w:hAnsi="Trebuchet MS" w:cs="Times New Roman"/>
          <w:color w:val="000000" w:themeColor="text1"/>
          <w:sz w:val="24"/>
          <w:szCs w:val="24"/>
          <w:lang w:eastAsia="en-GB"/>
        </w:rPr>
        <w:t xml:space="preserve"> new funding programmes </w:t>
      </w:r>
      <w:r w:rsidR="0052075C" w:rsidRPr="004502D9">
        <w:rPr>
          <w:rFonts w:ascii="Trebuchet MS" w:eastAsia="Times New Roman" w:hAnsi="Trebuchet MS" w:cs="Times New Roman"/>
          <w:color w:val="000000" w:themeColor="text1"/>
          <w:sz w:val="24"/>
          <w:szCs w:val="24"/>
          <w:lang w:eastAsia="en-GB"/>
        </w:rPr>
        <w:t xml:space="preserve">to support the mental health and resilience of young people, and to help communities to </w:t>
      </w:r>
      <w:proofErr w:type="gramStart"/>
      <w:r w:rsidR="0052075C" w:rsidRPr="004502D9">
        <w:rPr>
          <w:rFonts w:ascii="Trebuchet MS" w:eastAsia="Times New Roman" w:hAnsi="Trebuchet MS" w:cs="Times New Roman"/>
          <w:color w:val="000000" w:themeColor="text1"/>
          <w:sz w:val="24"/>
          <w:szCs w:val="24"/>
          <w:lang w:eastAsia="en-GB"/>
        </w:rPr>
        <w:t>take action</w:t>
      </w:r>
      <w:proofErr w:type="gramEnd"/>
      <w:r w:rsidR="0052075C" w:rsidRPr="004502D9">
        <w:rPr>
          <w:rFonts w:ascii="Trebuchet MS" w:eastAsia="Times New Roman" w:hAnsi="Trebuchet MS" w:cs="Times New Roman"/>
          <w:color w:val="000000" w:themeColor="text1"/>
          <w:sz w:val="24"/>
          <w:szCs w:val="24"/>
          <w:lang w:eastAsia="en-GB"/>
        </w:rPr>
        <w:t xml:space="preserve"> on climate change. </w:t>
      </w:r>
    </w:p>
    <w:p w14:paraId="60192243" w14:textId="2683A89A" w:rsidR="0002508A" w:rsidRPr="004502D9" w:rsidRDefault="0002508A" w:rsidP="004502D9">
      <w:pPr>
        <w:spacing w:after="0" w:line="240" w:lineRule="auto"/>
        <w:rPr>
          <w:rFonts w:ascii="Trebuchet MS" w:eastAsia="Times New Roman" w:hAnsi="Trebuchet MS" w:cs="Times New Roman"/>
          <w:color w:val="000000" w:themeColor="text1"/>
          <w:sz w:val="24"/>
          <w:szCs w:val="24"/>
          <w:lang w:eastAsia="en-GB"/>
        </w:rPr>
      </w:pPr>
    </w:p>
    <w:p w14:paraId="6B8AC4AE" w14:textId="61626B54" w:rsidR="0002508A" w:rsidRPr="004502D9" w:rsidRDefault="6306458D" w:rsidP="004502D9">
      <w:pPr>
        <w:spacing w:after="0" w:line="240" w:lineRule="auto"/>
        <w:rPr>
          <w:rFonts w:ascii="Trebuchet MS" w:eastAsia="Times New Roman" w:hAnsi="Trebuchet MS" w:cs="Times New Roman"/>
          <w:color w:val="000000" w:themeColor="text1"/>
          <w:sz w:val="24"/>
          <w:szCs w:val="24"/>
          <w:lang w:eastAsia="en-GB"/>
        </w:rPr>
      </w:pPr>
      <w:r w:rsidRPr="004502D9">
        <w:rPr>
          <w:rFonts w:ascii="Trebuchet MS" w:eastAsia="Times New Roman" w:hAnsi="Trebuchet MS" w:cs="Times New Roman"/>
          <w:color w:val="000000" w:themeColor="text1"/>
          <w:sz w:val="24"/>
          <w:szCs w:val="24"/>
          <w:lang w:eastAsia="en-GB"/>
        </w:rPr>
        <w:t xml:space="preserve">But we’re more than just a funder. We collaborate with other funders, </w:t>
      </w:r>
      <w:proofErr w:type="gramStart"/>
      <w:r w:rsidRPr="004502D9">
        <w:rPr>
          <w:rFonts w:ascii="Trebuchet MS" w:eastAsia="Times New Roman" w:hAnsi="Trebuchet MS" w:cs="Times New Roman"/>
          <w:color w:val="000000" w:themeColor="text1"/>
          <w:sz w:val="24"/>
          <w:szCs w:val="24"/>
          <w:lang w:eastAsia="en-GB"/>
        </w:rPr>
        <w:t>charities</w:t>
      </w:r>
      <w:proofErr w:type="gramEnd"/>
      <w:r w:rsidRPr="004502D9">
        <w:rPr>
          <w:rFonts w:ascii="Trebuchet MS" w:eastAsia="Times New Roman" w:hAnsi="Trebuchet MS" w:cs="Times New Roman"/>
          <w:color w:val="000000" w:themeColor="text1"/>
          <w:sz w:val="24"/>
          <w:szCs w:val="24"/>
          <w:lang w:eastAsia="en-GB"/>
        </w:rPr>
        <w:t xml:space="preserve"> and individuals, sharing knowledge and building partnerships, so we can all be as effective as possible. We like to bring our stakeholders and the groups we fund together so that they can share their learning, influence policy and practice and strengthen links between them.</w:t>
      </w:r>
    </w:p>
    <w:p w14:paraId="58469D2A" w14:textId="77777777" w:rsidR="00CD0E44" w:rsidRPr="004502D9" w:rsidRDefault="00CD0E44" w:rsidP="004502D9">
      <w:pPr>
        <w:spacing w:after="0" w:line="240" w:lineRule="auto"/>
        <w:rPr>
          <w:rFonts w:ascii="Trebuchet MS" w:eastAsiaTheme="minorEastAsia" w:hAnsi="Trebuchet MS"/>
          <w:color w:val="1F4E79"/>
          <w:sz w:val="28"/>
          <w:szCs w:val="28"/>
        </w:rPr>
      </w:pPr>
    </w:p>
    <w:p w14:paraId="39BB7728" w14:textId="4E365227" w:rsidR="007362B8" w:rsidRPr="004502D9" w:rsidRDefault="05D6E2EF" w:rsidP="1CF3A7CD">
      <w:pPr>
        <w:spacing w:after="0" w:line="240" w:lineRule="auto"/>
        <w:rPr>
          <w:rFonts w:ascii="Trebuchet MS" w:hAnsi="Trebuchet MS" w:cs="Arial"/>
          <w:b/>
          <w:bCs/>
          <w:color w:val="E60088"/>
          <w:sz w:val="28"/>
          <w:szCs w:val="28"/>
        </w:rPr>
      </w:pPr>
      <w:r w:rsidRPr="05D6E2EF">
        <w:rPr>
          <w:rFonts w:ascii="Trebuchet MS" w:hAnsi="Trebuchet MS" w:cs="Arial"/>
          <w:b/>
          <w:bCs/>
          <w:color w:val="E60088"/>
          <w:sz w:val="28"/>
          <w:szCs w:val="28"/>
        </w:rPr>
        <w:t>Skills and Experience Required</w:t>
      </w:r>
    </w:p>
    <w:p w14:paraId="13474921" w14:textId="3D57D802" w:rsidR="001B5867" w:rsidRPr="00173FA8" w:rsidRDefault="001B5867" w:rsidP="001B5867">
      <w:pPr>
        <w:spacing w:after="0" w:line="240" w:lineRule="auto"/>
        <w:rPr>
          <w:rFonts w:ascii="Trebuchet MS" w:eastAsia="Times New Roman" w:hAnsi="Trebuchet MS" w:cs="Segoe UI"/>
          <w:sz w:val="24"/>
          <w:szCs w:val="24"/>
          <w:lang w:eastAsia="en-GB"/>
        </w:rPr>
      </w:pPr>
      <w:r w:rsidRPr="00173FA8">
        <w:rPr>
          <w:rFonts w:ascii="Trebuchet MS" w:eastAsia="Times New Roman" w:hAnsi="Trebuchet MS" w:cs="Segoe UI"/>
          <w:sz w:val="24"/>
          <w:szCs w:val="24"/>
          <w:lang w:eastAsia="en-GB"/>
        </w:rPr>
        <w:t xml:space="preserve">The primary role for Committee members is to use their knowledge of the third sector </w:t>
      </w:r>
      <w:r w:rsidR="00C26CFD" w:rsidRPr="00173FA8">
        <w:rPr>
          <w:rFonts w:ascii="Trebuchet MS" w:eastAsia="Times New Roman" w:hAnsi="Trebuchet MS" w:cs="Segoe UI"/>
          <w:sz w:val="24"/>
          <w:szCs w:val="24"/>
          <w:lang w:eastAsia="en-GB"/>
        </w:rPr>
        <w:t xml:space="preserve">and strategic thinking </w:t>
      </w:r>
      <w:r w:rsidRPr="00173FA8">
        <w:rPr>
          <w:rFonts w:ascii="Trebuchet MS" w:eastAsia="Times New Roman" w:hAnsi="Trebuchet MS" w:cs="Segoe UI"/>
          <w:sz w:val="24"/>
          <w:szCs w:val="24"/>
          <w:lang w:eastAsia="en-GB"/>
        </w:rPr>
        <w:t xml:space="preserve">to </w:t>
      </w:r>
      <w:r w:rsidR="00C26CFD" w:rsidRPr="00173FA8">
        <w:rPr>
          <w:rFonts w:ascii="Trebuchet MS" w:eastAsia="Times New Roman" w:hAnsi="Trebuchet MS" w:cs="Segoe UI"/>
          <w:sz w:val="24"/>
          <w:szCs w:val="24"/>
          <w:lang w:eastAsia="en-GB"/>
        </w:rPr>
        <w:t xml:space="preserve">help </w:t>
      </w:r>
      <w:r w:rsidRPr="00173FA8">
        <w:rPr>
          <w:rFonts w:ascii="Trebuchet MS" w:eastAsia="Times New Roman" w:hAnsi="Trebuchet MS" w:cs="Segoe UI"/>
          <w:sz w:val="24"/>
          <w:szCs w:val="24"/>
          <w:lang w:eastAsia="en-GB"/>
        </w:rPr>
        <w:t xml:space="preserve">provide </w:t>
      </w:r>
      <w:r w:rsidR="00C26CFD" w:rsidRPr="00173FA8">
        <w:rPr>
          <w:rFonts w:ascii="Trebuchet MS" w:eastAsia="Times New Roman" w:hAnsi="Trebuchet MS" w:cs="Segoe UI"/>
          <w:sz w:val="24"/>
          <w:szCs w:val="24"/>
          <w:lang w:eastAsia="en-GB"/>
        </w:rPr>
        <w:t xml:space="preserve">the </w:t>
      </w:r>
      <w:r w:rsidRPr="00173FA8">
        <w:rPr>
          <w:rFonts w:ascii="Trebuchet MS" w:eastAsia="Times New Roman" w:hAnsi="Trebuchet MS" w:cs="Segoe UI"/>
          <w:sz w:val="24"/>
          <w:szCs w:val="24"/>
          <w:lang w:eastAsia="en-GB"/>
        </w:rPr>
        <w:t>direction</w:t>
      </w:r>
      <w:r w:rsidR="00C26CFD" w:rsidRPr="00173FA8">
        <w:rPr>
          <w:rFonts w:ascii="Trebuchet MS" w:eastAsia="Times New Roman" w:hAnsi="Trebuchet MS" w:cs="Segoe UI"/>
          <w:sz w:val="24"/>
          <w:szCs w:val="24"/>
          <w:lang w:eastAsia="en-GB"/>
        </w:rPr>
        <w:t xml:space="preserve"> for the National Lottery </w:t>
      </w:r>
      <w:r w:rsidR="00C26CFD" w:rsidRPr="00173FA8">
        <w:rPr>
          <w:rFonts w:ascii="Trebuchet MS" w:eastAsia="Times New Roman" w:hAnsi="Trebuchet MS" w:cs="Segoe UI"/>
          <w:sz w:val="24"/>
          <w:szCs w:val="24"/>
          <w:lang w:eastAsia="en-GB"/>
        </w:rPr>
        <w:lastRenderedPageBreak/>
        <w:t>Community Fund in Wales</w:t>
      </w:r>
      <w:r w:rsidRPr="00173FA8">
        <w:rPr>
          <w:rFonts w:ascii="Trebuchet MS" w:eastAsia="Times New Roman" w:hAnsi="Trebuchet MS" w:cs="Segoe UI"/>
          <w:sz w:val="24"/>
          <w:szCs w:val="24"/>
          <w:lang w:eastAsia="en-GB"/>
        </w:rPr>
        <w:t xml:space="preserve">, providing un-bias input to </w:t>
      </w:r>
      <w:r w:rsidR="00C26CFD" w:rsidRPr="00173FA8">
        <w:rPr>
          <w:rFonts w:ascii="Trebuchet MS" w:eastAsia="Times New Roman" w:hAnsi="Trebuchet MS" w:cs="Segoe UI"/>
          <w:sz w:val="24"/>
          <w:szCs w:val="24"/>
          <w:lang w:eastAsia="en-GB"/>
        </w:rPr>
        <w:t xml:space="preserve">our </w:t>
      </w:r>
      <w:r w:rsidRPr="00173FA8">
        <w:rPr>
          <w:rFonts w:ascii="Trebuchet MS" w:eastAsia="Times New Roman" w:hAnsi="Trebuchet MS" w:cs="Segoe UI"/>
          <w:sz w:val="24"/>
          <w:szCs w:val="24"/>
          <w:lang w:eastAsia="en-GB"/>
        </w:rPr>
        <w:t>grant making committees and being an ambassador for the Fund.</w:t>
      </w:r>
    </w:p>
    <w:p w14:paraId="6E068E14" w14:textId="0C858ECE" w:rsidR="003878B3" w:rsidRPr="00173FA8" w:rsidRDefault="003878B3" w:rsidP="001B5867">
      <w:pPr>
        <w:spacing w:after="0" w:line="240" w:lineRule="auto"/>
        <w:rPr>
          <w:rFonts w:ascii="Trebuchet MS" w:eastAsia="Times New Roman" w:hAnsi="Trebuchet MS" w:cs="Segoe UI"/>
          <w:sz w:val="24"/>
          <w:szCs w:val="24"/>
          <w:lang w:eastAsia="en-GB"/>
        </w:rPr>
      </w:pPr>
    </w:p>
    <w:p w14:paraId="7AC419EC" w14:textId="053C55CE" w:rsidR="003878B3" w:rsidRPr="00173FA8" w:rsidRDefault="003878B3" w:rsidP="003878B3">
      <w:pPr>
        <w:autoSpaceDE w:val="0"/>
        <w:autoSpaceDN w:val="0"/>
        <w:adjustRightInd w:val="0"/>
        <w:spacing w:after="0" w:line="240" w:lineRule="auto"/>
        <w:rPr>
          <w:rFonts w:ascii="Trebuchet MS" w:hAnsi="Trebuchet MS" w:cs="TrebuchetMS"/>
          <w:sz w:val="24"/>
          <w:szCs w:val="24"/>
        </w:rPr>
      </w:pPr>
      <w:r w:rsidRPr="00173FA8">
        <w:rPr>
          <w:rFonts w:ascii="Trebuchet MS" w:hAnsi="Trebuchet MS" w:cs="TrebuchetMS"/>
          <w:sz w:val="24"/>
          <w:szCs w:val="24"/>
        </w:rPr>
        <w:t>The Wales Committee support</w:t>
      </w:r>
      <w:r w:rsidR="00173FA8" w:rsidRPr="00173FA8">
        <w:rPr>
          <w:rFonts w:ascii="Trebuchet MS" w:hAnsi="Trebuchet MS" w:cs="TrebuchetMS"/>
          <w:sz w:val="24"/>
          <w:szCs w:val="24"/>
        </w:rPr>
        <w:t>s</w:t>
      </w:r>
      <w:r w:rsidRPr="00173FA8">
        <w:rPr>
          <w:rFonts w:ascii="Trebuchet MS" w:hAnsi="Trebuchet MS" w:cs="TrebuchetMS"/>
          <w:sz w:val="24"/>
          <w:szCs w:val="24"/>
        </w:rPr>
        <w:t xml:space="preserve"> the Wales Chair in representing </w:t>
      </w:r>
      <w:r w:rsidR="008822D8" w:rsidRPr="00173FA8">
        <w:rPr>
          <w:rFonts w:ascii="Trebuchet MS" w:hAnsi="Trebuchet MS" w:cs="TrebuchetMS"/>
          <w:sz w:val="24"/>
          <w:szCs w:val="24"/>
        </w:rPr>
        <w:t xml:space="preserve">Wales </w:t>
      </w:r>
      <w:r w:rsidRPr="00173FA8">
        <w:rPr>
          <w:rFonts w:ascii="Trebuchet MS" w:hAnsi="Trebuchet MS" w:cs="TrebuchetMS"/>
          <w:sz w:val="24"/>
          <w:szCs w:val="24"/>
        </w:rPr>
        <w:t>at the UK Board and support</w:t>
      </w:r>
      <w:r w:rsidR="00B727E1">
        <w:rPr>
          <w:rFonts w:ascii="Trebuchet MS" w:hAnsi="Trebuchet MS" w:cs="TrebuchetMS"/>
          <w:sz w:val="24"/>
          <w:szCs w:val="24"/>
        </w:rPr>
        <w:t>s</w:t>
      </w:r>
      <w:r w:rsidRPr="00173FA8">
        <w:rPr>
          <w:rFonts w:ascii="Trebuchet MS" w:hAnsi="Trebuchet MS" w:cs="TrebuchetMS"/>
          <w:sz w:val="24"/>
          <w:szCs w:val="24"/>
        </w:rPr>
        <w:t xml:space="preserve"> the Senior Management Team in delivering The National Lottery Community Fund’s functions in</w:t>
      </w:r>
      <w:r w:rsidR="008822D8" w:rsidRPr="00173FA8">
        <w:rPr>
          <w:rFonts w:ascii="Trebuchet MS" w:hAnsi="Trebuchet MS" w:cs="TrebuchetMS"/>
          <w:sz w:val="24"/>
          <w:szCs w:val="24"/>
        </w:rPr>
        <w:t xml:space="preserve"> Wales</w:t>
      </w:r>
      <w:r w:rsidRPr="00173FA8">
        <w:rPr>
          <w:rFonts w:ascii="Trebuchet MS" w:hAnsi="Trebuchet MS" w:cs="TrebuchetMS"/>
          <w:sz w:val="24"/>
          <w:szCs w:val="24"/>
        </w:rPr>
        <w:t xml:space="preserve">. </w:t>
      </w:r>
    </w:p>
    <w:p w14:paraId="111A8C8A" w14:textId="77777777" w:rsidR="001B5867" w:rsidRPr="001B5867" w:rsidRDefault="001B5867" w:rsidP="1CF3A7CD">
      <w:pPr>
        <w:spacing w:after="0" w:line="240" w:lineRule="auto"/>
        <w:rPr>
          <w:rFonts w:ascii="Trebuchet MS" w:hAnsi="Trebuchet MS" w:cs="Arial"/>
          <w:color w:val="E60088"/>
          <w:sz w:val="24"/>
          <w:szCs w:val="24"/>
        </w:rPr>
      </w:pPr>
    </w:p>
    <w:p w14:paraId="090227F1" w14:textId="3B87B29A" w:rsidR="007362B8" w:rsidRPr="001B5867" w:rsidRDefault="7B7B7F25" w:rsidP="1CF3A7CD">
      <w:pPr>
        <w:spacing w:after="0" w:line="240" w:lineRule="auto"/>
        <w:rPr>
          <w:rFonts w:ascii="Trebuchet MS" w:hAnsi="Trebuchet MS" w:cs="Arial"/>
          <w:b/>
          <w:bCs/>
          <w:color w:val="E60088"/>
          <w:sz w:val="28"/>
          <w:szCs w:val="28"/>
        </w:rPr>
      </w:pPr>
      <w:r w:rsidRPr="1CF3A7CD">
        <w:rPr>
          <w:rFonts w:ascii="Trebuchet MS" w:hAnsi="Trebuchet MS" w:cs="Arial"/>
          <w:color w:val="000000" w:themeColor="text1"/>
          <w:sz w:val="24"/>
          <w:szCs w:val="24"/>
        </w:rPr>
        <w:t xml:space="preserve">We want our Committee to have a broad base of knowledge, </w:t>
      </w:r>
      <w:proofErr w:type="gramStart"/>
      <w:r w:rsidRPr="1CF3A7CD">
        <w:rPr>
          <w:rFonts w:ascii="Trebuchet MS" w:hAnsi="Trebuchet MS" w:cs="Arial"/>
          <w:color w:val="000000" w:themeColor="text1"/>
          <w:sz w:val="24"/>
          <w:szCs w:val="24"/>
        </w:rPr>
        <w:t>skills</w:t>
      </w:r>
      <w:proofErr w:type="gramEnd"/>
      <w:r w:rsidRPr="1CF3A7CD">
        <w:rPr>
          <w:rFonts w:ascii="Trebuchet MS" w:hAnsi="Trebuchet MS" w:cs="Arial"/>
          <w:color w:val="000000" w:themeColor="text1"/>
          <w:sz w:val="24"/>
          <w:szCs w:val="24"/>
        </w:rPr>
        <w:t xml:space="preserve"> and experience and to reflect the diversity of modern society and indeed, the communities that we fund and serve.</w:t>
      </w:r>
      <w:r w:rsidR="702DC081" w:rsidRPr="1CF3A7CD">
        <w:rPr>
          <w:rFonts w:ascii="Trebuchet MS" w:hAnsi="Trebuchet MS" w:cs="Arial"/>
          <w:color w:val="000000" w:themeColor="text1"/>
          <w:sz w:val="24"/>
          <w:szCs w:val="24"/>
        </w:rPr>
        <w:t xml:space="preserve"> </w:t>
      </w:r>
      <w:r w:rsidR="53577F34" w:rsidRPr="2F25F2D1">
        <w:rPr>
          <w:rFonts w:ascii="Trebuchet MS" w:eastAsia="Trebuchet MS" w:hAnsi="Trebuchet MS" w:cs="Trebuchet MS"/>
          <w:color w:val="000000" w:themeColor="text1"/>
          <w:sz w:val="24"/>
          <w:szCs w:val="24"/>
        </w:rPr>
        <w:t>W</w:t>
      </w:r>
      <w:r w:rsidR="53577F34" w:rsidRPr="2F25F2D1">
        <w:rPr>
          <w:rFonts w:ascii="Trebuchet MS" w:eastAsia="Trebuchet MS" w:hAnsi="Trebuchet MS" w:cs="Trebuchet MS"/>
          <w:sz w:val="24"/>
          <w:szCs w:val="24"/>
        </w:rPr>
        <w:t xml:space="preserve">e particularly welcome applications from </w:t>
      </w:r>
      <w:r w:rsidR="6488FF74" w:rsidRPr="2F25F2D1">
        <w:rPr>
          <w:rFonts w:ascii="Trebuchet MS" w:eastAsia="Trebuchet MS" w:hAnsi="Trebuchet MS" w:cs="Trebuchet MS"/>
          <w:sz w:val="24"/>
          <w:szCs w:val="24"/>
        </w:rPr>
        <w:t>those with a disability</w:t>
      </w:r>
      <w:r w:rsidR="1A8E1A69" w:rsidRPr="2F25F2D1">
        <w:rPr>
          <w:rFonts w:ascii="Trebuchet MS" w:eastAsia="Trebuchet MS" w:hAnsi="Trebuchet MS" w:cs="Trebuchet MS"/>
          <w:sz w:val="24"/>
          <w:szCs w:val="24"/>
        </w:rPr>
        <w:t>;</w:t>
      </w:r>
      <w:r w:rsidR="53577F34" w:rsidRPr="2F25F2D1">
        <w:rPr>
          <w:rFonts w:ascii="Trebuchet MS" w:eastAsia="Trebuchet MS" w:hAnsi="Trebuchet MS" w:cs="Trebuchet MS"/>
          <w:sz w:val="24"/>
          <w:szCs w:val="24"/>
        </w:rPr>
        <w:t xml:space="preserve"> </w:t>
      </w:r>
      <w:r w:rsidR="0037B9D9" w:rsidRPr="2F25F2D1">
        <w:rPr>
          <w:rFonts w:ascii="Trebuchet MS" w:eastAsia="Trebuchet MS" w:hAnsi="Trebuchet MS" w:cs="Trebuchet MS"/>
          <w:sz w:val="24"/>
          <w:szCs w:val="24"/>
        </w:rPr>
        <w:t xml:space="preserve">those from a </w:t>
      </w:r>
      <w:r w:rsidR="53577F34" w:rsidRPr="2F25F2D1">
        <w:rPr>
          <w:rFonts w:ascii="Trebuchet MS" w:eastAsia="Trebuchet MS" w:hAnsi="Trebuchet MS" w:cs="Trebuchet MS"/>
          <w:sz w:val="24"/>
          <w:szCs w:val="24"/>
        </w:rPr>
        <w:t xml:space="preserve">Black, </w:t>
      </w:r>
      <w:proofErr w:type="gramStart"/>
      <w:r w:rsidR="53577F34" w:rsidRPr="2F25F2D1">
        <w:rPr>
          <w:rFonts w:ascii="Trebuchet MS" w:eastAsia="Trebuchet MS" w:hAnsi="Trebuchet MS" w:cs="Trebuchet MS"/>
          <w:sz w:val="24"/>
          <w:szCs w:val="24"/>
        </w:rPr>
        <w:t>Asian</w:t>
      </w:r>
      <w:proofErr w:type="gramEnd"/>
      <w:r w:rsidR="53577F34" w:rsidRPr="2F25F2D1">
        <w:rPr>
          <w:rFonts w:ascii="Trebuchet MS" w:eastAsia="Trebuchet MS" w:hAnsi="Trebuchet MS" w:cs="Trebuchet MS"/>
          <w:sz w:val="24"/>
          <w:szCs w:val="24"/>
        </w:rPr>
        <w:t xml:space="preserve"> </w:t>
      </w:r>
      <w:r w:rsidR="79E08D01" w:rsidRPr="2F25F2D1">
        <w:rPr>
          <w:rFonts w:ascii="Trebuchet MS" w:eastAsia="Trebuchet MS" w:hAnsi="Trebuchet MS" w:cs="Trebuchet MS"/>
          <w:sz w:val="24"/>
          <w:szCs w:val="24"/>
        </w:rPr>
        <w:t>or</w:t>
      </w:r>
      <w:r w:rsidR="53577F34" w:rsidRPr="2F25F2D1">
        <w:rPr>
          <w:rFonts w:ascii="Trebuchet MS" w:eastAsia="Trebuchet MS" w:hAnsi="Trebuchet MS" w:cs="Trebuchet MS"/>
          <w:sz w:val="24"/>
          <w:szCs w:val="24"/>
        </w:rPr>
        <w:t xml:space="preserve"> Minority Ethnic (BAME) </w:t>
      </w:r>
      <w:r w:rsidR="728969EA" w:rsidRPr="2F25F2D1">
        <w:rPr>
          <w:rFonts w:ascii="Trebuchet MS" w:eastAsia="Trebuchet MS" w:hAnsi="Trebuchet MS" w:cs="Trebuchet MS"/>
          <w:sz w:val="24"/>
          <w:szCs w:val="24"/>
        </w:rPr>
        <w:t>background</w:t>
      </w:r>
      <w:r w:rsidR="350C4AE2" w:rsidRPr="2F25F2D1">
        <w:rPr>
          <w:rFonts w:ascii="Trebuchet MS" w:eastAsia="Trebuchet MS" w:hAnsi="Trebuchet MS" w:cs="Trebuchet MS"/>
          <w:sz w:val="24"/>
          <w:szCs w:val="24"/>
        </w:rPr>
        <w:t>;</w:t>
      </w:r>
      <w:r w:rsidR="53577F34" w:rsidRPr="2F25F2D1">
        <w:rPr>
          <w:rFonts w:ascii="Trebuchet MS" w:eastAsia="Trebuchet MS" w:hAnsi="Trebuchet MS" w:cs="Trebuchet MS"/>
          <w:sz w:val="24"/>
          <w:szCs w:val="24"/>
        </w:rPr>
        <w:t xml:space="preserve"> </w:t>
      </w:r>
      <w:r w:rsidR="1034B44D" w:rsidRPr="2F25F2D1">
        <w:rPr>
          <w:rFonts w:ascii="Trebuchet MS" w:eastAsia="Trebuchet MS" w:hAnsi="Trebuchet MS" w:cs="Trebuchet MS"/>
          <w:color w:val="000000" w:themeColor="text1"/>
          <w:sz w:val="24"/>
          <w:szCs w:val="24"/>
        </w:rPr>
        <w:t>LGBT+ communities;</w:t>
      </w:r>
      <w:r w:rsidR="1034B44D" w:rsidRPr="2F25F2D1">
        <w:rPr>
          <w:rFonts w:ascii="Trebuchet MS" w:eastAsia="Trebuchet MS" w:hAnsi="Trebuchet MS" w:cs="Trebuchet MS"/>
          <w:sz w:val="24"/>
          <w:szCs w:val="24"/>
        </w:rPr>
        <w:t xml:space="preserve"> </w:t>
      </w:r>
      <w:r w:rsidR="53577F34" w:rsidRPr="2F25F2D1">
        <w:rPr>
          <w:rFonts w:ascii="Trebuchet MS" w:eastAsia="Trebuchet MS" w:hAnsi="Trebuchet MS" w:cs="Trebuchet MS"/>
          <w:sz w:val="24"/>
          <w:szCs w:val="24"/>
        </w:rPr>
        <w:t>young people and Welsh speakers as they are currently under-represented in our Committee.</w:t>
      </w:r>
    </w:p>
    <w:p w14:paraId="1F632002" w14:textId="2808BB70" w:rsidR="007362B8" w:rsidRPr="004502D9" w:rsidRDefault="007362B8" w:rsidP="1CF3A7CD">
      <w:pPr>
        <w:spacing w:after="0" w:line="240" w:lineRule="auto"/>
        <w:rPr>
          <w:rFonts w:ascii="Trebuchet MS" w:hAnsi="Trebuchet MS" w:cs="Arial"/>
          <w:color w:val="000000" w:themeColor="text1"/>
          <w:sz w:val="24"/>
          <w:szCs w:val="24"/>
        </w:rPr>
      </w:pPr>
    </w:p>
    <w:p w14:paraId="05D42FE6" w14:textId="07E0843A" w:rsidR="007362B8" w:rsidRPr="004502D9" w:rsidRDefault="7B7B7F25" w:rsidP="1CF3A7CD">
      <w:pPr>
        <w:spacing w:after="0" w:line="240" w:lineRule="auto"/>
        <w:rPr>
          <w:rFonts w:ascii="Trebuchet MS" w:hAnsi="Trebuchet MS" w:cs="Arial"/>
          <w:color w:val="000000" w:themeColor="text1"/>
          <w:sz w:val="24"/>
          <w:szCs w:val="24"/>
        </w:rPr>
      </w:pPr>
      <w:r w:rsidRPr="1CF3A7CD">
        <w:rPr>
          <w:rFonts w:ascii="Trebuchet MS" w:hAnsi="Trebuchet MS" w:cs="Arial"/>
          <w:color w:val="000000" w:themeColor="text1"/>
          <w:sz w:val="24"/>
          <w:szCs w:val="24"/>
        </w:rPr>
        <w:t>The following criteria are essential for the role:</w:t>
      </w:r>
    </w:p>
    <w:p w14:paraId="672D0A6D" w14:textId="45F5DF4C" w:rsidR="004411EC" w:rsidRPr="004502D9" w:rsidRDefault="004411EC" w:rsidP="004502D9">
      <w:pPr>
        <w:spacing w:after="0" w:line="240" w:lineRule="auto"/>
        <w:rPr>
          <w:rFonts w:ascii="Trebuchet MS" w:hAnsi="Trebuchet MS" w:cs="Arial"/>
          <w:color w:val="2F5496" w:themeColor="accent5" w:themeShade="BF"/>
          <w:sz w:val="24"/>
          <w:szCs w:val="24"/>
        </w:rPr>
      </w:pPr>
    </w:p>
    <w:p w14:paraId="04844F70" w14:textId="4AB5567A" w:rsidR="004411EC" w:rsidRPr="00052E41" w:rsidRDefault="05D6E2EF" w:rsidP="00052E41">
      <w:pPr>
        <w:pStyle w:val="ListParagraph"/>
        <w:numPr>
          <w:ilvl w:val="0"/>
          <w:numId w:val="1"/>
        </w:numPr>
        <w:rPr>
          <w:rFonts w:ascii="Trebuchet MS" w:hAnsi="Trebuchet MS" w:cs="Arial"/>
          <w:color w:val="000000" w:themeColor="text1"/>
          <w:sz w:val="24"/>
          <w:szCs w:val="24"/>
        </w:rPr>
      </w:pPr>
      <w:r w:rsidRPr="05D6E2EF">
        <w:rPr>
          <w:rFonts w:ascii="Trebuchet MS" w:hAnsi="Trebuchet MS" w:cs="Arial"/>
          <w:color w:val="000000" w:themeColor="text1"/>
          <w:sz w:val="24"/>
          <w:szCs w:val="24"/>
        </w:rPr>
        <w:t xml:space="preserve">We are recruiting for two new members, </w:t>
      </w:r>
      <w:r w:rsidRPr="05D6E2EF">
        <w:rPr>
          <w:rFonts w:ascii="Trebuchet MS" w:eastAsia="Times New Roman" w:hAnsi="Trebuchet MS" w:cs="Segoe UI"/>
          <w:sz w:val="24"/>
          <w:szCs w:val="24"/>
          <w:lang w:eastAsia="en-GB"/>
        </w:rPr>
        <w:t>one of</w:t>
      </w:r>
      <w:r w:rsidR="008C6617">
        <w:rPr>
          <w:rFonts w:ascii="Trebuchet MS" w:eastAsia="Times New Roman" w:hAnsi="Trebuchet MS" w:cs="Segoe UI"/>
          <w:sz w:val="24"/>
          <w:szCs w:val="24"/>
          <w:lang w:eastAsia="en-GB"/>
        </w:rPr>
        <w:t xml:space="preserve"> </w:t>
      </w:r>
      <w:r w:rsidRPr="008C6617">
        <w:rPr>
          <w:rFonts w:ascii="Trebuchet MS" w:eastAsia="Times New Roman" w:hAnsi="Trebuchet MS" w:cs="Segoe UI"/>
          <w:sz w:val="24"/>
          <w:szCs w:val="24"/>
          <w:lang w:eastAsia="en-GB"/>
        </w:rPr>
        <w:t>whom</w:t>
      </w:r>
      <w:r w:rsidRPr="05D6E2EF">
        <w:rPr>
          <w:rFonts w:ascii="Trebuchet MS" w:eastAsia="Times New Roman" w:hAnsi="Trebuchet MS" w:cs="Segoe UI"/>
          <w:color w:val="C00000"/>
          <w:sz w:val="24"/>
          <w:szCs w:val="24"/>
          <w:lang w:eastAsia="en-GB"/>
        </w:rPr>
        <w:t xml:space="preserve"> </w:t>
      </w:r>
      <w:r w:rsidRPr="05D6E2EF">
        <w:rPr>
          <w:rFonts w:ascii="Trebuchet MS" w:eastAsia="Times New Roman" w:hAnsi="Trebuchet MS" w:cs="Segoe UI"/>
          <w:sz w:val="24"/>
          <w:szCs w:val="24"/>
          <w:lang w:eastAsia="en-GB"/>
        </w:rPr>
        <w:t>must be able to speak fluently in Welsh</w:t>
      </w:r>
    </w:p>
    <w:p w14:paraId="68E1C099" w14:textId="4ABB14D6" w:rsidR="00DC59D8" w:rsidRPr="00052E41" w:rsidRDefault="2CB27F5B" w:rsidP="004502D9">
      <w:pPr>
        <w:pStyle w:val="ListParagraph"/>
        <w:numPr>
          <w:ilvl w:val="0"/>
          <w:numId w:val="1"/>
        </w:numPr>
        <w:spacing w:after="0" w:line="240" w:lineRule="auto"/>
        <w:rPr>
          <w:rFonts w:ascii="Trebuchet MS" w:hAnsi="Trebuchet MS"/>
          <w:color w:val="000000" w:themeColor="text1"/>
          <w:sz w:val="24"/>
          <w:szCs w:val="24"/>
        </w:rPr>
      </w:pPr>
      <w:r w:rsidRPr="00052E41">
        <w:rPr>
          <w:rFonts w:ascii="Trebuchet MS" w:hAnsi="Trebuchet MS"/>
          <w:color w:val="000000" w:themeColor="text1"/>
          <w:sz w:val="24"/>
          <w:szCs w:val="24"/>
        </w:rPr>
        <w:t xml:space="preserve">An understanding of and interest in the Welsh political, </w:t>
      </w:r>
      <w:proofErr w:type="gramStart"/>
      <w:r w:rsidRPr="00052E41">
        <w:rPr>
          <w:rFonts w:ascii="Trebuchet MS" w:hAnsi="Trebuchet MS"/>
          <w:color w:val="000000" w:themeColor="text1"/>
          <w:sz w:val="24"/>
          <w:szCs w:val="24"/>
        </w:rPr>
        <w:t>social</w:t>
      </w:r>
      <w:proofErr w:type="gramEnd"/>
      <w:r w:rsidRPr="00052E41">
        <w:rPr>
          <w:rFonts w:ascii="Trebuchet MS" w:hAnsi="Trebuchet MS"/>
          <w:color w:val="000000" w:themeColor="text1"/>
          <w:sz w:val="24"/>
          <w:szCs w:val="24"/>
        </w:rPr>
        <w:t xml:space="preserve"> and cultural landscape and the role of the voluntary and community sector in it</w:t>
      </w:r>
    </w:p>
    <w:p w14:paraId="57DE7013" w14:textId="24DCB218" w:rsidR="00DC59D8" w:rsidRPr="00052E41" w:rsidRDefault="6EB50835" w:rsidP="004502D9">
      <w:pPr>
        <w:pStyle w:val="ListParagraph"/>
        <w:numPr>
          <w:ilvl w:val="0"/>
          <w:numId w:val="1"/>
        </w:numPr>
        <w:spacing w:after="0" w:line="240" w:lineRule="auto"/>
        <w:rPr>
          <w:rFonts w:ascii="Trebuchet MS" w:hAnsi="Trebuchet MS"/>
          <w:color w:val="000000" w:themeColor="text1"/>
          <w:sz w:val="24"/>
          <w:szCs w:val="24"/>
        </w:rPr>
      </w:pPr>
      <w:r w:rsidRPr="00052E41">
        <w:rPr>
          <w:rFonts w:ascii="Trebuchet MS" w:hAnsi="Trebuchet MS"/>
          <w:color w:val="000000" w:themeColor="text1"/>
          <w:sz w:val="24"/>
          <w:szCs w:val="24"/>
        </w:rPr>
        <w:t>An understanding and commitment to the principles required to hold a public post of this nature (The Nolan Principles)</w:t>
      </w:r>
    </w:p>
    <w:p w14:paraId="6EC85253" w14:textId="1BA0E5AF" w:rsidR="6EB50835" w:rsidRPr="004502D9" w:rsidRDefault="6EB50835" w:rsidP="004502D9">
      <w:pPr>
        <w:pStyle w:val="ListParagraph"/>
        <w:numPr>
          <w:ilvl w:val="0"/>
          <w:numId w:val="1"/>
        </w:numPr>
        <w:spacing w:after="0" w:line="240" w:lineRule="auto"/>
        <w:rPr>
          <w:rFonts w:ascii="Trebuchet MS" w:hAnsi="Trebuchet MS"/>
          <w:color w:val="000000" w:themeColor="text1"/>
          <w:sz w:val="24"/>
          <w:szCs w:val="24"/>
        </w:rPr>
      </w:pPr>
      <w:r w:rsidRPr="00052E41">
        <w:rPr>
          <w:rFonts w:ascii="Trebuchet MS" w:hAnsi="Trebuchet MS"/>
          <w:color w:val="000000" w:themeColor="text1"/>
          <w:sz w:val="24"/>
          <w:szCs w:val="24"/>
        </w:rPr>
        <w:t>An understanding of the principles</w:t>
      </w:r>
      <w:r w:rsidRPr="004502D9">
        <w:rPr>
          <w:rFonts w:ascii="Trebuchet MS" w:hAnsi="Trebuchet MS"/>
          <w:color w:val="000000" w:themeColor="text1"/>
          <w:sz w:val="24"/>
          <w:szCs w:val="24"/>
        </w:rPr>
        <w:t xml:space="preserve"> under the National Lottery Community Fund’s strategic framework</w:t>
      </w:r>
      <w:r w:rsidR="006258A5" w:rsidRPr="004502D9">
        <w:rPr>
          <w:rFonts w:ascii="Trebuchet MS" w:hAnsi="Trebuchet MS"/>
          <w:color w:val="000000" w:themeColor="text1"/>
          <w:sz w:val="24"/>
          <w:szCs w:val="24"/>
        </w:rPr>
        <w:t>,</w:t>
      </w:r>
      <w:r w:rsidR="006258A5" w:rsidRPr="003976D0">
        <w:rPr>
          <w:rFonts w:ascii="Trebuchet MS" w:hAnsi="Trebuchet MS"/>
          <w:color w:val="E60088"/>
          <w:sz w:val="24"/>
          <w:szCs w:val="24"/>
        </w:rPr>
        <w:t xml:space="preserve"> </w:t>
      </w:r>
      <w:hyperlink r:id="rId13" w:history="1">
        <w:r w:rsidRPr="003976D0">
          <w:rPr>
            <w:rStyle w:val="Hyperlink"/>
            <w:rFonts w:ascii="Trebuchet MS" w:hAnsi="Trebuchet MS"/>
            <w:color w:val="E60088"/>
            <w:sz w:val="24"/>
            <w:szCs w:val="24"/>
          </w:rPr>
          <w:t>People in the Lead</w:t>
        </w:r>
      </w:hyperlink>
    </w:p>
    <w:p w14:paraId="04B43EB5" w14:textId="7E417615" w:rsidR="001B5867" w:rsidRDefault="00DC59D8" w:rsidP="001B5867">
      <w:pPr>
        <w:pStyle w:val="ListParagraph"/>
        <w:numPr>
          <w:ilvl w:val="0"/>
          <w:numId w:val="1"/>
        </w:numPr>
        <w:spacing w:after="0" w:line="240" w:lineRule="auto"/>
        <w:rPr>
          <w:rFonts w:ascii="Trebuchet MS" w:hAnsi="Trebuchet MS"/>
          <w:color w:val="000000" w:themeColor="text1"/>
          <w:sz w:val="24"/>
          <w:szCs w:val="24"/>
        </w:rPr>
      </w:pPr>
      <w:r w:rsidRPr="004502D9">
        <w:rPr>
          <w:rFonts w:ascii="Trebuchet MS" w:hAnsi="Trebuchet MS"/>
          <w:color w:val="000000" w:themeColor="text1"/>
          <w:sz w:val="24"/>
          <w:szCs w:val="24"/>
        </w:rPr>
        <w:t xml:space="preserve">The ability to understand complex and interlinked issues and make decisions </w:t>
      </w:r>
      <w:proofErr w:type="gramStart"/>
      <w:r w:rsidRPr="004502D9">
        <w:rPr>
          <w:rFonts w:ascii="Trebuchet MS" w:hAnsi="Trebuchet MS"/>
          <w:color w:val="000000" w:themeColor="text1"/>
          <w:sz w:val="24"/>
          <w:szCs w:val="24"/>
        </w:rPr>
        <w:t>taking into account</w:t>
      </w:r>
      <w:proofErr w:type="gramEnd"/>
      <w:r w:rsidRPr="004502D9">
        <w:rPr>
          <w:rFonts w:ascii="Trebuchet MS" w:hAnsi="Trebuchet MS"/>
          <w:color w:val="000000" w:themeColor="text1"/>
          <w:sz w:val="24"/>
          <w:szCs w:val="24"/>
        </w:rPr>
        <w:t xml:space="preserve"> competing demands</w:t>
      </w:r>
    </w:p>
    <w:p w14:paraId="305C107F" w14:textId="712209A6" w:rsidR="001B5867" w:rsidRPr="00C6689D" w:rsidRDefault="001B5867" w:rsidP="001B5867">
      <w:pPr>
        <w:pStyle w:val="ListParagraph"/>
        <w:numPr>
          <w:ilvl w:val="0"/>
          <w:numId w:val="1"/>
        </w:numPr>
        <w:spacing w:after="0" w:line="240" w:lineRule="auto"/>
        <w:rPr>
          <w:rFonts w:ascii="Trebuchet MS" w:hAnsi="Trebuchet MS"/>
          <w:sz w:val="24"/>
          <w:szCs w:val="24"/>
        </w:rPr>
      </w:pPr>
      <w:r w:rsidRPr="00C6689D">
        <w:rPr>
          <w:rFonts w:ascii="Trebuchet MS" w:hAnsi="Trebuchet MS"/>
          <w:sz w:val="24"/>
          <w:szCs w:val="24"/>
        </w:rPr>
        <w:t>The ability to make impartial, unbiased funding decisions</w:t>
      </w:r>
    </w:p>
    <w:p w14:paraId="331D392B" w14:textId="6F879C0F" w:rsidR="00DC59D8" w:rsidRPr="004502D9" w:rsidRDefault="00DC59D8" w:rsidP="004502D9">
      <w:pPr>
        <w:pStyle w:val="ListParagraph"/>
        <w:numPr>
          <w:ilvl w:val="0"/>
          <w:numId w:val="1"/>
        </w:numPr>
        <w:spacing w:after="0" w:line="240" w:lineRule="auto"/>
        <w:rPr>
          <w:rFonts w:ascii="Trebuchet MS" w:hAnsi="Trebuchet MS"/>
          <w:color w:val="000000" w:themeColor="text1"/>
          <w:sz w:val="24"/>
          <w:szCs w:val="24"/>
        </w:rPr>
      </w:pPr>
      <w:r w:rsidRPr="004502D9">
        <w:rPr>
          <w:rFonts w:ascii="Trebuchet MS" w:hAnsi="Trebuchet MS"/>
          <w:color w:val="000000" w:themeColor="text1"/>
          <w:sz w:val="24"/>
          <w:szCs w:val="24"/>
        </w:rPr>
        <w:t>Experience of representing an organisation and willingness to represent the Fun</w:t>
      </w:r>
      <w:r w:rsidR="009E4A05" w:rsidRPr="004502D9">
        <w:rPr>
          <w:rFonts w:ascii="Trebuchet MS" w:hAnsi="Trebuchet MS"/>
          <w:color w:val="000000" w:themeColor="text1"/>
          <w:sz w:val="24"/>
          <w:szCs w:val="24"/>
        </w:rPr>
        <w:t>d</w:t>
      </w:r>
      <w:r w:rsidRPr="004502D9">
        <w:rPr>
          <w:rFonts w:ascii="Trebuchet MS" w:hAnsi="Trebuchet MS"/>
          <w:color w:val="000000" w:themeColor="text1"/>
          <w:sz w:val="24"/>
          <w:szCs w:val="24"/>
        </w:rPr>
        <w:t xml:space="preserve"> at public events</w:t>
      </w:r>
    </w:p>
    <w:p w14:paraId="4DFF4738" w14:textId="76B46E5D" w:rsidR="0E7E36D4" w:rsidRPr="00B727E1" w:rsidRDefault="00F82329" w:rsidP="004502D9">
      <w:pPr>
        <w:pStyle w:val="ListParagraph"/>
        <w:numPr>
          <w:ilvl w:val="0"/>
          <w:numId w:val="1"/>
        </w:numPr>
        <w:spacing w:after="0" w:line="240" w:lineRule="auto"/>
        <w:rPr>
          <w:rFonts w:ascii="Trebuchet MS" w:hAnsi="Trebuchet MS"/>
          <w:color w:val="000000" w:themeColor="text1"/>
          <w:sz w:val="24"/>
          <w:szCs w:val="24"/>
        </w:rPr>
      </w:pPr>
      <w:r w:rsidRPr="004502D9">
        <w:rPr>
          <w:rFonts w:ascii="Trebuchet MS" w:hAnsi="Trebuchet MS" w:cs="Arial"/>
          <w:color w:val="000000" w:themeColor="text1"/>
          <w:sz w:val="24"/>
          <w:szCs w:val="24"/>
        </w:rPr>
        <w:t xml:space="preserve">A </w:t>
      </w:r>
      <w:r w:rsidR="0E7E36D4" w:rsidRPr="004502D9">
        <w:rPr>
          <w:rFonts w:ascii="Trebuchet MS" w:hAnsi="Trebuchet MS" w:cs="Arial"/>
          <w:color w:val="000000" w:themeColor="text1"/>
          <w:sz w:val="24"/>
          <w:szCs w:val="24"/>
        </w:rPr>
        <w:t xml:space="preserve">clear understanding and commitment to achieving diversity </w:t>
      </w:r>
      <w:r w:rsidR="00DC59D8" w:rsidRPr="004502D9">
        <w:rPr>
          <w:rFonts w:ascii="Trebuchet MS" w:hAnsi="Trebuchet MS" w:cs="Arial"/>
          <w:color w:val="000000" w:themeColor="text1"/>
          <w:sz w:val="24"/>
          <w:szCs w:val="24"/>
        </w:rPr>
        <w:t>and inclusion</w:t>
      </w:r>
    </w:p>
    <w:p w14:paraId="02FADE46" w14:textId="5C1947F5" w:rsidR="00B727E1" w:rsidRDefault="00B727E1" w:rsidP="00B727E1">
      <w:pPr>
        <w:spacing w:after="0" w:line="240" w:lineRule="auto"/>
        <w:rPr>
          <w:rFonts w:ascii="Trebuchet MS" w:hAnsi="Trebuchet MS"/>
          <w:color w:val="000000" w:themeColor="text1"/>
          <w:sz w:val="24"/>
          <w:szCs w:val="24"/>
        </w:rPr>
      </w:pPr>
    </w:p>
    <w:p w14:paraId="1EF26357" w14:textId="77777777" w:rsidR="00B727E1" w:rsidRDefault="00B727E1" w:rsidP="00B727E1">
      <w:pPr>
        <w:spacing w:after="0" w:line="240" w:lineRule="auto"/>
        <w:rPr>
          <w:rFonts w:ascii="Trebuchet MS" w:eastAsia="Trebuchet MS" w:hAnsi="Trebuchet MS" w:cs="Trebuchet MS"/>
          <w:b/>
          <w:bCs/>
          <w:color w:val="000000" w:themeColor="text1"/>
          <w:sz w:val="24"/>
          <w:szCs w:val="24"/>
        </w:rPr>
      </w:pPr>
      <w:r>
        <w:rPr>
          <w:rFonts w:ascii="Trebuchet MS" w:eastAsia="Trebuchet MS" w:hAnsi="Trebuchet MS" w:cs="Trebuchet MS"/>
          <w:color w:val="000000" w:themeColor="text1"/>
          <w:sz w:val="24"/>
          <w:szCs w:val="24"/>
        </w:rPr>
        <w:t xml:space="preserve">We are committed to enhancing diversity and inclusion in our organisation to reflect the communities within which we work and proactively encourage applications from all groups and communities. </w:t>
      </w:r>
    </w:p>
    <w:p w14:paraId="12A12F1A" w14:textId="77777777" w:rsidR="00C61C3D" w:rsidRPr="004502D9" w:rsidRDefault="00C61C3D" w:rsidP="004502D9">
      <w:pPr>
        <w:spacing w:after="0" w:line="240" w:lineRule="auto"/>
        <w:rPr>
          <w:rFonts w:ascii="Trebuchet MS" w:hAnsi="Trebuchet MS" w:cs="Arial"/>
          <w:color w:val="1F4E79"/>
          <w:sz w:val="24"/>
          <w:szCs w:val="24"/>
        </w:rPr>
      </w:pPr>
    </w:p>
    <w:p w14:paraId="05DF6504" w14:textId="27FE8640" w:rsidR="00213593" w:rsidRPr="0038260E" w:rsidRDefault="7B7B7F25" w:rsidP="004502D9">
      <w:pPr>
        <w:widowControl w:val="0"/>
        <w:autoSpaceDE w:val="0"/>
        <w:autoSpaceDN w:val="0"/>
        <w:adjustRightInd w:val="0"/>
        <w:spacing w:after="0" w:line="240" w:lineRule="auto"/>
        <w:ind w:right="-45"/>
        <w:rPr>
          <w:rFonts w:ascii="Trebuchet MS" w:eastAsia="Times New Roman" w:hAnsi="Trebuchet MS" w:cs="Arial"/>
          <w:b/>
          <w:bCs/>
          <w:color w:val="E60088"/>
          <w:sz w:val="28"/>
          <w:szCs w:val="28"/>
          <w:lang w:eastAsia="en-GB"/>
        </w:rPr>
      </w:pPr>
      <w:r w:rsidRPr="0038260E">
        <w:rPr>
          <w:rFonts w:ascii="Trebuchet MS" w:eastAsia="Times New Roman" w:hAnsi="Trebuchet MS" w:cs="Arial"/>
          <w:b/>
          <w:bCs/>
          <w:color w:val="E60088"/>
          <w:sz w:val="28"/>
          <w:szCs w:val="28"/>
          <w:lang w:eastAsia="en-GB"/>
        </w:rPr>
        <w:t>Time Commitment</w:t>
      </w:r>
    </w:p>
    <w:p w14:paraId="416E0748" w14:textId="588675D2" w:rsidR="003E3E7C" w:rsidRPr="004502D9" w:rsidRDefault="6306458D" w:rsidP="004502D9">
      <w:pPr>
        <w:widowControl w:val="0"/>
        <w:autoSpaceDE w:val="0"/>
        <w:autoSpaceDN w:val="0"/>
        <w:adjustRightInd w:val="0"/>
        <w:spacing w:after="0" w:line="240" w:lineRule="auto"/>
        <w:ind w:right="-45"/>
        <w:rPr>
          <w:rFonts w:ascii="Trebuchet MS" w:eastAsia="Times New Roman" w:hAnsi="Trebuchet MS" w:cs="Arial"/>
          <w:color w:val="000000" w:themeColor="text1"/>
          <w:sz w:val="24"/>
          <w:szCs w:val="24"/>
          <w:lang w:eastAsia="en-GB"/>
        </w:rPr>
      </w:pPr>
      <w:r w:rsidRPr="004502D9">
        <w:rPr>
          <w:rFonts w:ascii="Trebuchet MS" w:eastAsia="Times New Roman" w:hAnsi="Trebuchet MS" w:cs="Arial"/>
          <w:color w:val="000000" w:themeColor="text1"/>
          <w:sz w:val="24"/>
          <w:szCs w:val="24"/>
          <w:lang w:eastAsia="en-GB"/>
        </w:rPr>
        <w:t>The time commitment is expected to be an average of 2 days per month</w:t>
      </w:r>
      <w:r w:rsidR="005D18E6" w:rsidRPr="004502D9">
        <w:rPr>
          <w:rFonts w:ascii="Trebuchet MS" w:eastAsia="Times New Roman" w:hAnsi="Trebuchet MS" w:cs="Arial"/>
          <w:color w:val="000000" w:themeColor="text1"/>
          <w:sz w:val="24"/>
          <w:szCs w:val="24"/>
          <w:lang w:eastAsia="en-GB"/>
        </w:rPr>
        <w:t xml:space="preserve">. This includes: </w:t>
      </w:r>
    </w:p>
    <w:p w14:paraId="602E954C" w14:textId="77777777" w:rsidR="005D18E6" w:rsidRPr="004502D9" w:rsidRDefault="005D18E6" w:rsidP="004502D9">
      <w:pPr>
        <w:widowControl w:val="0"/>
        <w:autoSpaceDE w:val="0"/>
        <w:autoSpaceDN w:val="0"/>
        <w:adjustRightInd w:val="0"/>
        <w:spacing w:after="0" w:line="240" w:lineRule="auto"/>
        <w:ind w:right="-45"/>
        <w:rPr>
          <w:rFonts w:ascii="Trebuchet MS" w:eastAsia="Times New Roman" w:hAnsi="Trebuchet MS" w:cs="Arial"/>
          <w:color w:val="000000" w:themeColor="text1"/>
          <w:sz w:val="24"/>
          <w:szCs w:val="24"/>
          <w:lang w:eastAsia="en-GB"/>
        </w:rPr>
      </w:pPr>
    </w:p>
    <w:p w14:paraId="41FBF061" w14:textId="385CA214" w:rsidR="005532AA" w:rsidRPr="004502D9" w:rsidRDefault="003E3E7C" w:rsidP="004502D9">
      <w:pPr>
        <w:pStyle w:val="ListParagraph"/>
        <w:widowControl w:val="0"/>
        <w:numPr>
          <w:ilvl w:val="0"/>
          <w:numId w:val="27"/>
        </w:numPr>
        <w:autoSpaceDE w:val="0"/>
        <w:autoSpaceDN w:val="0"/>
        <w:adjustRightInd w:val="0"/>
        <w:spacing w:after="0" w:line="240" w:lineRule="auto"/>
        <w:ind w:right="-45"/>
        <w:rPr>
          <w:rFonts w:ascii="Trebuchet MS" w:eastAsia="Times New Roman" w:hAnsi="Trebuchet MS" w:cs="Arial"/>
          <w:color w:val="000000" w:themeColor="text1"/>
          <w:sz w:val="24"/>
          <w:szCs w:val="24"/>
          <w:lang w:eastAsia="en-GB"/>
        </w:rPr>
      </w:pPr>
      <w:r w:rsidRPr="004502D9">
        <w:rPr>
          <w:rFonts w:ascii="Trebuchet MS" w:eastAsia="Times New Roman" w:hAnsi="Trebuchet MS" w:cs="Arial"/>
          <w:color w:val="000000" w:themeColor="text1"/>
          <w:sz w:val="24"/>
          <w:szCs w:val="24"/>
          <w:lang w:eastAsia="en-GB"/>
        </w:rPr>
        <w:t>T</w:t>
      </w:r>
      <w:r w:rsidR="7B7B7F25" w:rsidRPr="004502D9">
        <w:rPr>
          <w:rFonts w:ascii="Trebuchet MS" w:eastAsia="Times New Roman" w:hAnsi="Trebuchet MS" w:cs="Arial"/>
          <w:color w:val="000000" w:themeColor="text1"/>
          <w:sz w:val="24"/>
          <w:szCs w:val="24"/>
          <w:lang w:eastAsia="en-GB"/>
        </w:rPr>
        <w:t xml:space="preserve">he Wales Committee meets every three months plus two annual planning days. </w:t>
      </w:r>
      <w:r w:rsidRPr="004502D9">
        <w:rPr>
          <w:rFonts w:ascii="Trebuchet MS" w:eastAsia="Times New Roman" w:hAnsi="Trebuchet MS" w:cs="Arial"/>
          <w:color w:val="000000" w:themeColor="text1"/>
          <w:sz w:val="24"/>
          <w:szCs w:val="24"/>
          <w:lang w:eastAsia="en-GB"/>
        </w:rPr>
        <w:t xml:space="preserve">Due to COVID-19 these are currently held virtually. Going forward </w:t>
      </w:r>
      <w:proofErr w:type="gramStart"/>
      <w:r w:rsidRPr="004502D9">
        <w:rPr>
          <w:rFonts w:ascii="Trebuchet MS" w:eastAsia="Times New Roman" w:hAnsi="Trebuchet MS" w:cs="Arial"/>
          <w:color w:val="000000" w:themeColor="text1"/>
          <w:sz w:val="24"/>
          <w:szCs w:val="24"/>
          <w:lang w:eastAsia="en-GB"/>
        </w:rPr>
        <w:t>a majorit</w:t>
      </w:r>
      <w:r w:rsidR="00CD137E" w:rsidRPr="004502D9">
        <w:rPr>
          <w:rFonts w:ascii="Trebuchet MS" w:eastAsia="Times New Roman" w:hAnsi="Trebuchet MS" w:cs="Arial"/>
          <w:color w:val="000000" w:themeColor="text1"/>
          <w:sz w:val="24"/>
          <w:szCs w:val="24"/>
          <w:lang w:eastAsia="en-GB"/>
        </w:rPr>
        <w:t>y of</w:t>
      </w:r>
      <w:proofErr w:type="gramEnd"/>
      <w:r w:rsidR="00CD137E" w:rsidRPr="004502D9">
        <w:rPr>
          <w:rFonts w:ascii="Trebuchet MS" w:eastAsia="Times New Roman" w:hAnsi="Trebuchet MS" w:cs="Arial"/>
          <w:color w:val="000000" w:themeColor="text1"/>
          <w:sz w:val="24"/>
          <w:szCs w:val="24"/>
          <w:lang w:eastAsia="en-GB"/>
        </w:rPr>
        <w:t xml:space="preserve"> meetings will have the option to attend virtually, but we will ask members to attend face to face meeting</w:t>
      </w:r>
      <w:r w:rsidR="005532AA" w:rsidRPr="004502D9">
        <w:rPr>
          <w:rFonts w:ascii="Trebuchet MS" w:eastAsia="Times New Roman" w:hAnsi="Trebuchet MS" w:cs="Arial"/>
          <w:color w:val="000000" w:themeColor="text1"/>
          <w:sz w:val="24"/>
          <w:szCs w:val="24"/>
          <w:lang w:eastAsia="en-GB"/>
        </w:rPr>
        <w:t xml:space="preserve">s on an ad-hoc basis. </w:t>
      </w:r>
    </w:p>
    <w:p w14:paraId="0E350543" w14:textId="16A0A06B" w:rsidR="005532AA" w:rsidRPr="004502D9" w:rsidRDefault="6306458D" w:rsidP="004502D9">
      <w:pPr>
        <w:pStyle w:val="ListParagraph"/>
        <w:widowControl w:val="0"/>
        <w:numPr>
          <w:ilvl w:val="0"/>
          <w:numId w:val="27"/>
        </w:numPr>
        <w:autoSpaceDE w:val="0"/>
        <w:autoSpaceDN w:val="0"/>
        <w:adjustRightInd w:val="0"/>
        <w:spacing w:after="0" w:line="240" w:lineRule="auto"/>
        <w:ind w:right="-45"/>
        <w:rPr>
          <w:rFonts w:ascii="Trebuchet MS" w:eastAsia="Times New Roman" w:hAnsi="Trebuchet MS" w:cs="Arial"/>
          <w:color w:val="000000" w:themeColor="text1"/>
          <w:sz w:val="24"/>
          <w:szCs w:val="24"/>
          <w:lang w:eastAsia="en-GB"/>
        </w:rPr>
      </w:pPr>
      <w:r w:rsidRPr="004502D9">
        <w:rPr>
          <w:rFonts w:ascii="Trebuchet MS" w:eastAsia="Times New Roman" w:hAnsi="Trebuchet MS" w:cs="Arial"/>
          <w:color w:val="000000" w:themeColor="text1"/>
          <w:sz w:val="24"/>
          <w:szCs w:val="24"/>
          <w:lang w:eastAsia="en-GB"/>
        </w:rPr>
        <w:t>There will be other Committee o</w:t>
      </w:r>
      <w:r w:rsidR="00D75F99">
        <w:rPr>
          <w:rFonts w:ascii="Trebuchet MS" w:eastAsia="Times New Roman" w:hAnsi="Trebuchet MS" w:cs="Arial"/>
          <w:color w:val="000000" w:themeColor="text1"/>
          <w:sz w:val="24"/>
          <w:szCs w:val="24"/>
          <w:lang w:eastAsia="en-GB"/>
        </w:rPr>
        <w:t>r</w:t>
      </w:r>
      <w:r w:rsidRPr="004502D9">
        <w:rPr>
          <w:rFonts w:ascii="Trebuchet MS" w:eastAsia="Times New Roman" w:hAnsi="Trebuchet MS" w:cs="Arial"/>
          <w:color w:val="000000" w:themeColor="text1"/>
          <w:sz w:val="24"/>
          <w:szCs w:val="24"/>
          <w:lang w:eastAsia="en-GB"/>
        </w:rPr>
        <w:t xml:space="preserve"> Funding Panel meetings which will be identified on appointment and in discussion with the Chair of the Wales Committee.</w:t>
      </w:r>
    </w:p>
    <w:p w14:paraId="54D44F89" w14:textId="32EF3EAA" w:rsidR="00837159" w:rsidRPr="004502D9" w:rsidRDefault="005532AA" w:rsidP="004502D9">
      <w:pPr>
        <w:pStyle w:val="ListParagraph"/>
        <w:widowControl w:val="0"/>
        <w:numPr>
          <w:ilvl w:val="0"/>
          <w:numId w:val="27"/>
        </w:numPr>
        <w:autoSpaceDE w:val="0"/>
        <w:autoSpaceDN w:val="0"/>
        <w:adjustRightInd w:val="0"/>
        <w:spacing w:after="0" w:line="240" w:lineRule="auto"/>
        <w:ind w:right="-45"/>
        <w:rPr>
          <w:rFonts w:ascii="Trebuchet MS" w:hAnsi="Trebuchet MS"/>
          <w:color w:val="000000" w:themeColor="text1"/>
          <w:sz w:val="24"/>
          <w:szCs w:val="24"/>
          <w:lang w:eastAsia="en-GB"/>
        </w:rPr>
      </w:pPr>
      <w:r w:rsidRPr="004502D9">
        <w:rPr>
          <w:rFonts w:ascii="Trebuchet MS" w:eastAsia="Times New Roman" w:hAnsi="Trebuchet MS" w:cs="Arial"/>
          <w:color w:val="000000" w:themeColor="text1"/>
          <w:sz w:val="24"/>
          <w:szCs w:val="24"/>
          <w:lang w:eastAsia="en-GB"/>
        </w:rPr>
        <w:t xml:space="preserve">We expect </w:t>
      </w:r>
      <w:r w:rsidR="7B7B7F25" w:rsidRPr="004502D9">
        <w:rPr>
          <w:rFonts w:ascii="Trebuchet MS" w:eastAsia="Times New Roman" w:hAnsi="Trebuchet MS" w:cs="Arial"/>
          <w:color w:val="000000" w:themeColor="text1"/>
          <w:sz w:val="24"/>
          <w:szCs w:val="24"/>
          <w:lang w:eastAsia="en-GB"/>
        </w:rPr>
        <w:t>Ad hoc attendance at project visits and meetings with other stakeholders.</w:t>
      </w:r>
    </w:p>
    <w:p w14:paraId="1F43D16F" w14:textId="6AE6C76C" w:rsidR="00F7608F" w:rsidRPr="004502D9" w:rsidRDefault="00F7608F" w:rsidP="004502D9">
      <w:pPr>
        <w:widowControl w:val="0"/>
        <w:autoSpaceDE w:val="0"/>
        <w:autoSpaceDN w:val="0"/>
        <w:adjustRightInd w:val="0"/>
        <w:spacing w:after="0" w:line="240" w:lineRule="auto"/>
        <w:ind w:right="-45"/>
        <w:rPr>
          <w:rFonts w:ascii="Trebuchet MS" w:hAnsi="Trebuchet MS"/>
          <w:color w:val="000000" w:themeColor="text1"/>
          <w:sz w:val="24"/>
          <w:szCs w:val="24"/>
          <w:lang w:eastAsia="en-GB"/>
        </w:rPr>
      </w:pPr>
    </w:p>
    <w:p w14:paraId="13394794" w14:textId="2B36EDBB" w:rsidR="00F7608F" w:rsidRPr="004502D9" w:rsidRDefault="00F7608F" w:rsidP="004502D9">
      <w:pPr>
        <w:spacing w:after="0" w:line="240" w:lineRule="auto"/>
        <w:rPr>
          <w:rFonts w:ascii="Trebuchet MS" w:eastAsia="Times New Roman" w:hAnsi="Trebuchet MS" w:cs="Arial"/>
          <w:color w:val="000000" w:themeColor="text1"/>
          <w:sz w:val="24"/>
          <w:szCs w:val="24"/>
          <w:lang w:eastAsia="en-GB"/>
        </w:rPr>
      </w:pPr>
      <w:r w:rsidRPr="004502D9">
        <w:rPr>
          <w:rFonts w:ascii="Trebuchet MS" w:eastAsia="Times New Roman" w:hAnsi="Trebuchet MS" w:cs="Arial"/>
          <w:color w:val="000000" w:themeColor="text1"/>
          <w:sz w:val="24"/>
          <w:szCs w:val="24"/>
          <w:lang w:eastAsia="en-GB"/>
        </w:rPr>
        <w:lastRenderedPageBreak/>
        <w:t>The post is for an initial period of four years</w:t>
      </w:r>
      <w:r w:rsidR="00D75F99">
        <w:rPr>
          <w:rFonts w:ascii="Trebuchet MS" w:eastAsia="Times New Roman" w:hAnsi="Trebuchet MS" w:cs="Arial"/>
          <w:color w:val="000000" w:themeColor="text1"/>
          <w:sz w:val="24"/>
          <w:szCs w:val="24"/>
          <w:lang w:eastAsia="en-GB"/>
        </w:rPr>
        <w:t>.</w:t>
      </w:r>
    </w:p>
    <w:p w14:paraId="02C2E00B" w14:textId="77777777" w:rsidR="00F7608F" w:rsidRPr="004502D9" w:rsidRDefault="00F7608F" w:rsidP="004502D9">
      <w:pPr>
        <w:widowControl w:val="0"/>
        <w:autoSpaceDE w:val="0"/>
        <w:autoSpaceDN w:val="0"/>
        <w:adjustRightInd w:val="0"/>
        <w:spacing w:after="0" w:line="240" w:lineRule="auto"/>
        <w:ind w:right="-45"/>
        <w:rPr>
          <w:rFonts w:ascii="Trebuchet MS" w:eastAsia="Times New Roman" w:hAnsi="Trebuchet MS" w:cs="Arial"/>
          <w:b/>
          <w:bCs/>
          <w:color w:val="E6077E"/>
          <w:sz w:val="28"/>
          <w:szCs w:val="28"/>
          <w:lang w:eastAsia="en-GB"/>
        </w:rPr>
      </w:pPr>
    </w:p>
    <w:p w14:paraId="73051F13" w14:textId="26862194" w:rsidR="00F7608F" w:rsidRPr="0038260E" w:rsidRDefault="00F7608F" w:rsidP="004502D9">
      <w:pPr>
        <w:widowControl w:val="0"/>
        <w:autoSpaceDE w:val="0"/>
        <w:autoSpaceDN w:val="0"/>
        <w:adjustRightInd w:val="0"/>
        <w:spacing w:after="0" w:line="240" w:lineRule="auto"/>
        <w:ind w:right="-45"/>
        <w:rPr>
          <w:rFonts w:ascii="Trebuchet MS" w:eastAsia="Times New Roman" w:hAnsi="Trebuchet MS" w:cs="Arial"/>
          <w:color w:val="E60088"/>
          <w:sz w:val="24"/>
          <w:szCs w:val="24"/>
          <w:lang w:eastAsia="en-GB"/>
        </w:rPr>
      </w:pPr>
      <w:r w:rsidRPr="0038260E">
        <w:rPr>
          <w:rFonts w:ascii="Trebuchet MS" w:eastAsia="Times New Roman" w:hAnsi="Trebuchet MS" w:cs="Arial"/>
          <w:b/>
          <w:bCs/>
          <w:color w:val="E60088"/>
          <w:sz w:val="28"/>
          <w:szCs w:val="28"/>
          <w:lang w:eastAsia="en-GB"/>
        </w:rPr>
        <w:t>Remuneration</w:t>
      </w:r>
      <w:r w:rsidRPr="0038260E">
        <w:rPr>
          <w:rFonts w:ascii="Trebuchet MS" w:eastAsia="Times New Roman" w:hAnsi="Trebuchet MS" w:cs="Arial"/>
          <w:color w:val="E60088"/>
          <w:sz w:val="24"/>
          <w:szCs w:val="24"/>
          <w:lang w:eastAsia="en-GB"/>
        </w:rPr>
        <w:t xml:space="preserve"> </w:t>
      </w:r>
    </w:p>
    <w:p w14:paraId="5ED8DCA4" w14:textId="25CE3648" w:rsidR="55F9A9B6" w:rsidRPr="004502D9" w:rsidRDefault="679012BE" w:rsidP="004502D9">
      <w:pPr>
        <w:widowControl w:val="0"/>
        <w:autoSpaceDE w:val="0"/>
        <w:autoSpaceDN w:val="0"/>
        <w:adjustRightInd w:val="0"/>
        <w:spacing w:after="0" w:line="240" w:lineRule="auto"/>
        <w:ind w:right="-45"/>
        <w:rPr>
          <w:rFonts w:ascii="Trebuchet MS" w:hAnsi="Trebuchet MS"/>
          <w:color w:val="000000" w:themeColor="text1"/>
          <w:sz w:val="24"/>
          <w:szCs w:val="24"/>
          <w:lang w:eastAsia="en-GB"/>
        </w:rPr>
      </w:pPr>
      <w:r w:rsidRPr="004502D9">
        <w:rPr>
          <w:rFonts w:ascii="Trebuchet MS" w:eastAsia="Times New Roman" w:hAnsi="Trebuchet MS" w:cs="Arial"/>
          <w:color w:val="000000" w:themeColor="text1"/>
          <w:sz w:val="24"/>
          <w:szCs w:val="24"/>
          <w:lang w:eastAsia="en-GB"/>
        </w:rPr>
        <w:t>The successful candidate will receive an annual fixed payment of £5,232 plus expenses such as travel, and subsistence incurred on The National Lottery Community Fund business.</w:t>
      </w:r>
    </w:p>
    <w:p w14:paraId="22B28F63" w14:textId="77777777" w:rsidR="004E03BB" w:rsidRPr="004502D9" w:rsidRDefault="004E03BB" w:rsidP="004502D9">
      <w:pPr>
        <w:pStyle w:val="ListParagraph"/>
        <w:spacing w:after="0" w:line="240" w:lineRule="auto"/>
        <w:rPr>
          <w:rFonts w:ascii="Trebuchet MS" w:eastAsia="Times New Roman" w:hAnsi="Trebuchet MS" w:cs="Arial"/>
          <w:color w:val="1F4E79"/>
          <w:sz w:val="24"/>
          <w:szCs w:val="24"/>
          <w:lang w:eastAsia="en-GB"/>
        </w:rPr>
      </w:pPr>
    </w:p>
    <w:p w14:paraId="4B55CAB6" w14:textId="5A553350" w:rsidR="0054615F" w:rsidRPr="0038260E" w:rsidRDefault="7B7B7F25" w:rsidP="004502D9">
      <w:pPr>
        <w:widowControl w:val="0"/>
        <w:autoSpaceDE w:val="0"/>
        <w:autoSpaceDN w:val="0"/>
        <w:adjustRightInd w:val="0"/>
        <w:spacing w:after="0" w:line="240" w:lineRule="auto"/>
        <w:ind w:right="-45"/>
        <w:rPr>
          <w:rFonts w:ascii="Trebuchet MS" w:eastAsia="Times New Roman" w:hAnsi="Trebuchet MS" w:cs="Arial"/>
          <w:b/>
          <w:bCs/>
          <w:color w:val="E60088"/>
          <w:sz w:val="28"/>
          <w:szCs w:val="28"/>
          <w:lang w:eastAsia="en-GB"/>
        </w:rPr>
      </w:pPr>
      <w:r w:rsidRPr="0038260E">
        <w:rPr>
          <w:rFonts w:ascii="Trebuchet MS" w:eastAsia="Times New Roman" w:hAnsi="Trebuchet MS" w:cs="Arial"/>
          <w:b/>
          <w:bCs/>
          <w:color w:val="E60088"/>
          <w:sz w:val="28"/>
          <w:szCs w:val="28"/>
          <w:lang w:eastAsia="en-GB"/>
        </w:rPr>
        <w:t>How to Apply</w:t>
      </w:r>
    </w:p>
    <w:p w14:paraId="736269D4" w14:textId="0C2DC5A9" w:rsidR="007B5E55" w:rsidRPr="004502D9" w:rsidRDefault="6306458D" w:rsidP="004502D9">
      <w:pPr>
        <w:spacing w:after="0" w:line="240" w:lineRule="auto"/>
        <w:rPr>
          <w:rFonts w:ascii="Trebuchet MS" w:eastAsia="Times New Roman" w:hAnsi="Trebuchet MS" w:cs="Times New Roman"/>
          <w:color w:val="000000" w:themeColor="text1"/>
          <w:sz w:val="24"/>
          <w:szCs w:val="24"/>
          <w:lang w:eastAsia="en-GB"/>
        </w:rPr>
      </w:pPr>
      <w:r w:rsidRPr="004502D9">
        <w:rPr>
          <w:rFonts w:ascii="Trebuchet MS" w:eastAsia="Times New Roman" w:hAnsi="Trebuchet MS" w:cs="Times New Roman"/>
          <w:color w:val="000000" w:themeColor="text1"/>
          <w:sz w:val="24"/>
          <w:szCs w:val="24"/>
          <w:lang w:eastAsia="en-GB"/>
        </w:rPr>
        <w:t>Complete the application form, equality monitoring form and provide a brief CV.</w:t>
      </w:r>
      <w:r w:rsidR="005D18E6" w:rsidRPr="004502D9">
        <w:rPr>
          <w:rFonts w:ascii="Trebuchet MS" w:eastAsia="Times New Roman" w:hAnsi="Trebuchet MS" w:cs="Times New Roman"/>
          <w:color w:val="000000" w:themeColor="text1"/>
          <w:sz w:val="24"/>
          <w:szCs w:val="24"/>
          <w:lang w:eastAsia="en-GB"/>
        </w:rPr>
        <w:t xml:space="preserve"> </w:t>
      </w:r>
      <w:r w:rsidRPr="004502D9">
        <w:rPr>
          <w:rFonts w:ascii="Trebuchet MS" w:eastAsia="Times New Roman" w:hAnsi="Trebuchet MS" w:cs="Times New Roman"/>
          <w:color w:val="000000" w:themeColor="text1"/>
          <w:sz w:val="24"/>
          <w:szCs w:val="24"/>
          <w:lang w:eastAsia="en-GB"/>
        </w:rPr>
        <w:t>Please note that CVs will not be accepted unless also accompanied by a completed application form.</w:t>
      </w:r>
    </w:p>
    <w:p w14:paraId="152EDC69" w14:textId="41CA6357" w:rsidR="00D44A21" w:rsidRPr="004502D9" w:rsidRDefault="00D44A21" w:rsidP="004502D9">
      <w:pPr>
        <w:spacing w:after="0" w:line="240" w:lineRule="auto"/>
        <w:rPr>
          <w:rFonts w:ascii="Trebuchet MS" w:eastAsia="Times New Roman" w:hAnsi="Trebuchet MS" w:cs="Times New Roman"/>
          <w:color w:val="000000" w:themeColor="text1"/>
          <w:sz w:val="24"/>
          <w:szCs w:val="24"/>
          <w:lang w:eastAsia="en-GB"/>
        </w:rPr>
      </w:pPr>
    </w:p>
    <w:p w14:paraId="0C51C71E" w14:textId="6FF5445E" w:rsidR="00D44A21" w:rsidRPr="003976D0" w:rsidRDefault="00D44A21" w:rsidP="004502D9">
      <w:pPr>
        <w:spacing w:after="0" w:line="240" w:lineRule="auto"/>
        <w:rPr>
          <w:rFonts w:ascii="Trebuchet MS" w:eastAsia="Times New Roman" w:hAnsi="Trebuchet MS" w:cs="Times New Roman"/>
          <w:color w:val="E60088"/>
          <w:sz w:val="24"/>
          <w:szCs w:val="24"/>
          <w:lang w:eastAsia="en-GB"/>
        </w:rPr>
      </w:pPr>
      <w:r w:rsidRPr="004502D9">
        <w:rPr>
          <w:rFonts w:ascii="Trebuchet MS" w:eastAsia="Times New Roman" w:hAnsi="Trebuchet MS" w:cs="Times New Roman"/>
          <w:color w:val="000000" w:themeColor="text1"/>
          <w:sz w:val="24"/>
          <w:szCs w:val="24"/>
          <w:lang w:eastAsia="en-GB"/>
        </w:rPr>
        <w:t xml:space="preserve">All documents should </w:t>
      </w:r>
      <w:r w:rsidR="005B2FE6" w:rsidRPr="004502D9">
        <w:rPr>
          <w:rFonts w:ascii="Trebuchet MS" w:eastAsia="Times New Roman" w:hAnsi="Trebuchet MS" w:cs="Times New Roman"/>
          <w:color w:val="000000" w:themeColor="text1"/>
          <w:sz w:val="24"/>
          <w:szCs w:val="24"/>
          <w:lang w:eastAsia="en-GB"/>
        </w:rPr>
        <w:t xml:space="preserve">be submitted to </w:t>
      </w:r>
      <w:hyperlink r:id="rId14" w:history="1">
        <w:r w:rsidR="00612FEA" w:rsidRPr="003976D0">
          <w:rPr>
            <w:rStyle w:val="Hyperlink"/>
            <w:rFonts w:ascii="Trebuchet MS" w:eastAsia="Times New Roman" w:hAnsi="Trebuchet MS" w:cs="Times New Roman"/>
            <w:color w:val="E60088"/>
            <w:sz w:val="24"/>
            <w:szCs w:val="24"/>
            <w:lang w:eastAsia="en-GB"/>
          </w:rPr>
          <w:t>wales.committee@tnlcommunityfund.org.uk</w:t>
        </w:r>
      </w:hyperlink>
    </w:p>
    <w:p w14:paraId="2182DF2B" w14:textId="77777777" w:rsidR="007B5E55" w:rsidRPr="004502D9" w:rsidRDefault="007B5E55" w:rsidP="004502D9">
      <w:pPr>
        <w:spacing w:after="0" w:line="240" w:lineRule="auto"/>
        <w:rPr>
          <w:rFonts w:ascii="Trebuchet MS" w:eastAsia="Trebuchet MS" w:hAnsi="Trebuchet MS" w:cs="Trebuchet MS"/>
          <w:color w:val="000000" w:themeColor="text1"/>
          <w:sz w:val="24"/>
          <w:szCs w:val="24"/>
          <w:lang w:eastAsia="en-GB"/>
        </w:rPr>
      </w:pPr>
    </w:p>
    <w:p w14:paraId="018A8DBC" w14:textId="178E0FC6" w:rsidR="007B5E55" w:rsidRPr="004502D9" w:rsidRDefault="7B7B7F25" w:rsidP="004502D9">
      <w:pPr>
        <w:spacing w:after="0" w:line="240" w:lineRule="auto"/>
        <w:rPr>
          <w:rFonts w:ascii="Trebuchet MS" w:eastAsia="Times New Roman" w:hAnsi="Trebuchet MS" w:cs="Times New Roman"/>
          <w:color w:val="000000" w:themeColor="text1"/>
          <w:sz w:val="24"/>
          <w:szCs w:val="24"/>
          <w:lang w:eastAsia="en-GB"/>
        </w:rPr>
      </w:pPr>
      <w:r w:rsidRPr="004502D9">
        <w:rPr>
          <w:rFonts w:ascii="Trebuchet MS" w:eastAsia="Times New Roman" w:hAnsi="Trebuchet MS" w:cs="Times New Roman"/>
          <w:color w:val="000000" w:themeColor="text1"/>
          <w:sz w:val="24"/>
          <w:szCs w:val="24"/>
          <w:lang w:eastAsia="en-GB"/>
        </w:rPr>
        <w:t>The Fund is committed to equal opportunities. Please indicate on the monitoring form if you have any special requirements which will help you fully engage with the appointment process.</w:t>
      </w:r>
      <w:r w:rsidR="007973D6" w:rsidRPr="004502D9">
        <w:rPr>
          <w:rFonts w:ascii="Trebuchet MS" w:eastAsia="Times New Roman" w:hAnsi="Trebuchet MS" w:cs="Times New Roman"/>
          <w:color w:val="000000" w:themeColor="text1"/>
          <w:sz w:val="24"/>
          <w:szCs w:val="24"/>
          <w:lang w:eastAsia="en-GB"/>
        </w:rPr>
        <w:t xml:space="preserve"> </w:t>
      </w:r>
      <w:r w:rsidRPr="004502D9">
        <w:rPr>
          <w:rFonts w:ascii="Trebuchet MS" w:eastAsia="Times New Roman" w:hAnsi="Trebuchet MS" w:cs="Times New Roman"/>
          <w:color w:val="000000" w:themeColor="text1"/>
          <w:sz w:val="24"/>
          <w:szCs w:val="24"/>
          <w:lang w:eastAsia="en-GB"/>
        </w:rPr>
        <w:t>This information is for monitoring purposes only and will not be seen by the selection panel.</w:t>
      </w:r>
    </w:p>
    <w:p w14:paraId="3B6C1F97" w14:textId="77777777" w:rsidR="007B5E55" w:rsidRPr="004502D9" w:rsidRDefault="007B5E55" w:rsidP="004502D9">
      <w:pPr>
        <w:spacing w:after="0" w:line="240" w:lineRule="auto"/>
        <w:rPr>
          <w:rFonts w:ascii="Trebuchet MS" w:eastAsia="Times New Roman" w:hAnsi="Trebuchet MS" w:cs="Times New Roman"/>
          <w:color w:val="000000" w:themeColor="text1"/>
          <w:sz w:val="24"/>
          <w:szCs w:val="24"/>
          <w:lang w:eastAsia="en-GB"/>
        </w:rPr>
      </w:pPr>
    </w:p>
    <w:p w14:paraId="3E04C9D6" w14:textId="68E23D6A" w:rsidR="007B5E55" w:rsidRPr="004502D9" w:rsidRDefault="7B7B7F25" w:rsidP="004502D9">
      <w:pPr>
        <w:spacing w:after="0" w:line="240" w:lineRule="auto"/>
        <w:rPr>
          <w:rFonts w:ascii="Trebuchet MS" w:eastAsia="Times New Roman" w:hAnsi="Trebuchet MS" w:cs="Times New Roman"/>
          <w:color w:val="000000" w:themeColor="text1"/>
          <w:sz w:val="24"/>
          <w:szCs w:val="24"/>
          <w:lang w:eastAsia="en-GB"/>
        </w:rPr>
      </w:pPr>
      <w:r w:rsidRPr="576EAB24">
        <w:rPr>
          <w:rFonts w:ascii="Trebuchet MS" w:eastAsia="Times New Roman" w:hAnsi="Trebuchet MS" w:cs="Times New Roman"/>
          <w:color w:val="000000" w:themeColor="text1"/>
          <w:sz w:val="24"/>
          <w:szCs w:val="24"/>
          <w:lang w:eastAsia="en-GB"/>
        </w:rPr>
        <w:t xml:space="preserve">If you have any questions on any aspect of the appointment process, need additional information or wish to have an informal discussion, please contact </w:t>
      </w:r>
      <w:r w:rsidR="00FF7C5D" w:rsidRPr="576EAB24">
        <w:rPr>
          <w:rFonts w:ascii="Trebuchet MS" w:eastAsia="Times New Roman" w:hAnsi="Trebuchet MS" w:cs="Times New Roman"/>
          <w:color w:val="000000" w:themeColor="text1"/>
          <w:sz w:val="24"/>
          <w:szCs w:val="24"/>
          <w:lang w:eastAsia="en-GB"/>
        </w:rPr>
        <w:t xml:space="preserve">Awel Jones at </w:t>
      </w:r>
      <w:hyperlink r:id="rId15">
        <w:r w:rsidR="00FF7C5D" w:rsidRPr="576EAB24">
          <w:rPr>
            <w:rStyle w:val="Hyperlink"/>
            <w:rFonts w:ascii="Trebuchet MS" w:eastAsia="Times New Roman" w:hAnsi="Trebuchet MS" w:cs="Times New Roman"/>
            <w:color w:val="E60088"/>
            <w:sz w:val="24"/>
            <w:szCs w:val="24"/>
            <w:lang w:eastAsia="en-GB"/>
          </w:rPr>
          <w:t>Awel.Jones@tnlcommunityfund.org.uk</w:t>
        </w:r>
      </w:hyperlink>
      <w:r w:rsidR="00FF7C5D" w:rsidRPr="576EAB24">
        <w:rPr>
          <w:rFonts w:ascii="Trebuchet MS" w:eastAsia="Times New Roman" w:hAnsi="Trebuchet MS" w:cs="Times New Roman"/>
          <w:color w:val="000000" w:themeColor="text1"/>
          <w:sz w:val="24"/>
          <w:szCs w:val="24"/>
          <w:lang w:eastAsia="en-GB"/>
        </w:rPr>
        <w:t xml:space="preserve"> </w:t>
      </w:r>
      <w:r w:rsidRPr="576EAB24">
        <w:rPr>
          <w:rFonts w:ascii="Trebuchet MS" w:eastAsia="Times New Roman" w:hAnsi="Trebuchet MS" w:cs="Times New Roman"/>
          <w:color w:val="000000" w:themeColor="text1"/>
          <w:sz w:val="24"/>
          <w:szCs w:val="24"/>
          <w:lang w:eastAsia="en-GB"/>
        </w:rPr>
        <w:t>before submitting your application.</w:t>
      </w:r>
    </w:p>
    <w:p w14:paraId="70B3F133" w14:textId="2DBE39A3" w:rsidR="007B5E55" w:rsidRPr="004502D9" w:rsidRDefault="007B5E55" w:rsidP="004502D9">
      <w:pPr>
        <w:spacing w:after="0" w:line="240" w:lineRule="auto"/>
        <w:rPr>
          <w:rFonts w:ascii="Trebuchet MS" w:eastAsia="Trebuchet MS" w:hAnsi="Trebuchet MS" w:cs="Trebuchet MS"/>
          <w:b/>
          <w:bCs/>
          <w:color w:val="000000" w:themeColor="text1"/>
          <w:sz w:val="24"/>
          <w:szCs w:val="24"/>
          <w:lang w:eastAsia="en-GB"/>
        </w:rPr>
      </w:pPr>
    </w:p>
    <w:p w14:paraId="708E0A32" w14:textId="4CADAF33" w:rsidR="007B5E55" w:rsidRPr="004502D9" w:rsidRDefault="0935AF54" w:rsidP="004502D9">
      <w:pPr>
        <w:spacing w:after="0" w:line="240" w:lineRule="auto"/>
        <w:rPr>
          <w:rFonts w:ascii="Trebuchet MS" w:eastAsia="Times New Roman" w:hAnsi="Trebuchet MS" w:cs="Times New Roman"/>
          <w:color w:val="000000" w:themeColor="text1"/>
          <w:sz w:val="24"/>
          <w:szCs w:val="24"/>
          <w:lang w:eastAsia="en-GB"/>
        </w:rPr>
      </w:pPr>
      <w:r w:rsidRPr="004502D9">
        <w:rPr>
          <w:rFonts w:ascii="Trebuchet MS" w:eastAsia="Times New Roman" w:hAnsi="Trebuchet MS" w:cs="Times New Roman"/>
          <w:color w:val="000000" w:themeColor="text1"/>
          <w:sz w:val="24"/>
          <w:szCs w:val="24"/>
          <w:lang w:eastAsia="en-GB"/>
        </w:rPr>
        <w:t>All applications will be assessed against the skills and experience required for the post. Shortlisted candidates will be invited for an interview</w:t>
      </w:r>
      <w:r w:rsidR="00941EC9" w:rsidRPr="004502D9">
        <w:rPr>
          <w:rFonts w:ascii="Trebuchet MS" w:eastAsia="Times New Roman" w:hAnsi="Trebuchet MS" w:cs="Times New Roman"/>
          <w:color w:val="000000" w:themeColor="text1"/>
          <w:sz w:val="24"/>
          <w:szCs w:val="24"/>
          <w:lang w:eastAsia="en-GB"/>
        </w:rPr>
        <w:t xml:space="preserve"> over Microsoft Teams. </w:t>
      </w:r>
    </w:p>
    <w:p w14:paraId="58B57DB9" w14:textId="77777777" w:rsidR="007973D6" w:rsidRPr="004502D9" w:rsidRDefault="007973D6" w:rsidP="004502D9">
      <w:pPr>
        <w:spacing w:after="0" w:line="240" w:lineRule="auto"/>
        <w:rPr>
          <w:rFonts w:ascii="Trebuchet MS" w:eastAsia="Trebuchet MS" w:hAnsi="Trebuchet MS" w:cs="Trebuchet MS"/>
          <w:b/>
          <w:bCs/>
          <w:color w:val="000000" w:themeColor="text1"/>
          <w:sz w:val="24"/>
          <w:szCs w:val="24"/>
          <w:lang w:eastAsia="en-GB"/>
        </w:rPr>
      </w:pPr>
    </w:p>
    <w:p w14:paraId="09044C59" w14:textId="6EA1DDCB" w:rsidR="007B5E55" w:rsidRPr="004502D9" w:rsidRDefault="679012BE" w:rsidP="02118DB2">
      <w:pPr>
        <w:spacing w:after="0" w:line="240" w:lineRule="auto"/>
        <w:rPr>
          <w:rFonts w:ascii="Trebuchet MS" w:eastAsia="Trebuchet MS" w:hAnsi="Trebuchet MS" w:cs="Trebuchet MS"/>
          <w:b/>
          <w:bCs/>
          <w:color w:val="000000" w:themeColor="text1"/>
          <w:sz w:val="24"/>
          <w:szCs w:val="24"/>
          <w:lang w:eastAsia="en-GB"/>
        </w:rPr>
      </w:pPr>
      <w:r w:rsidRPr="02118DB2">
        <w:rPr>
          <w:rFonts w:ascii="Trebuchet MS" w:eastAsia="Trebuchet MS" w:hAnsi="Trebuchet MS" w:cs="Trebuchet MS"/>
          <w:b/>
          <w:bCs/>
          <w:color w:val="000000" w:themeColor="text1"/>
          <w:sz w:val="24"/>
          <w:szCs w:val="24"/>
          <w:lang w:eastAsia="en-GB"/>
        </w:rPr>
        <w:t xml:space="preserve">The closing date for receipt of completed applications is </w:t>
      </w:r>
      <w:r w:rsidR="002A3E79">
        <w:rPr>
          <w:rFonts w:ascii="Trebuchet MS" w:eastAsia="Trebuchet MS" w:hAnsi="Trebuchet MS" w:cs="Trebuchet MS"/>
          <w:b/>
          <w:bCs/>
          <w:color w:val="000000" w:themeColor="text1"/>
          <w:sz w:val="24"/>
          <w:szCs w:val="24"/>
          <w:lang w:eastAsia="en-GB"/>
        </w:rPr>
        <w:t>m</w:t>
      </w:r>
      <w:r w:rsidR="2D36AA6C" w:rsidRPr="02118DB2">
        <w:rPr>
          <w:rFonts w:ascii="Trebuchet MS" w:eastAsia="Trebuchet MS" w:hAnsi="Trebuchet MS" w:cs="Trebuchet MS"/>
          <w:b/>
          <w:bCs/>
          <w:color w:val="000000" w:themeColor="text1"/>
          <w:sz w:val="24"/>
          <w:szCs w:val="24"/>
          <w:lang w:eastAsia="en-GB"/>
        </w:rPr>
        <w:t xml:space="preserve">idday, Monday 19 April 2021. </w:t>
      </w:r>
    </w:p>
    <w:p w14:paraId="2EE966A1" w14:textId="4897436A" w:rsidR="007B5E55" w:rsidRPr="004502D9" w:rsidRDefault="007B5E55" w:rsidP="004502D9">
      <w:pPr>
        <w:spacing w:after="0" w:line="240" w:lineRule="auto"/>
        <w:rPr>
          <w:rFonts w:ascii="Trebuchet MS" w:eastAsia="Times New Roman" w:hAnsi="Trebuchet MS" w:cs="Times New Roman"/>
          <w:b/>
          <w:bCs/>
          <w:color w:val="000000" w:themeColor="text1"/>
          <w:sz w:val="24"/>
          <w:szCs w:val="24"/>
          <w:lang w:eastAsia="en-GB"/>
        </w:rPr>
      </w:pPr>
    </w:p>
    <w:p w14:paraId="142A03D2" w14:textId="497E8DC6" w:rsidR="007B5E55" w:rsidRPr="004502D9" w:rsidRDefault="6EB50835" w:rsidP="004502D9">
      <w:pPr>
        <w:spacing w:after="0" w:line="240" w:lineRule="auto"/>
        <w:rPr>
          <w:rFonts w:ascii="Trebuchet MS" w:eastAsia="Times New Roman" w:hAnsi="Trebuchet MS" w:cs="Times New Roman"/>
          <w:b/>
          <w:bCs/>
          <w:color w:val="000000" w:themeColor="text1"/>
          <w:sz w:val="24"/>
          <w:szCs w:val="24"/>
          <w:lang w:eastAsia="en-GB"/>
        </w:rPr>
      </w:pPr>
      <w:r w:rsidRPr="004502D9">
        <w:rPr>
          <w:rFonts w:ascii="Trebuchet MS" w:eastAsia="Times New Roman" w:hAnsi="Trebuchet MS" w:cs="Times New Roman"/>
          <w:b/>
          <w:bCs/>
          <w:color w:val="000000" w:themeColor="text1"/>
          <w:sz w:val="24"/>
          <w:szCs w:val="24"/>
          <w:lang w:eastAsia="en-GB"/>
        </w:rPr>
        <w:t>Interviews are expected to be held in</w:t>
      </w:r>
      <w:r w:rsidR="00D47518" w:rsidRPr="004502D9">
        <w:rPr>
          <w:rFonts w:ascii="Trebuchet MS" w:eastAsia="Times New Roman" w:hAnsi="Trebuchet MS" w:cs="Times New Roman"/>
          <w:b/>
          <w:bCs/>
          <w:color w:val="000000" w:themeColor="text1"/>
          <w:sz w:val="24"/>
          <w:szCs w:val="24"/>
          <w:lang w:eastAsia="en-GB"/>
        </w:rPr>
        <w:t xml:space="preserve"> </w:t>
      </w:r>
      <w:r w:rsidR="00941EC9" w:rsidRPr="004502D9">
        <w:rPr>
          <w:rFonts w:ascii="Trebuchet MS" w:eastAsia="Times New Roman" w:hAnsi="Trebuchet MS" w:cs="Times New Roman"/>
          <w:b/>
          <w:bCs/>
          <w:color w:val="000000" w:themeColor="text1"/>
          <w:sz w:val="24"/>
          <w:szCs w:val="24"/>
          <w:lang w:eastAsia="en-GB"/>
        </w:rPr>
        <w:t>May</w:t>
      </w:r>
      <w:r w:rsidRPr="004502D9">
        <w:rPr>
          <w:rFonts w:ascii="Trebuchet MS" w:eastAsia="Times New Roman" w:hAnsi="Trebuchet MS" w:cs="Times New Roman"/>
          <w:b/>
          <w:bCs/>
          <w:color w:val="000000" w:themeColor="text1"/>
          <w:sz w:val="24"/>
          <w:szCs w:val="24"/>
          <w:lang w:eastAsia="en-GB"/>
        </w:rPr>
        <w:t>.</w:t>
      </w:r>
    </w:p>
    <w:p w14:paraId="2AE1593F" w14:textId="77777777" w:rsidR="007B5E55" w:rsidRPr="004502D9" w:rsidRDefault="007B5E55" w:rsidP="004502D9">
      <w:pPr>
        <w:spacing w:after="0" w:line="240" w:lineRule="auto"/>
        <w:rPr>
          <w:rFonts w:ascii="Trebuchet MS" w:eastAsia="Times New Roman" w:hAnsi="Trebuchet MS" w:cs="Times New Roman"/>
          <w:b/>
          <w:bCs/>
          <w:color w:val="000000" w:themeColor="text1"/>
          <w:sz w:val="24"/>
          <w:szCs w:val="24"/>
          <w:lang w:eastAsia="en-GB"/>
        </w:rPr>
      </w:pPr>
    </w:p>
    <w:p w14:paraId="02483E62" w14:textId="4174B1E5" w:rsidR="6306458D" w:rsidRPr="004502D9" w:rsidRDefault="6306458D" w:rsidP="004502D9">
      <w:pPr>
        <w:spacing w:after="0" w:line="240" w:lineRule="auto"/>
        <w:rPr>
          <w:rFonts w:ascii="Trebuchet MS" w:eastAsia="Times New Roman" w:hAnsi="Trebuchet MS" w:cs="Times New Roman"/>
          <w:color w:val="1F4E79"/>
          <w:sz w:val="24"/>
          <w:szCs w:val="24"/>
          <w:lang w:eastAsia="en-GB"/>
        </w:rPr>
      </w:pPr>
    </w:p>
    <w:p w14:paraId="31E1F1F5" w14:textId="56D3F894" w:rsidR="6306458D" w:rsidRPr="002A3E79" w:rsidRDefault="6306458D" w:rsidP="004502D9">
      <w:pPr>
        <w:spacing w:after="0" w:line="240" w:lineRule="auto"/>
        <w:ind w:right="-45"/>
        <w:rPr>
          <w:rFonts w:ascii="Trebuchet MS" w:eastAsia="Times New Roman" w:hAnsi="Trebuchet MS" w:cs="Arial"/>
          <w:b/>
          <w:bCs/>
          <w:color w:val="E60088"/>
          <w:sz w:val="28"/>
          <w:szCs w:val="28"/>
          <w:lang w:eastAsia="en-GB"/>
        </w:rPr>
      </w:pPr>
      <w:r w:rsidRPr="002A3E79">
        <w:rPr>
          <w:rFonts w:ascii="Trebuchet MS" w:eastAsia="Times New Roman" w:hAnsi="Trebuchet MS" w:cs="Arial"/>
          <w:b/>
          <w:bCs/>
          <w:color w:val="E60088"/>
          <w:sz w:val="28"/>
          <w:szCs w:val="28"/>
          <w:lang w:eastAsia="en-GB"/>
        </w:rPr>
        <w:t>About the Way We Work</w:t>
      </w:r>
    </w:p>
    <w:p w14:paraId="21FD8C24" w14:textId="181F4C56" w:rsidR="6306458D" w:rsidRPr="004502D9" w:rsidRDefault="6306458D" w:rsidP="004502D9">
      <w:pPr>
        <w:spacing w:after="0" w:line="240" w:lineRule="auto"/>
        <w:rPr>
          <w:rFonts w:ascii="Trebuchet MS" w:eastAsiaTheme="minorEastAsia" w:hAnsi="Trebuchet MS"/>
          <w:b/>
          <w:bCs/>
          <w:color w:val="E6077E"/>
          <w:sz w:val="24"/>
          <w:szCs w:val="24"/>
        </w:rPr>
      </w:pPr>
      <w:r w:rsidRPr="004502D9">
        <w:rPr>
          <w:rFonts w:ascii="Trebuchet MS" w:eastAsiaTheme="minorEastAsia" w:hAnsi="Trebuchet MS"/>
          <w:b/>
          <w:bCs/>
          <w:sz w:val="24"/>
          <w:szCs w:val="24"/>
        </w:rPr>
        <w:t xml:space="preserve">Our Commitment to the Welsh </w:t>
      </w:r>
      <w:r w:rsidR="009B1AA3" w:rsidRPr="004502D9">
        <w:rPr>
          <w:rFonts w:ascii="Trebuchet MS" w:eastAsiaTheme="minorEastAsia" w:hAnsi="Trebuchet MS"/>
          <w:b/>
          <w:bCs/>
          <w:sz w:val="24"/>
          <w:szCs w:val="24"/>
        </w:rPr>
        <w:t>l</w:t>
      </w:r>
      <w:r w:rsidRPr="004502D9">
        <w:rPr>
          <w:rFonts w:ascii="Trebuchet MS" w:eastAsiaTheme="minorEastAsia" w:hAnsi="Trebuchet MS"/>
          <w:b/>
          <w:bCs/>
          <w:sz w:val="24"/>
          <w:szCs w:val="24"/>
        </w:rPr>
        <w:t>anguage</w:t>
      </w:r>
      <w:r w:rsidRPr="004502D9">
        <w:rPr>
          <w:rFonts w:ascii="Trebuchet MS" w:eastAsiaTheme="minorEastAsia" w:hAnsi="Trebuchet MS"/>
          <w:b/>
          <w:bCs/>
          <w:color w:val="E6077E"/>
          <w:sz w:val="24"/>
          <w:szCs w:val="24"/>
        </w:rPr>
        <w:t xml:space="preserve"> </w:t>
      </w:r>
    </w:p>
    <w:p w14:paraId="279952B2" w14:textId="0E7ACD36" w:rsidR="6306458D" w:rsidRPr="004502D9" w:rsidRDefault="009B1AA3" w:rsidP="004502D9">
      <w:pPr>
        <w:spacing w:after="0" w:line="240" w:lineRule="auto"/>
        <w:rPr>
          <w:rFonts w:ascii="Trebuchet MS" w:hAnsi="Trebuchet MS"/>
          <w:sz w:val="24"/>
          <w:szCs w:val="24"/>
        </w:rPr>
      </w:pPr>
      <w:r w:rsidRPr="004502D9">
        <w:rPr>
          <w:rFonts w:ascii="Trebuchet MS" w:eastAsiaTheme="minorEastAsia" w:hAnsi="Trebuchet MS"/>
          <w:color w:val="000000" w:themeColor="text1"/>
          <w:sz w:val="24"/>
          <w:szCs w:val="24"/>
        </w:rPr>
        <w:t xml:space="preserve">The </w:t>
      </w:r>
      <w:r w:rsidR="6306458D" w:rsidRPr="004502D9">
        <w:rPr>
          <w:rFonts w:ascii="Trebuchet MS" w:eastAsiaTheme="minorEastAsia" w:hAnsi="Trebuchet MS"/>
          <w:color w:val="000000" w:themeColor="text1"/>
          <w:sz w:val="24"/>
          <w:szCs w:val="24"/>
        </w:rPr>
        <w:t xml:space="preserve">National Lottery Community Fund is committed to providing a bilingual service to the public in Wales. </w:t>
      </w:r>
      <w:r w:rsidR="0024784F" w:rsidRPr="004502D9">
        <w:rPr>
          <w:rFonts w:ascii="Trebuchet MS" w:eastAsiaTheme="minorEastAsia" w:hAnsi="Trebuchet MS"/>
          <w:color w:val="000000" w:themeColor="text1"/>
          <w:sz w:val="24"/>
          <w:szCs w:val="24"/>
        </w:rPr>
        <w:t xml:space="preserve">Find out more about our Welsh </w:t>
      </w:r>
      <w:r w:rsidR="004502D9">
        <w:rPr>
          <w:rFonts w:ascii="Trebuchet MS" w:eastAsiaTheme="minorEastAsia" w:hAnsi="Trebuchet MS"/>
          <w:color w:val="000000" w:themeColor="text1"/>
          <w:sz w:val="24"/>
          <w:szCs w:val="24"/>
        </w:rPr>
        <w:t>Language S</w:t>
      </w:r>
      <w:r w:rsidR="0024784F" w:rsidRPr="004502D9">
        <w:rPr>
          <w:rFonts w:ascii="Trebuchet MS" w:eastAsiaTheme="minorEastAsia" w:hAnsi="Trebuchet MS"/>
          <w:color w:val="000000" w:themeColor="text1"/>
          <w:sz w:val="24"/>
          <w:szCs w:val="24"/>
        </w:rPr>
        <w:t>tandards</w:t>
      </w:r>
      <w:r w:rsidR="00C36DE9" w:rsidRPr="004502D9">
        <w:rPr>
          <w:rFonts w:ascii="Trebuchet MS" w:eastAsiaTheme="minorEastAsia" w:hAnsi="Trebuchet MS"/>
          <w:color w:val="000000" w:themeColor="text1"/>
          <w:sz w:val="24"/>
          <w:szCs w:val="24"/>
        </w:rPr>
        <w:t xml:space="preserve"> by visiting </w:t>
      </w:r>
      <w:hyperlink r:id="rId16">
        <w:r w:rsidR="6306458D" w:rsidRPr="002A3E79">
          <w:rPr>
            <w:rStyle w:val="Hyperlink"/>
            <w:rFonts w:ascii="Trebuchet MS" w:hAnsi="Trebuchet MS"/>
            <w:color w:val="E60088"/>
            <w:sz w:val="24"/>
            <w:szCs w:val="24"/>
          </w:rPr>
          <w:t>tnlcommunityfund.org.uk</w:t>
        </w:r>
        <w:r w:rsidR="0081478E" w:rsidRPr="002A3E79">
          <w:rPr>
            <w:rStyle w:val="Hyperlink"/>
            <w:rFonts w:ascii="Trebuchet MS" w:hAnsi="Trebuchet MS"/>
            <w:color w:val="E60088"/>
            <w:sz w:val="24"/>
            <w:szCs w:val="24"/>
          </w:rPr>
          <w:t>/</w:t>
        </w:r>
        <w:proofErr w:type="spellStart"/>
        <w:r w:rsidR="6306458D" w:rsidRPr="002A3E79">
          <w:rPr>
            <w:rStyle w:val="Hyperlink"/>
            <w:rFonts w:ascii="Trebuchet MS" w:hAnsi="Trebuchet MS"/>
            <w:color w:val="E60088"/>
            <w:sz w:val="24"/>
            <w:szCs w:val="24"/>
          </w:rPr>
          <w:t>welshlanguage</w:t>
        </w:r>
        <w:proofErr w:type="spellEnd"/>
      </w:hyperlink>
      <w:r w:rsidR="003976D0" w:rsidRPr="002A3E79">
        <w:rPr>
          <w:rStyle w:val="Hyperlink"/>
          <w:rFonts w:ascii="Trebuchet MS" w:hAnsi="Trebuchet MS"/>
          <w:color w:val="E60088"/>
          <w:sz w:val="24"/>
          <w:szCs w:val="24"/>
        </w:rPr>
        <w:t>.</w:t>
      </w:r>
    </w:p>
    <w:p w14:paraId="69461A35" w14:textId="55D407AF" w:rsidR="6306458D" w:rsidRPr="004502D9" w:rsidRDefault="6306458D" w:rsidP="004502D9">
      <w:pPr>
        <w:spacing w:after="0" w:line="240" w:lineRule="auto"/>
        <w:rPr>
          <w:rFonts w:ascii="Trebuchet MS" w:eastAsia="Times New Roman" w:hAnsi="Trebuchet MS" w:cs="Times New Roman"/>
          <w:color w:val="1F4E79"/>
          <w:sz w:val="24"/>
          <w:szCs w:val="24"/>
          <w:lang w:eastAsia="en-GB"/>
        </w:rPr>
      </w:pPr>
    </w:p>
    <w:p w14:paraId="79FD1C63" w14:textId="77777777" w:rsidR="007B5E55" w:rsidRPr="004502D9" w:rsidRDefault="7B7B7F25" w:rsidP="004502D9">
      <w:pPr>
        <w:spacing w:after="0" w:line="240" w:lineRule="auto"/>
        <w:rPr>
          <w:rFonts w:ascii="Trebuchet MS" w:eastAsia="Times New Roman" w:hAnsi="Trebuchet MS" w:cs="Times New Roman"/>
          <w:color w:val="000000" w:themeColor="text1"/>
          <w:sz w:val="24"/>
          <w:szCs w:val="24"/>
          <w:lang w:eastAsia="en-GB"/>
        </w:rPr>
      </w:pPr>
      <w:r w:rsidRPr="004502D9">
        <w:rPr>
          <w:rFonts w:ascii="Trebuchet MS" w:eastAsia="Times New Roman" w:hAnsi="Trebuchet MS" w:cs="Arial"/>
          <w:b/>
          <w:bCs/>
          <w:color w:val="000000" w:themeColor="text1"/>
          <w:sz w:val="24"/>
          <w:szCs w:val="24"/>
          <w:lang w:eastAsia="en-GB"/>
        </w:rPr>
        <w:t>Disability Confident committed employer</w:t>
      </w:r>
    </w:p>
    <w:p w14:paraId="1AF4C3EB" w14:textId="77777777" w:rsidR="00570519" w:rsidRPr="004502D9" w:rsidRDefault="7B7B7F25" w:rsidP="004502D9">
      <w:pPr>
        <w:widowControl w:val="0"/>
        <w:spacing w:after="0" w:line="240" w:lineRule="auto"/>
        <w:ind w:right="102"/>
        <w:rPr>
          <w:rFonts w:ascii="Trebuchet MS" w:eastAsia="Times New Roman" w:hAnsi="Trebuchet MS" w:cs="Times New Roman"/>
          <w:color w:val="000000" w:themeColor="text1"/>
          <w:sz w:val="24"/>
          <w:szCs w:val="24"/>
          <w:lang w:eastAsia="en-GB"/>
        </w:rPr>
      </w:pPr>
      <w:r w:rsidRPr="004502D9">
        <w:rPr>
          <w:rFonts w:ascii="Trebuchet MS" w:eastAsia="Times New Roman" w:hAnsi="Trebuchet MS" w:cs="Times New Roman"/>
          <w:color w:val="000000" w:themeColor="text1"/>
          <w:sz w:val="24"/>
          <w:szCs w:val="24"/>
          <w:lang w:eastAsia="en-GB"/>
        </w:rPr>
        <w:t>The National Lottery Community Fund is proud to be a Disability Confident committed employer. We will commit to interview an applicant with a disability if they meet the minimum criteria for selection. The National Lottery Community Fund will make any reasonable</w:t>
      </w:r>
      <w:r w:rsidRPr="004502D9">
        <w:rPr>
          <w:rFonts w:ascii="Trebuchet MS" w:eastAsia="Trebuchet MS" w:hAnsi="Trebuchet MS" w:cs="Trebuchet MS"/>
          <w:color w:val="000000" w:themeColor="text1"/>
          <w:sz w:val="24"/>
          <w:szCs w:val="24"/>
          <w:lang w:eastAsia="en-GB"/>
        </w:rPr>
        <w:t xml:space="preserve"> </w:t>
      </w:r>
      <w:r w:rsidRPr="004502D9">
        <w:rPr>
          <w:rFonts w:ascii="Trebuchet MS" w:eastAsia="Times New Roman" w:hAnsi="Trebuchet MS" w:cs="Times New Roman"/>
          <w:color w:val="000000" w:themeColor="text1"/>
          <w:sz w:val="24"/>
          <w:szCs w:val="24"/>
          <w:lang w:eastAsia="en-GB"/>
        </w:rPr>
        <w:t>adjustment to help attendance at the interview stage of the selection process. To assist us, applicants with a disability should complete the questions on disability in the application form.</w:t>
      </w:r>
    </w:p>
    <w:p w14:paraId="74A905AA" w14:textId="77777777" w:rsidR="00570519" w:rsidRPr="004502D9" w:rsidRDefault="00570519" w:rsidP="004502D9">
      <w:pPr>
        <w:widowControl w:val="0"/>
        <w:spacing w:after="0" w:line="240" w:lineRule="auto"/>
        <w:ind w:right="102"/>
        <w:rPr>
          <w:rFonts w:ascii="Trebuchet MS" w:eastAsia="Times New Roman" w:hAnsi="Trebuchet MS" w:cs="Times New Roman"/>
          <w:color w:val="000000" w:themeColor="text1"/>
          <w:sz w:val="24"/>
          <w:szCs w:val="24"/>
          <w:lang w:eastAsia="en-GB"/>
        </w:rPr>
      </w:pPr>
    </w:p>
    <w:p w14:paraId="750F4CFB" w14:textId="3B0CC9DD" w:rsidR="007B5E55" w:rsidRPr="004502D9" w:rsidRDefault="7B7B7F25" w:rsidP="004502D9">
      <w:pPr>
        <w:widowControl w:val="0"/>
        <w:spacing w:after="0" w:line="240" w:lineRule="auto"/>
        <w:ind w:right="102"/>
        <w:rPr>
          <w:rFonts w:ascii="Trebuchet MS" w:eastAsia="Times New Roman" w:hAnsi="Trebuchet MS" w:cs="Arial"/>
          <w:b/>
          <w:bCs/>
          <w:color w:val="000000" w:themeColor="text1"/>
          <w:sz w:val="24"/>
          <w:szCs w:val="24"/>
          <w:lang w:eastAsia="en-GB"/>
        </w:rPr>
      </w:pPr>
      <w:r w:rsidRPr="004502D9">
        <w:rPr>
          <w:rFonts w:ascii="Trebuchet MS" w:eastAsia="Times New Roman" w:hAnsi="Trebuchet MS" w:cs="Arial"/>
          <w:b/>
          <w:bCs/>
          <w:color w:val="000000" w:themeColor="text1"/>
          <w:sz w:val="24"/>
          <w:szCs w:val="24"/>
          <w:lang w:eastAsia="en-GB"/>
        </w:rPr>
        <w:t>Nolan Principles - The Seven Principles of Public Life</w:t>
      </w:r>
    </w:p>
    <w:p w14:paraId="670936C3" w14:textId="49944711" w:rsidR="007B5E55" w:rsidRPr="004502D9" w:rsidRDefault="7B7B7F25" w:rsidP="004502D9">
      <w:pPr>
        <w:spacing w:after="0" w:line="240" w:lineRule="auto"/>
        <w:rPr>
          <w:rFonts w:ascii="Trebuchet MS" w:eastAsia="Times New Roman" w:hAnsi="Trebuchet MS" w:cs="Times New Roman"/>
          <w:color w:val="000000" w:themeColor="text1"/>
          <w:sz w:val="24"/>
          <w:szCs w:val="24"/>
          <w:lang w:eastAsia="en-GB"/>
        </w:rPr>
      </w:pPr>
      <w:r w:rsidRPr="004502D9">
        <w:rPr>
          <w:rFonts w:ascii="Trebuchet MS" w:eastAsia="Times New Roman" w:hAnsi="Trebuchet MS" w:cs="Times New Roman"/>
          <w:color w:val="000000" w:themeColor="text1"/>
          <w:sz w:val="24"/>
          <w:szCs w:val="24"/>
          <w:lang w:eastAsia="en-GB"/>
        </w:rPr>
        <w:t xml:space="preserve">The Committee on Standards in Public Life (originally the Nolan Committee) set out Seven Principles of Public Life: Selflessness; Integrity; Objectivity; </w:t>
      </w:r>
      <w:r w:rsidRPr="004502D9">
        <w:rPr>
          <w:rFonts w:ascii="Trebuchet MS" w:eastAsia="Times New Roman" w:hAnsi="Trebuchet MS" w:cs="Times New Roman"/>
          <w:color w:val="000000" w:themeColor="text1"/>
          <w:sz w:val="24"/>
          <w:szCs w:val="24"/>
          <w:lang w:eastAsia="en-GB"/>
        </w:rPr>
        <w:lastRenderedPageBreak/>
        <w:t>Accountability; Openness; Honesty; Leadership. All National Lottery Community Fund Board and Committee members are expected to uphold these.</w:t>
      </w:r>
    </w:p>
    <w:p w14:paraId="58772FE4" w14:textId="77777777" w:rsidR="007973D6" w:rsidRPr="004502D9" w:rsidRDefault="007973D6" w:rsidP="004502D9">
      <w:pPr>
        <w:spacing w:after="0" w:line="240" w:lineRule="auto"/>
        <w:rPr>
          <w:rFonts w:ascii="Trebuchet MS" w:eastAsia="Times New Roman" w:hAnsi="Trebuchet MS" w:cs="Times New Roman"/>
          <w:color w:val="000000" w:themeColor="text1"/>
          <w:sz w:val="24"/>
          <w:szCs w:val="24"/>
          <w:lang w:eastAsia="en-GB"/>
        </w:rPr>
      </w:pPr>
    </w:p>
    <w:p w14:paraId="6786C129" w14:textId="77777777" w:rsidR="007B5E55" w:rsidRPr="004502D9" w:rsidRDefault="7B7B7F25" w:rsidP="004502D9">
      <w:pPr>
        <w:widowControl w:val="0"/>
        <w:autoSpaceDE w:val="0"/>
        <w:autoSpaceDN w:val="0"/>
        <w:adjustRightInd w:val="0"/>
        <w:spacing w:after="0" w:line="240" w:lineRule="auto"/>
        <w:ind w:right="-45"/>
        <w:rPr>
          <w:rFonts w:ascii="Trebuchet MS" w:eastAsia="Times New Roman" w:hAnsi="Trebuchet MS" w:cs="Arial"/>
          <w:b/>
          <w:bCs/>
          <w:color w:val="000000" w:themeColor="text1"/>
          <w:sz w:val="24"/>
          <w:szCs w:val="24"/>
          <w:lang w:eastAsia="en-GB"/>
        </w:rPr>
      </w:pPr>
      <w:r w:rsidRPr="004502D9">
        <w:rPr>
          <w:rFonts w:ascii="Trebuchet MS" w:eastAsia="Times New Roman" w:hAnsi="Trebuchet MS" w:cs="Arial"/>
          <w:b/>
          <w:bCs/>
          <w:color w:val="000000" w:themeColor="text1"/>
          <w:sz w:val="24"/>
          <w:szCs w:val="24"/>
          <w:lang w:eastAsia="en-GB"/>
        </w:rPr>
        <w:t>All public appointments are based on merit</w:t>
      </w:r>
    </w:p>
    <w:p w14:paraId="37AD386F" w14:textId="77777777" w:rsidR="007B5E55" w:rsidRPr="004502D9" w:rsidRDefault="7B7B7F25" w:rsidP="004502D9">
      <w:pPr>
        <w:spacing w:after="0" w:line="240" w:lineRule="auto"/>
        <w:rPr>
          <w:rFonts w:ascii="Trebuchet MS" w:eastAsia="Times New Roman" w:hAnsi="Trebuchet MS" w:cs="Times New Roman"/>
          <w:color w:val="000000" w:themeColor="text1"/>
          <w:sz w:val="24"/>
          <w:szCs w:val="24"/>
          <w:lang w:eastAsia="en-GB"/>
        </w:rPr>
      </w:pPr>
      <w:r w:rsidRPr="004502D9">
        <w:rPr>
          <w:rFonts w:ascii="Trebuchet MS" w:eastAsia="Times New Roman" w:hAnsi="Trebuchet MS" w:cs="Times New Roman"/>
          <w:color w:val="000000" w:themeColor="text1"/>
          <w:sz w:val="24"/>
          <w:szCs w:val="24"/>
          <w:lang w:eastAsia="en-GB"/>
        </w:rPr>
        <w:t>This appointment will be made in accordance with the OCPA Code of Practice which requires that appointments are made on merit with independent assessment and transparency of process. Political activity will play no part in the selection process.</w:t>
      </w:r>
    </w:p>
    <w:p w14:paraId="0B5ABB71" w14:textId="77777777" w:rsidR="007B5E55" w:rsidRPr="004502D9" w:rsidRDefault="007B5E55" w:rsidP="004502D9">
      <w:pPr>
        <w:spacing w:after="0" w:line="240" w:lineRule="auto"/>
        <w:rPr>
          <w:rFonts w:ascii="Trebuchet MS" w:eastAsia="Times New Roman" w:hAnsi="Trebuchet MS" w:cs="Times New Roman"/>
          <w:color w:val="000000" w:themeColor="text1"/>
          <w:sz w:val="24"/>
          <w:szCs w:val="24"/>
          <w:lang w:eastAsia="en-GB"/>
        </w:rPr>
      </w:pPr>
    </w:p>
    <w:p w14:paraId="32D58B9C" w14:textId="3C96E457" w:rsidR="007B5E55" w:rsidRPr="004502D9" w:rsidRDefault="7B7B7F25" w:rsidP="004502D9">
      <w:pPr>
        <w:spacing w:after="0" w:line="240" w:lineRule="auto"/>
        <w:rPr>
          <w:rFonts w:ascii="Trebuchet MS" w:eastAsia="Times New Roman" w:hAnsi="Trebuchet MS" w:cs="Times New Roman"/>
          <w:color w:val="000000" w:themeColor="text1"/>
          <w:sz w:val="24"/>
          <w:szCs w:val="24"/>
          <w:lang w:eastAsia="en-GB"/>
        </w:rPr>
      </w:pPr>
      <w:r w:rsidRPr="2F25F2D1">
        <w:rPr>
          <w:rFonts w:ascii="Trebuchet MS" w:eastAsia="Times New Roman" w:hAnsi="Trebuchet MS" w:cs="Times New Roman"/>
          <w:color w:val="000000" w:themeColor="text1"/>
          <w:sz w:val="24"/>
          <w:szCs w:val="24"/>
          <w:lang w:eastAsia="en-GB"/>
        </w:rPr>
        <w:t>Candidates may come from a wide range of backgrounds and experience. The National Lottery Community Fund welcomes applications irrespective of race, colour, ethnic or national origin, sex, marital status, disability, sexual orientation, religion, religious beliefs or similar philosophical beliefs, age, gender re-assignment or community background.</w:t>
      </w:r>
    </w:p>
    <w:p w14:paraId="4559A3EE" w14:textId="77777777" w:rsidR="007B5E55" w:rsidRPr="004502D9" w:rsidRDefault="007B5E55" w:rsidP="004502D9">
      <w:pPr>
        <w:spacing w:after="0" w:line="240" w:lineRule="auto"/>
        <w:rPr>
          <w:rFonts w:ascii="Trebuchet MS" w:eastAsia="Times New Roman" w:hAnsi="Trebuchet MS" w:cs="Times New Roman"/>
          <w:color w:val="000000" w:themeColor="text1"/>
          <w:sz w:val="24"/>
          <w:szCs w:val="24"/>
          <w:lang w:eastAsia="en-GB"/>
        </w:rPr>
      </w:pPr>
    </w:p>
    <w:p w14:paraId="1AF2CD83" w14:textId="7E918DD0" w:rsidR="007B5E55" w:rsidRPr="004502D9" w:rsidRDefault="7B7B7F25" w:rsidP="004502D9">
      <w:pPr>
        <w:spacing w:after="0" w:line="240" w:lineRule="auto"/>
        <w:rPr>
          <w:rFonts w:ascii="Trebuchet MS" w:eastAsia="Times New Roman" w:hAnsi="Trebuchet MS" w:cs="Times New Roman"/>
          <w:color w:val="000000" w:themeColor="text1"/>
          <w:sz w:val="24"/>
          <w:szCs w:val="24"/>
          <w:lang w:eastAsia="en-GB"/>
        </w:rPr>
      </w:pPr>
      <w:r w:rsidRPr="2F25F2D1">
        <w:rPr>
          <w:rFonts w:ascii="Trebuchet MS" w:eastAsia="Times New Roman" w:hAnsi="Trebuchet MS" w:cs="Times New Roman"/>
          <w:color w:val="000000" w:themeColor="text1"/>
          <w:sz w:val="24"/>
          <w:szCs w:val="24"/>
          <w:lang w:eastAsia="en-GB"/>
        </w:rPr>
        <w:t xml:space="preserve">Accessibility to public appointments is a fundamental requirement and the public appointments process promotes, </w:t>
      </w:r>
      <w:proofErr w:type="gramStart"/>
      <w:r w:rsidRPr="2F25F2D1">
        <w:rPr>
          <w:rFonts w:ascii="Trebuchet MS" w:eastAsia="Times New Roman" w:hAnsi="Trebuchet MS" w:cs="Times New Roman"/>
          <w:color w:val="000000" w:themeColor="text1"/>
          <w:sz w:val="24"/>
          <w:szCs w:val="24"/>
          <w:lang w:eastAsia="en-GB"/>
        </w:rPr>
        <w:t>demonstrates</w:t>
      </w:r>
      <w:proofErr w:type="gramEnd"/>
      <w:r w:rsidRPr="2F25F2D1">
        <w:rPr>
          <w:rFonts w:ascii="Trebuchet MS" w:eastAsia="Times New Roman" w:hAnsi="Trebuchet MS" w:cs="Times New Roman"/>
          <w:color w:val="000000" w:themeColor="text1"/>
          <w:sz w:val="24"/>
          <w:szCs w:val="24"/>
          <w:lang w:eastAsia="en-GB"/>
        </w:rPr>
        <w:t xml:space="preserve"> and upholds equality of opportunity and treatment to all applicants. If you require any of the application documentation in an alternative format, please contact us. </w:t>
      </w:r>
    </w:p>
    <w:p w14:paraId="6C5DE713" w14:textId="219574FF" w:rsidR="00213593" w:rsidRPr="00D47518" w:rsidRDefault="00213593" w:rsidP="00AC35E8">
      <w:pPr>
        <w:spacing w:after="0" w:line="270" w:lineRule="exact"/>
        <w:rPr>
          <w:rFonts w:ascii="Trebuchet MS" w:hAnsi="Trebuchet MS"/>
          <w:b/>
          <w:bCs/>
          <w:color w:val="000000" w:themeColor="text1"/>
          <w:sz w:val="28"/>
          <w:szCs w:val="28"/>
        </w:rPr>
      </w:pPr>
    </w:p>
    <w:bookmarkEnd w:id="0"/>
    <w:p w14:paraId="61694392" w14:textId="7B3EC8A1" w:rsidR="00815F78" w:rsidRPr="00D64EF4" w:rsidRDefault="00815F78" w:rsidP="00AC35E8">
      <w:pPr>
        <w:spacing w:after="0" w:line="270" w:lineRule="exact"/>
        <w:rPr>
          <w:rFonts w:ascii="Trebuchet MS" w:eastAsia="Trebuchet MS" w:hAnsi="Trebuchet MS" w:cstheme="majorBidi"/>
          <w:color w:val="2E74B5" w:themeColor="accent1" w:themeShade="BF"/>
          <w:sz w:val="28"/>
          <w:szCs w:val="28"/>
        </w:rPr>
      </w:pPr>
    </w:p>
    <w:sectPr w:rsidR="00815F78" w:rsidRPr="00D64EF4" w:rsidSect="00AC35E8">
      <w:headerReference w:type="default" r:id="rId17"/>
      <w:footerReference w:type="default" r:id="rId18"/>
      <w:footerReference w:type="first" r:id="rId19"/>
      <w:pgSz w:w="11906" w:h="16838"/>
      <w:pgMar w:top="127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799A9" w14:textId="77777777" w:rsidR="00DC4E32" w:rsidRDefault="00DC4E32" w:rsidP="004775BD">
      <w:pPr>
        <w:spacing w:after="0" w:line="240" w:lineRule="auto"/>
      </w:pPr>
      <w:r>
        <w:separator/>
      </w:r>
    </w:p>
  </w:endnote>
  <w:endnote w:type="continuationSeparator" w:id="0">
    <w:p w14:paraId="37BE9616" w14:textId="77777777" w:rsidR="00DC4E32" w:rsidRDefault="00DC4E32" w:rsidP="0047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18"/>
        <w:szCs w:val="18"/>
      </w:rPr>
      <w:id w:val="-8610412"/>
      <w:docPartObj>
        <w:docPartGallery w:val="Page Numbers (Bottom of Page)"/>
        <w:docPartUnique/>
      </w:docPartObj>
    </w:sdtPr>
    <w:sdtEndPr>
      <w:rPr>
        <w:noProof/>
        <w:sz w:val="20"/>
        <w:szCs w:val="20"/>
      </w:rPr>
    </w:sdtEndPr>
    <w:sdtContent>
      <w:p w14:paraId="5018EFD6" w14:textId="4165F6EC" w:rsidR="00896C80" w:rsidRPr="00352B69" w:rsidRDefault="00896C80">
        <w:pPr>
          <w:pStyle w:val="Footer"/>
          <w:jc w:val="right"/>
          <w:rPr>
            <w:rFonts w:ascii="Trebuchet MS" w:hAnsi="Trebuchet MS"/>
            <w:sz w:val="20"/>
            <w:szCs w:val="20"/>
          </w:rPr>
        </w:pPr>
        <w:r w:rsidRPr="00352B69">
          <w:rPr>
            <w:rFonts w:ascii="Trebuchet MS" w:hAnsi="Trebuchet MS"/>
            <w:color w:val="2B579A"/>
            <w:sz w:val="20"/>
            <w:szCs w:val="20"/>
            <w:shd w:val="clear" w:color="auto" w:fill="E6E6E6"/>
          </w:rPr>
          <w:fldChar w:fldCharType="begin"/>
        </w:r>
        <w:r w:rsidRPr="00352B69">
          <w:rPr>
            <w:rFonts w:ascii="Trebuchet MS" w:hAnsi="Trebuchet MS"/>
            <w:sz w:val="20"/>
            <w:szCs w:val="20"/>
          </w:rPr>
          <w:instrText xml:space="preserve"> PAGE   \* MERGEFORMAT </w:instrText>
        </w:r>
        <w:r w:rsidRPr="00352B69">
          <w:rPr>
            <w:rFonts w:ascii="Trebuchet MS" w:hAnsi="Trebuchet MS"/>
            <w:color w:val="2B579A"/>
            <w:sz w:val="20"/>
            <w:szCs w:val="20"/>
            <w:shd w:val="clear" w:color="auto" w:fill="E6E6E6"/>
          </w:rPr>
          <w:fldChar w:fldCharType="separate"/>
        </w:r>
        <w:r w:rsidR="00D64EF4">
          <w:rPr>
            <w:rFonts w:ascii="Trebuchet MS" w:hAnsi="Trebuchet MS"/>
            <w:noProof/>
            <w:sz w:val="20"/>
            <w:szCs w:val="20"/>
          </w:rPr>
          <w:t>5</w:t>
        </w:r>
        <w:r w:rsidRPr="00352B69">
          <w:rPr>
            <w:rFonts w:ascii="Trebuchet MS" w:hAnsi="Trebuchet MS"/>
            <w:noProof/>
            <w:color w:val="2B579A"/>
            <w:sz w:val="20"/>
            <w:szCs w:val="20"/>
            <w:shd w:val="clear" w:color="auto" w:fill="E6E6E6"/>
          </w:rPr>
          <w:fldChar w:fldCharType="end"/>
        </w:r>
      </w:p>
    </w:sdtContent>
  </w:sdt>
  <w:p w14:paraId="409E1345" w14:textId="29E9E46D" w:rsidR="002C2AF4" w:rsidRPr="00352B69" w:rsidRDefault="002C2AF4" w:rsidP="002C2AF4">
    <w:pPr>
      <w:pStyle w:val="Footer"/>
      <w:rPr>
        <w:rFonts w:ascii="Trebuchet MS" w:hAnsi="Trebuchet M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17BB" w14:textId="71BB1B84" w:rsidR="004502D9" w:rsidRPr="004502D9" w:rsidRDefault="004502D9" w:rsidP="004502D9">
    <w:pPr>
      <w:pStyle w:val="NoSpacing"/>
      <w:rPr>
        <w:rFonts w:ascii="Trebuchet MS" w:hAnsi="Trebuchet MS"/>
        <w:color w:val="000000" w:themeColor="text1"/>
      </w:rPr>
    </w:pPr>
    <w:r w:rsidRPr="004502D9">
      <w:rPr>
        <w:rFonts w:ascii="Trebuchet MS" w:eastAsia="Rockwell" w:hAnsi="Trebuchet MS" w:cs="Rockwell"/>
        <w:color w:val="000000" w:themeColor="text1"/>
        <w:lang w:eastAsia="en-GB"/>
      </w:rPr>
      <w:t xml:space="preserve">Wales Committee Candidate Briefing Pack - </w:t>
    </w:r>
    <w:r w:rsidRPr="004502D9">
      <w:rPr>
        <w:rFonts w:ascii="Trebuchet MS" w:hAnsi="Trebuchet MS"/>
        <w:color w:val="000000" w:themeColor="text1"/>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A25B7" w14:textId="77777777" w:rsidR="00DC4E32" w:rsidRDefault="00DC4E32" w:rsidP="004775BD">
      <w:pPr>
        <w:spacing w:after="0" w:line="240" w:lineRule="auto"/>
      </w:pPr>
      <w:r>
        <w:separator/>
      </w:r>
    </w:p>
  </w:footnote>
  <w:footnote w:type="continuationSeparator" w:id="0">
    <w:p w14:paraId="56815940" w14:textId="77777777" w:rsidR="00DC4E32" w:rsidRDefault="00DC4E32" w:rsidP="00477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C3DC" w14:textId="77777777" w:rsidR="00D81CAF" w:rsidRDefault="00D81CAF">
    <w:pPr>
      <w:pStyle w:val="Header"/>
    </w:pPr>
  </w:p>
  <w:p w14:paraId="5023141B" w14:textId="77777777" w:rsidR="00D81CAF" w:rsidRDefault="00D81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367E"/>
    <w:multiLevelType w:val="hybridMultilevel"/>
    <w:tmpl w:val="65747D78"/>
    <w:lvl w:ilvl="0" w:tplc="09C05A9E">
      <w:start w:val="1"/>
      <w:numFmt w:val="bullet"/>
      <w:lvlText w:val=""/>
      <w:lvlJc w:val="left"/>
      <w:pPr>
        <w:ind w:left="720" w:hanging="360"/>
      </w:pPr>
      <w:rPr>
        <w:rFonts w:ascii="Symbol" w:hAnsi="Symbol" w:hint="default"/>
      </w:rPr>
    </w:lvl>
    <w:lvl w:ilvl="1" w:tplc="EC8C6590">
      <w:start w:val="1"/>
      <w:numFmt w:val="bullet"/>
      <w:lvlText w:val="o"/>
      <w:lvlJc w:val="left"/>
      <w:pPr>
        <w:ind w:left="1440" w:hanging="360"/>
      </w:pPr>
      <w:rPr>
        <w:rFonts w:ascii="Courier New" w:hAnsi="Courier New" w:hint="default"/>
      </w:rPr>
    </w:lvl>
    <w:lvl w:ilvl="2" w:tplc="B3CC27D2">
      <w:start w:val="1"/>
      <w:numFmt w:val="bullet"/>
      <w:lvlText w:val=""/>
      <w:lvlJc w:val="left"/>
      <w:pPr>
        <w:ind w:left="2160" w:hanging="360"/>
      </w:pPr>
      <w:rPr>
        <w:rFonts w:ascii="Wingdings" w:hAnsi="Wingdings" w:hint="default"/>
      </w:rPr>
    </w:lvl>
    <w:lvl w:ilvl="3" w:tplc="084A570A">
      <w:start w:val="1"/>
      <w:numFmt w:val="bullet"/>
      <w:lvlText w:val=""/>
      <w:lvlJc w:val="left"/>
      <w:pPr>
        <w:ind w:left="2880" w:hanging="360"/>
      </w:pPr>
      <w:rPr>
        <w:rFonts w:ascii="Symbol" w:hAnsi="Symbol" w:hint="default"/>
      </w:rPr>
    </w:lvl>
    <w:lvl w:ilvl="4" w:tplc="995E4066">
      <w:start w:val="1"/>
      <w:numFmt w:val="bullet"/>
      <w:lvlText w:val="o"/>
      <w:lvlJc w:val="left"/>
      <w:pPr>
        <w:ind w:left="3600" w:hanging="360"/>
      </w:pPr>
      <w:rPr>
        <w:rFonts w:ascii="Courier New" w:hAnsi="Courier New" w:hint="default"/>
      </w:rPr>
    </w:lvl>
    <w:lvl w:ilvl="5" w:tplc="03BCB6A0">
      <w:start w:val="1"/>
      <w:numFmt w:val="bullet"/>
      <w:lvlText w:val=""/>
      <w:lvlJc w:val="left"/>
      <w:pPr>
        <w:ind w:left="4320" w:hanging="360"/>
      </w:pPr>
      <w:rPr>
        <w:rFonts w:ascii="Wingdings" w:hAnsi="Wingdings" w:hint="default"/>
      </w:rPr>
    </w:lvl>
    <w:lvl w:ilvl="6" w:tplc="AA2CF35C">
      <w:start w:val="1"/>
      <w:numFmt w:val="bullet"/>
      <w:lvlText w:val=""/>
      <w:lvlJc w:val="left"/>
      <w:pPr>
        <w:ind w:left="5040" w:hanging="360"/>
      </w:pPr>
      <w:rPr>
        <w:rFonts w:ascii="Symbol" w:hAnsi="Symbol" w:hint="default"/>
      </w:rPr>
    </w:lvl>
    <w:lvl w:ilvl="7" w:tplc="CB4817C8">
      <w:start w:val="1"/>
      <w:numFmt w:val="bullet"/>
      <w:lvlText w:val="o"/>
      <w:lvlJc w:val="left"/>
      <w:pPr>
        <w:ind w:left="5760" w:hanging="360"/>
      </w:pPr>
      <w:rPr>
        <w:rFonts w:ascii="Courier New" w:hAnsi="Courier New" w:hint="default"/>
      </w:rPr>
    </w:lvl>
    <w:lvl w:ilvl="8" w:tplc="95E2623E">
      <w:start w:val="1"/>
      <w:numFmt w:val="bullet"/>
      <w:lvlText w:val=""/>
      <w:lvlJc w:val="left"/>
      <w:pPr>
        <w:ind w:left="6480" w:hanging="360"/>
      </w:pPr>
      <w:rPr>
        <w:rFonts w:ascii="Wingdings" w:hAnsi="Wingdings" w:hint="default"/>
      </w:rPr>
    </w:lvl>
  </w:abstractNum>
  <w:abstractNum w:abstractNumId="1" w15:restartNumberingAfterBreak="0">
    <w:nsid w:val="0CC64AA8"/>
    <w:multiLevelType w:val="hybridMultilevel"/>
    <w:tmpl w:val="AE4C1E68"/>
    <w:lvl w:ilvl="0" w:tplc="DAE4D53E">
      <w:start w:val="1"/>
      <w:numFmt w:val="bullet"/>
      <w:lvlText w:val=""/>
      <w:lvlJc w:val="left"/>
      <w:pPr>
        <w:ind w:left="720" w:hanging="360"/>
      </w:pPr>
      <w:rPr>
        <w:rFonts w:ascii="Symbol" w:hAnsi="Symbol" w:hint="default"/>
      </w:rPr>
    </w:lvl>
    <w:lvl w:ilvl="1" w:tplc="5E08B0D6">
      <w:start w:val="1"/>
      <w:numFmt w:val="bullet"/>
      <w:lvlText w:val="o"/>
      <w:lvlJc w:val="left"/>
      <w:pPr>
        <w:ind w:left="1440" w:hanging="360"/>
      </w:pPr>
      <w:rPr>
        <w:rFonts w:ascii="Courier New" w:hAnsi="Courier New" w:hint="default"/>
      </w:rPr>
    </w:lvl>
    <w:lvl w:ilvl="2" w:tplc="8C6A301C">
      <w:start w:val="1"/>
      <w:numFmt w:val="bullet"/>
      <w:lvlText w:val=""/>
      <w:lvlJc w:val="left"/>
      <w:pPr>
        <w:ind w:left="2160" w:hanging="360"/>
      </w:pPr>
      <w:rPr>
        <w:rFonts w:ascii="Wingdings" w:hAnsi="Wingdings" w:hint="default"/>
      </w:rPr>
    </w:lvl>
    <w:lvl w:ilvl="3" w:tplc="2E945C4E">
      <w:start w:val="1"/>
      <w:numFmt w:val="bullet"/>
      <w:lvlText w:val=""/>
      <w:lvlJc w:val="left"/>
      <w:pPr>
        <w:ind w:left="2880" w:hanging="360"/>
      </w:pPr>
      <w:rPr>
        <w:rFonts w:ascii="Symbol" w:hAnsi="Symbol" w:hint="default"/>
      </w:rPr>
    </w:lvl>
    <w:lvl w:ilvl="4" w:tplc="7C7AD19A">
      <w:start w:val="1"/>
      <w:numFmt w:val="bullet"/>
      <w:lvlText w:val="o"/>
      <w:lvlJc w:val="left"/>
      <w:pPr>
        <w:ind w:left="3600" w:hanging="360"/>
      </w:pPr>
      <w:rPr>
        <w:rFonts w:ascii="Courier New" w:hAnsi="Courier New" w:hint="default"/>
      </w:rPr>
    </w:lvl>
    <w:lvl w:ilvl="5" w:tplc="B7FCC4BC">
      <w:start w:val="1"/>
      <w:numFmt w:val="bullet"/>
      <w:lvlText w:val=""/>
      <w:lvlJc w:val="left"/>
      <w:pPr>
        <w:ind w:left="4320" w:hanging="360"/>
      </w:pPr>
      <w:rPr>
        <w:rFonts w:ascii="Wingdings" w:hAnsi="Wingdings" w:hint="default"/>
      </w:rPr>
    </w:lvl>
    <w:lvl w:ilvl="6" w:tplc="E1ECB93C">
      <w:start w:val="1"/>
      <w:numFmt w:val="bullet"/>
      <w:lvlText w:val=""/>
      <w:lvlJc w:val="left"/>
      <w:pPr>
        <w:ind w:left="5040" w:hanging="360"/>
      </w:pPr>
      <w:rPr>
        <w:rFonts w:ascii="Symbol" w:hAnsi="Symbol" w:hint="default"/>
      </w:rPr>
    </w:lvl>
    <w:lvl w:ilvl="7" w:tplc="A79EE300">
      <w:start w:val="1"/>
      <w:numFmt w:val="bullet"/>
      <w:lvlText w:val="o"/>
      <w:lvlJc w:val="left"/>
      <w:pPr>
        <w:ind w:left="5760" w:hanging="360"/>
      </w:pPr>
      <w:rPr>
        <w:rFonts w:ascii="Courier New" w:hAnsi="Courier New" w:hint="default"/>
      </w:rPr>
    </w:lvl>
    <w:lvl w:ilvl="8" w:tplc="F3CA4B36">
      <w:start w:val="1"/>
      <w:numFmt w:val="bullet"/>
      <w:lvlText w:val=""/>
      <w:lvlJc w:val="left"/>
      <w:pPr>
        <w:ind w:left="6480" w:hanging="360"/>
      </w:pPr>
      <w:rPr>
        <w:rFonts w:ascii="Wingdings" w:hAnsi="Wingdings" w:hint="default"/>
      </w:rPr>
    </w:lvl>
  </w:abstractNum>
  <w:abstractNum w:abstractNumId="2" w15:restartNumberingAfterBreak="0">
    <w:nsid w:val="0E2A0C3C"/>
    <w:multiLevelType w:val="hybridMultilevel"/>
    <w:tmpl w:val="18DAC308"/>
    <w:lvl w:ilvl="0" w:tplc="B8286DE8">
      <w:start w:val="1"/>
      <w:numFmt w:val="bullet"/>
      <w:lvlText w:val=""/>
      <w:lvlJc w:val="left"/>
      <w:pPr>
        <w:ind w:left="720" w:hanging="360"/>
      </w:pPr>
      <w:rPr>
        <w:rFonts w:ascii="Symbol" w:hAnsi="Symbol" w:hint="default"/>
      </w:rPr>
    </w:lvl>
    <w:lvl w:ilvl="1" w:tplc="E7322458">
      <w:start w:val="1"/>
      <w:numFmt w:val="bullet"/>
      <w:lvlText w:val="o"/>
      <w:lvlJc w:val="left"/>
      <w:pPr>
        <w:ind w:left="1440" w:hanging="360"/>
      </w:pPr>
      <w:rPr>
        <w:rFonts w:ascii="Courier New" w:hAnsi="Courier New" w:hint="default"/>
      </w:rPr>
    </w:lvl>
    <w:lvl w:ilvl="2" w:tplc="AB462158">
      <w:start w:val="1"/>
      <w:numFmt w:val="bullet"/>
      <w:lvlText w:val=""/>
      <w:lvlJc w:val="left"/>
      <w:pPr>
        <w:ind w:left="2160" w:hanging="360"/>
      </w:pPr>
      <w:rPr>
        <w:rFonts w:ascii="Wingdings" w:hAnsi="Wingdings" w:hint="default"/>
      </w:rPr>
    </w:lvl>
    <w:lvl w:ilvl="3" w:tplc="8B108DC8">
      <w:start w:val="1"/>
      <w:numFmt w:val="bullet"/>
      <w:lvlText w:val=""/>
      <w:lvlJc w:val="left"/>
      <w:pPr>
        <w:ind w:left="2880" w:hanging="360"/>
      </w:pPr>
      <w:rPr>
        <w:rFonts w:ascii="Symbol" w:hAnsi="Symbol" w:hint="default"/>
      </w:rPr>
    </w:lvl>
    <w:lvl w:ilvl="4" w:tplc="D3D401D4">
      <w:start w:val="1"/>
      <w:numFmt w:val="bullet"/>
      <w:lvlText w:val="o"/>
      <w:lvlJc w:val="left"/>
      <w:pPr>
        <w:ind w:left="3600" w:hanging="360"/>
      </w:pPr>
      <w:rPr>
        <w:rFonts w:ascii="Courier New" w:hAnsi="Courier New" w:hint="default"/>
      </w:rPr>
    </w:lvl>
    <w:lvl w:ilvl="5" w:tplc="6C905B82">
      <w:start w:val="1"/>
      <w:numFmt w:val="bullet"/>
      <w:lvlText w:val=""/>
      <w:lvlJc w:val="left"/>
      <w:pPr>
        <w:ind w:left="4320" w:hanging="360"/>
      </w:pPr>
      <w:rPr>
        <w:rFonts w:ascii="Wingdings" w:hAnsi="Wingdings" w:hint="default"/>
      </w:rPr>
    </w:lvl>
    <w:lvl w:ilvl="6" w:tplc="0E7E3FC6">
      <w:start w:val="1"/>
      <w:numFmt w:val="bullet"/>
      <w:lvlText w:val=""/>
      <w:lvlJc w:val="left"/>
      <w:pPr>
        <w:ind w:left="5040" w:hanging="360"/>
      </w:pPr>
      <w:rPr>
        <w:rFonts w:ascii="Symbol" w:hAnsi="Symbol" w:hint="default"/>
      </w:rPr>
    </w:lvl>
    <w:lvl w:ilvl="7" w:tplc="EB8AB5A2">
      <w:start w:val="1"/>
      <w:numFmt w:val="bullet"/>
      <w:lvlText w:val="o"/>
      <w:lvlJc w:val="left"/>
      <w:pPr>
        <w:ind w:left="5760" w:hanging="360"/>
      </w:pPr>
      <w:rPr>
        <w:rFonts w:ascii="Courier New" w:hAnsi="Courier New" w:hint="default"/>
      </w:rPr>
    </w:lvl>
    <w:lvl w:ilvl="8" w:tplc="9C923514">
      <w:start w:val="1"/>
      <w:numFmt w:val="bullet"/>
      <w:lvlText w:val=""/>
      <w:lvlJc w:val="left"/>
      <w:pPr>
        <w:ind w:left="6480" w:hanging="360"/>
      </w:pPr>
      <w:rPr>
        <w:rFonts w:ascii="Wingdings" w:hAnsi="Wingdings" w:hint="default"/>
      </w:rPr>
    </w:lvl>
  </w:abstractNum>
  <w:abstractNum w:abstractNumId="3" w15:restartNumberingAfterBreak="0">
    <w:nsid w:val="19126ADA"/>
    <w:multiLevelType w:val="hybridMultilevel"/>
    <w:tmpl w:val="9B7C56B8"/>
    <w:lvl w:ilvl="0" w:tplc="CF2078D8">
      <w:start w:val="7"/>
      <w:numFmt w:val="decimal"/>
      <w:lvlText w:val="%1."/>
      <w:lvlJc w:val="left"/>
      <w:pPr>
        <w:ind w:left="720" w:hanging="360"/>
      </w:pPr>
      <w:rPr>
        <w:rFonts w:eastAsia="Rockwell" w:cs="Rockwel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30C99"/>
    <w:multiLevelType w:val="hybridMultilevel"/>
    <w:tmpl w:val="CAE2F326"/>
    <w:lvl w:ilvl="0" w:tplc="C8E8FDE4">
      <w:start w:val="6"/>
      <w:numFmt w:val="decimal"/>
      <w:lvlText w:val="%1."/>
      <w:lvlJc w:val="left"/>
      <w:pPr>
        <w:ind w:left="360" w:hanging="360"/>
      </w:pPr>
      <w:rPr>
        <w:rFonts w:eastAsia="Rockwell" w:cs="Rockwel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3E69BF"/>
    <w:multiLevelType w:val="hybridMultilevel"/>
    <w:tmpl w:val="40DE0324"/>
    <w:lvl w:ilvl="0" w:tplc="73B8F65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40EE9"/>
    <w:multiLevelType w:val="hybridMultilevel"/>
    <w:tmpl w:val="D31A22C0"/>
    <w:lvl w:ilvl="0" w:tplc="8D56AD0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E1051"/>
    <w:multiLevelType w:val="hybridMultilevel"/>
    <w:tmpl w:val="336E8B7C"/>
    <w:lvl w:ilvl="0" w:tplc="7F7AE76C">
      <w:start w:val="1"/>
      <w:numFmt w:val="bullet"/>
      <w:lvlText w:val=""/>
      <w:lvlJc w:val="left"/>
      <w:pPr>
        <w:ind w:left="720" w:hanging="360"/>
      </w:pPr>
      <w:rPr>
        <w:rFonts w:ascii="Symbol" w:hAnsi="Symbol" w:hint="default"/>
      </w:rPr>
    </w:lvl>
    <w:lvl w:ilvl="1" w:tplc="D80CD20E">
      <w:start w:val="1"/>
      <w:numFmt w:val="bullet"/>
      <w:lvlText w:val="o"/>
      <w:lvlJc w:val="left"/>
      <w:pPr>
        <w:ind w:left="1440" w:hanging="360"/>
      </w:pPr>
      <w:rPr>
        <w:rFonts w:ascii="Courier New" w:hAnsi="Courier New" w:hint="default"/>
      </w:rPr>
    </w:lvl>
    <w:lvl w:ilvl="2" w:tplc="0C846646">
      <w:start w:val="1"/>
      <w:numFmt w:val="bullet"/>
      <w:lvlText w:val=""/>
      <w:lvlJc w:val="left"/>
      <w:pPr>
        <w:ind w:left="2160" w:hanging="360"/>
      </w:pPr>
      <w:rPr>
        <w:rFonts w:ascii="Wingdings" w:hAnsi="Wingdings" w:hint="default"/>
      </w:rPr>
    </w:lvl>
    <w:lvl w:ilvl="3" w:tplc="F6DA9246">
      <w:start w:val="1"/>
      <w:numFmt w:val="bullet"/>
      <w:lvlText w:val=""/>
      <w:lvlJc w:val="left"/>
      <w:pPr>
        <w:ind w:left="2880" w:hanging="360"/>
      </w:pPr>
      <w:rPr>
        <w:rFonts w:ascii="Symbol" w:hAnsi="Symbol" w:hint="default"/>
      </w:rPr>
    </w:lvl>
    <w:lvl w:ilvl="4" w:tplc="103E905E">
      <w:start w:val="1"/>
      <w:numFmt w:val="bullet"/>
      <w:lvlText w:val="o"/>
      <w:lvlJc w:val="left"/>
      <w:pPr>
        <w:ind w:left="3600" w:hanging="360"/>
      </w:pPr>
      <w:rPr>
        <w:rFonts w:ascii="Courier New" w:hAnsi="Courier New" w:hint="default"/>
      </w:rPr>
    </w:lvl>
    <w:lvl w:ilvl="5" w:tplc="EE105EC0">
      <w:start w:val="1"/>
      <w:numFmt w:val="bullet"/>
      <w:lvlText w:val=""/>
      <w:lvlJc w:val="left"/>
      <w:pPr>
        <w:ind w:left="4320" w:hanging="360"/>
      </w:pPr>
      <w:rPr>
        <w:rFonts w:ascii="Wingdings" w:hAnsi="Wingdings" w:hint="default"/>
      </w:rPr>
    </w:lvl>
    <w:lvl w:ilvl="6" w:tplc="6F70A486">
      <w:start w:val="1"/>
      <w:numFmt w:val="bullet"/>
      <w:lvlText w:val=""/>
      <w:lvlJc w:val="left"/>
      <w:pPr>
        <w:ind w:left="5040" w:hanging="360"/>
      </w:pPr>
      <w:rPr>
        <w:rFonts w:ascii="Symbol" w:hAnsi="Symbol" w:hint="default"/>
      </w:rPr>
    </w:lvl>
    <w:lvl w:ilvl="7" w:tplc="49943908">
      <w:start w:val="1"/>
      <w:numFmt w:val="bullet"/>
      <w:lvlText w:val="o"/>
      <w:lvlJc w:val="left"/>
      <w:pPr>
        <w:ind w:left="5760" w:hanging="360"/>
      </w:pPr>
      <w:rPr>
        <w:rFonts w:ascii="Courier New" w:hAnsi="Courier New" w:hint="default"/>
      </w:rPr>
    </w:lvl>
    <w:lvl w:ilvl="8" w:tplc="53FA140A">
      <w:start w:val="1"/>
      <w:numFmt w:val="bullet"/>
      <w:lvlText w:val=""/>
      <w:lvlJc w:val="left"/>
      <w:pPr>
        <w:ind w:left="6480" w:hanging="360"/>
      </w:pPr>
      <w:rPr>
        <w:rFonts w:ascii="Wingdings" w:hAnsi="Wingdings" w:hint="default"/>
      </w:rPr>
    </w:lvl>
  </w:abstractNum>
  <w:abstractNum w:abstractNumId="8" w15:restartNumberingAfterBreak="0">
    <w:nsid w:val="2EA534B0"/>
    <w:multiLevelType w:val="hybridMultilevel"/>
    <w:tmpl w:val="D0D63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E65BA0"/>
    <w:multiLevelType w:val="hybridMultilevel"/>
    <w:tmpl w:val="C06EAE1C"/>
    <w:lvl w:ilvl="0" w:tplc="05000B16">
      <w:start w:val="1"/>
      <w:numFmt w:val="bullet"/>
      <w:lvlText w:val=""/>
      <w:lvlJc w:val="left"/>
      <w:pPr>
        <w:ind w:left="720" w:hanging="360"/>
      </w:pPr>
      <w:rPr>
        <w:rFonts w:ascii="Symbol" w:hAnsi="Symbol" w:hint="default"/>
      </w:rPr>
    </w:lvl>
    <w:lvl w:ilvl="1" w:tplc="BD5E6844">
      <w:start w:val="1"/>
      <w:numFmt w:val="bullet"/>
      <w:lvlText w:val="o"/>
      <w:lvlJc w:val="left"/>
      <w:pPr>
        <w:ind w:left="1440" w:hanging="360"/>
      </w:pPr>
      <w:rPr>
        <w:rFonts w:ascii="Courier New" w:hAnsi="Courier New" w:hint="default"/>
      </w:rPr>
    </w:lvl>
    <w:lvl w:ilvl="2" w:tplc="89D2BE66">
      <w:start w:val="1"/>
      <w:numFmt w:val="bullet"/>
      <w:lvlText w:val=""/>
      <w:lvlJc w:val="left"/>
      <w:pPr>
        <w:ind w:left="2160" w:hanging="360"/>
      </w:pPr>
      <w:rPr>
        <w:rFonts w:ascii="Wingdings" w:hAnsi="Wingdings" w:hint="default"/>
      </w:rPr>
    </w:lvl>
    <w:lvl w:ilvl="3" w:tplc="FE5CCA40">
      <w:start w:val="1"/>
      <w:numFmt w:val="bullet"/>
      <w:lvlText w:val=""/>
      <w:lvlJc w:val="left"/>
      <w:pPr>
        <w:ind w:left="2880" w:hanging="360"/>
      </w:pPr>
      <w:rPr>
        <w:rFonts w:ascii="Symbol" w:hAnsi="Symbol" w:hint="default"/>
      </w:rPr>
    </w:lvl>
    <w:lvl w:ilvl="4" w:tplc="B8566242">
      <w:start w:val="1"/>
      <w:numFmt w:val="bullet"/>
      <w:lvlText w:val="o"/>
      <w:lvlJc w:val="left"/>
      <w:pPr>
        <w:ind w:left="3600" w:hanging="360"/>
      </w:pPr>
      <w:rPr>
        <w:rFonts w:ascii="Courier New" w:hAnsi="Courier New" w:hint="default"/>
      </w:rPr>
    </w:lvl>
    <w:lvl w:ilvl="5" w:tplc="D832A828">
      <w:start w:val="1"/>
      <w:numFmt w:val="bullet"/>
      <w:lvlText w:val=""/>
      <w:lvlJc w:val="left"/>
      <w:pPr>
        <w:ind w:left="4320" w:hanging="360"/>
      </w:pPr>
      <w:rPr>
        <w:rFonts w:ascii="Wingdings" w:hAnsi="Wingdings" w:hint="default"/>
      </w:rPr>
    </w:lvl>
    <w:lvl w:ilvl="6" w:tplc="A052E5D0">
      <w:start w:val="1"/>
      <w:numFmt w:val="bullet"/>
      <w:lvlText w:val=""/>
      <w:lvlJc w:val="left"/>
      <w:pPr>
        <w:ind w:left="5040" w:hanging="360"/>
      </w:pPr>
      <w:rPr>
        <w:rFonts w:ascii="Symbol" w:hAnsi="Symbol" w:hint="default"/>
      </w:rPr>
    </w:lvl>
    <w:lvl w:ilvl="7" w:tplc="1FCA03EA">
      <w:start w:val="1"/>
      <w:numFmt w:val="bullet"/>
      <w:lvlText w:val="o"/>
      <w:lvlJc w:val="left"/>
      <w:pPr>
        <w:ind w:left="5760" w:hanging="360"/>
      </w:pPr>
      <w:rPr>
        <w:rFonts w:ascii="Courier New" w:hAnsi="Courier New" w:hint="default"/>
      </w:rPr>
    </w:lvl>
    <w:lvl w:ilvl="8" w:tplc="A4D4D070">
      <w:start w:val="1"/>
      <w:numFmt w:val="bullet"/>
      <w:lvlText w:val=""/>
      <w:lvlJc w:val="left"/>
      <w:pPr>
        <w:ind w:left="6480" w:hanging="360"/>
      </w:pPr>
      <w:rPr>
        <w:rFonts w:ascii="Wingdings" w:hAnsi="Wingdings" w:hint="default"/>
      </w:rPr>
    </w:lvl>
  </w:abstractNum>
  <w:abstractNum w:abstractNumId="10" w15:restartNumberingAfterBreak="0">
    <w:nsid w:val="3B376E71"/>
    <w:multiLevelType w:val="hybridMultilevel"/>
    <w:tmpl w:val="59E64FFE"/>
    <w:lvl w:ilvl="0" w:tplc="43E06FBC">
      <w:start w:val="1"/>
      <w:numFmt w:val="bullet"/>
      <w:lvlText w:val=""/>
      <w:lvlJc w:val="left"/>
      <w:pPr>
        <w:ind w:left="720" w:hanging="360"/>
      </w:pPr>
      <w:rPr>
        <w:rFonts w:ascii="Symbol" w:hAnsi="Symbol" w:hint="default"/>
      </w:rPr>
    </w:lvl>
    <w:lvl w:ilvl="1" w:tplc="076032AA">
      <w:start w:val="1"/>
      <w:numFmt w:val="bullet"/>
      <w:lvlText w:val="o"/>
      <w:lvlJc w:val="left"/>
      <w:pPr>
        <w:ind w:left="1440" w:hanging="360"/>
      </w:pPr>
      <w:rPr>
        <w:rFonts w:ascii="Courier New" w:hAnsi="Courier New" w:hint="default"/>
      </w:rPr>
    </w:lvl>
    <w:lvl w:ilvl="2" w:tplc="032E3694">
      <w:start w:val="1"/>
      <w:numFmt w:val="bullet"/>
      <w:lvlText w:val=""/>
      <w:lvlJc w:val="left"/>
      <w:pPr>
        <w:ind w:left="2160" w:hanging="360"/>
      </w:pPr>
      <w:rPr>
        <w:rFonts w:ascii="Wingdings" w:hAnsi="Wingdings" w:hint="default"/>
      </w:rPr>
    </w:lvl>
    <w:lvl w:ilvl="3" w:tplc="2F3C7F4A">
      <w:start w:val="1"/>
      <w:numFmt w:val="bullet"/>
      <w:lvlText w:val=""/>
      <w:lvlJc w:val="left"/>
      <w:pPr>
        <w:ind w:left="2880" w:hanging="360"/>
      </w:pPr>
      <w:rPr>
        <w:rFonts w:ascii="Symbol" w:hAnsi="Symbol" w:hint="default"/>
      </w:rPr>
    </w:lvl>
    <w:lvl w:ilvl="4" w:tplc="C8ECAA56">
      <w:start w:val="1"/>
      <w:numFmt w:val="bullet"/>
      <w:lvlText w:val="o"/>
      <w:lvlJc w:val="left"/>
      <w:pPr>
        <w:ind w:left="3600" w:hanging="360"/>
      </w:pPr>
      <w:rPr>
        <w:rFonts w:ascii="Courier New" w:hAnsi="Courier New" w:hint="default"/>
      </w:rPr>
    </w:lvl>
    <w:lvl w:ilvl="5" w:tplc="1B4EE142">
      <w:start w:val="1"/>
      <w:numFmt w:val="bullet"/>
      <w:lvlText w:val=""/>
      <w:lvlJc w:val="left"/>
      <w:pPr>
        <w:ind w:left="4320" w:hanging="360"/>
      </w:pPr>
      <w:rPr>
        <w:rFonts w:ascii="Wingdings" w:hAnsi="Wingdings" w:hint="default"/>
      </w:rPr>
    </w:lvl>
    <w:lvl w:ilvl="6" w:tplc="1C623D82">
      <w:start w:val="1"/>
      <w:numFmt w:val="bullet"/>
      <w:lvlText w:val=""/>
      <w:lvlJc w:val="left"/>
      <w:pPr>
        <w:ind w:left="5040" w:hanging="360"/>
      </w:pPr>
      <w:rPr>
        <w:rFonts w:ascii="Symbol" w:hAnsi="Symbol" w:hint="default"/>
      </w:rPr>
    </w:lvl>
    <w:lvl w:ilvl="7" w:tplc="2CAAC714">
      <w:start w:val="1"/>
      <w:numFmt w:val="bullet"/>
      <w:lvlText w:val="o"/>
      <w:lvlJc w:val="left"/>
      <w:pPr>
        <w:ind w:left="5760" w:hanging="360"/>
      </w:pPr>
      <w:rPr>
        <w:rFonts w:ascii="Courier New" w:hAnsi="Courier New" w:hint="default"/>
      </w:rPr>
    </w:lvl>
    <w:lvl w:ilvl="8" w:tplc="FBF0CCB2">
      <w:start w:val="1"/>
      <w:numFmt w:val="bullet"/>
      <w:lvlText w:val=""/>
      <w:lvlJc w:val="left"/>
      <w:pPr>
        <w:ind w:left="6480" w:hanging="360"/>
      </w:pPr>
      <w:rPr>
        <w:rFonts w:ascii="Wingdings" w:hAnsi="Wingdings" w:hint="default"/>
      </w:rPr>
    </w:lvl>
  </w:abstractNum>
  <w:abstractNum w:abstractNumId="11" w15:restartNumberingAfterBreak="0">
    <w:nsid w:val="437933A4"/>
    <w:multiLevelType w:val="hybridMultilevel"/>
    <w:tmpl w:val="8A94D646"/>
    <w:lvl w:ilvl="0" w:tplc="CACEF656">
      <w:start w:val="1"/>
      <w:numFmt w:val="bullet"/>
      <w:lvlText w:val=""/>
      <w:lvlJc w:val="left"/>
      <w:pPr>
        <w:ind w:left="720" w:hanging="360"/>
      </w:pPr>
      <w:rPr>
        <w:rFonts w:ascii="Symbol" w:hAnsi="Symbol" w:hint="default"/>
      </w:rPr>
    </w:lvl>
    <w:lvl w:ilvl="1" w:tplc="E494C5C6">
      <w:start w:val="1"/>
      <w:numFmt w:val="bullet"/>
      <w:lvlText w:val="o"/>
      <w:lvlJc w:val="left"/>
      <w:pPr>
        <w:ind w:left="1440" w:hanging="360"/>
      </w:pPr>
      <w:rPr>
        <w:rFonts w:ascii="Courier New" w:hAnsi="Courier New" w:hint="default"/>
      </w:rPr>
    </w:lvl>
    <w:lvl w:ilvl="2" w:tplc="F3E093A2">
      <w:start w:val="1"/>
      <w:numFmt w:val="bullet"/>
      <w:lvlText w:val=""/>
      <w:lvlJc w:val="left"/>
      <w:pPr>
        <w:ind w:left="2160" w:hanging="360"/>
      </w:pPr>
      <w:rPr>
        <w:rFonts w:ascii="Wingdings" w:hAnsi="Wingdings" w:hint="default"/>
      </w:rPr>
    </w:lvl>
    <w:lvl w:ilvl="3" w:tplc="30DE4282">
      <w:start w:val="1"/>
      <w:numFmt w:val="bullet"/>
      <w:lvlText w:val=""/>
      <w:lvlJc w:val="left"/>
      <w:pPr>
        <w:ind w:left="2880" w:hanging="360"/>
      </w:pPr>
      <w:rPr>
        <w:rFonts w:ascii="Symbol" w:hAnsi="Symbol" w:hint="default"/>
      </w:rPr>
    </w:lvl>
    <w:lvl w:ilvl="4" w:tplc="0886358A">
      <w:start w:val="1"/>
      <w:numFmt w:val="bullet"/>
      <w:lvlText w:val="o"/>
      <w:lvlJc w:val="left"/>
      <w:pPr>
        <w:ind w:left="3600" w:hanging="360"/>
      </w:pPr>
      <w:rPr>
        <w:rFonts w:ascii="Courier New" w:hAnsi="Courier New" w:hint="default"/>
      </w:rPr>
    </w:lvl>
    <w:lvl w:ilvl="5" w:tplc="6A7A58F0">
      <w:start w:val="1"/>
      <w:numFmt w:val="bullet"/>
      <w:lvlText w:val=""/>
      <w:lvlJc w:val="left"/>
      <w:pPr>
        <w:ind w:left="4320" w:hanging="360"/>
      </w:pPr>
      <w:rPr>
        <w:rFonts w:ascii="Wingdings" w:hAnsi="Wingdings" w:hint="default"/>
      </w:rPr>
    </w:lvl>
    <w:lvl w:ilvl="6" w:tplc="553EB87A">
      <w:start w:val="1"/>
      <w:numFmt w:val="bullet"/>
      <w:lvlText w:val=""/>
      <w:lvlJc w:val="left"/>
      <w:pPr>
        <w:ind w:left="5040" w:hanging="360"/>
      </w:pPr>
      <w:rPr>
        <w:rFonts w:ascii="Symbol" w:hAnsi="Symbol" w:hint="default"/>
      </w:rPr>
    </w:lvl>
    <w:lvl w:ilvl="7" w:tplc="8FF08454">
      <w:start w:val="1"/>
      <w:numFmt w:val="bullet"/>
      <w:lvlText w:val="o"/>
      <w:lvlJc w:val="left"/>
      <w:pPr>
        <w:ind w:left="5760" w:hanging="360"/>
      </w:pPr>
      <w:rPr>
        <w:rFonts w:ascii="Courier New" w:hAnsi="Courier New" w:hint="default"/>
      </w:rPr>
    </w:lvl>
    <w:lvl w:ilvl="8" w:tplc="ED7A2602">
      <w:start w:val="1"/>
      <w:numFmt w:val="bullet"/>
      <w:lvlText w:val=""/>
      <w:lvlJc w:val="left"/>
      <w:pPr>
        <w:ind w:left="6480" w:hanging="360"/>
      </w:pPr>
      <w:rPr>
        <w:rFonts w:ascii="Wingdings" w:hAnsi="Wingdings" w:hint="default"/>
      </w:rPr>
    </w:lvl>
  </w:abstractNum>
  <w:abstractNum w:abstractNumId="12" w15:restartNumberingAfterBreak="0">
    <w:nsid w:val="4AC10313"/>
    <w:multiLevelType w:val="hybridMultilevel"/>
    <w:tmpl w:val="D706A44A"/>
    <w:lvl w:ilvl="0" w:tplc="30D6F67E">
      <w:numFmt w:val="bullet"/>
      <w:lvlText w:val="•"/>
      <w:lvlJc w:val="left"/>
      <w:pPr>
        <w:ind w:left="1080" w:hanging="720"/>
      </w:pPr>
      <w:rPr>
        <w:rFonts w:ascii="Trebuchet MS" w:eastAsia="Rockwell" w:hAnsi="Trebuchet MS" w:cs="Rockwel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C17AC"/>
    <w:multiLevelType w:val="hybridMultilevel"/>
    <w:tmpl w:val="20640882"/>
    <w:lvl w:ilvl="0" w:tplc="92D8FDCC">
      <w:start w:val="5"/>
      <w:numFmt w:val="decimal"/>
      <w:lvlText w:val="%1"/>
      <w:lvlJc w:val="left"/>
      <w:pPr>
        <w:ind w:left="720" w:hanging="360"/>
      </w:pPr>
      <w:rPr>
        <w:rFonts w:eastAsia="Rockwell" w:cs="Rockwel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E47387"/>
    <w:multiLevelType w:val="hybridMultilevel"/>
    <w:tmpl w:val="1ABCF780"/>
    <w:lvl w:ilvl="0" w:tplc="5992C9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2A7E31"/>
    <w:multiLevelType w:val="hybridMultilevel"/>
    <w:tmpl w:val="8D684DE8"/>
    <w:lvl w:ilvl="0" w:tplc="0809000F">
      <w:start w:val="1"/>
      <w:numFmt w:val="decimal"/>
      <w:lvlText w:val="%1."/>
      <w:lvlJc w:val="left"/>
      <w:pPr>
        <w:ind w:left="360" w:hanging="360"/>
      </w:pPr>
      <w:rPr>
        <w:rFonts w:hint="default"/>
      </w:rPr>
    </w:lvl>
    <w:lvl w:ilvl="1" w:tplc="08090001">
      <w:start w:val="1"/>
      <w:numFmt w:val="bullet"/>
      <w:lvlText w:val=""/>
      <w:lvlJc w:val="left"/>
      <w:pPr>
        <w:ind w:left="785" w:hanging="360"/>
      </w:pPr>
      <w:rPr>
        <w:rFonts w:ascii="Symbol" w:hAnsi="Symbol" w:hint="default"/>
      </w:rPr>
    </w:lvl>
    <w:lvl w:ilvl="2" w:tplc="36085C2E">
      <w:start w:val="8"/>
      <w:numFmt w:val="decimal"/>
      <w:lvlText w:val="%3"/>
      <w:lvlJc w:val="left"/>
      <w:pPr>
        <w:ind w:left="1980" w:hanging="360"/>
      </w:pPr>
      <w:rPr>
        <w:rFonts w:eastAsia="Rockwell" w:cs="Rockwell" w:hint="default"/>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4210B8"/>
    <w:multiLevelType w:val="hybridMultilevel"/>
    <w:tmpl w:val="1A50D8E8"/>
    <w:lvl w:ilvl="0" w:tplc="54C6BBBE">
      <w:start w:val="1"/>
      <w:numFmt w:val="bullet"/>
      <w:lvlText w:val=""/>
      <w:lvlJc w:val="left"/>
      <w:pPr>
        <w:ind w:left="720" w:hanging="360"/>
      </w:pPr>
      <w:rPr>
        <w:rFonts w:ascii="Symbol" w:eastAsia="Trebuchet MS" w:hAnsi="Symbol" w:cs="Trebuchet MS"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7010F"/>
    <w:multiLevelType w:val="hybridMultilevel"/>
    <w:tmpl w:val="AB06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D2AEA"/>
    <w:multiLevelType w:val="hybridMultilevel"/>
    <w:tmpl w:val="285E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25AA0"/>
    <w:multiLevelType w:val="hybridMultilevel"/>
    <w:tmpl w:val="B98602EE"/>
    <w:lvl w:ilvl="0" w:tplc="D026E14E">
      <w:start w:val="1"/>
      <w:numFmt w:val="decimal"/>
      <w:lvlText w:val="%1."/>
      <w:lvlJc w:val="left"/>
      <w:pPr>
        <w:ind w:left="360" w:hanging="360"/>
      </w:pPr>
      <w:rPr>
        <w:rFonts w:ascii="Trebuchet MS" w:hAnsi="Trebuchet MS" w:hint="default"/>
        <w:b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C0417D1"/>
    <w:multiLevelType w:val="hybridMultilevel"/>
    <w:tmpl w:val="B6404822"/>
    <w:lvl w:ilvl="0" w:tplc="ABE4D57C">
      <w:start w:val="1"/>
      <w:numFmt w:val="bullet"/>
      <w:lvlText w:val=""/>
      <w:lvlJc w:val="left"/>
      <w:pPr>
        <w:ind w:left="720" w:hanging="360"/>
      </w:pPr>
      <w:rPr>
        <w:rFonts w:ascii="Symbol" w:hAnsi="Symbol" w:hint="default"/>
      </w:rPr>
    </w:lvl>
    <w:lvl w:ilvl="1" w:tplc="A936F012">
      <w:start w:val="1"/>
      <w:numFmt w:val="bullet"/>
      <w:lvlText w:val="o"/>
      <w:lvlJc w:val="left"/>
      <w:pPr>
        <w:ind w:left="1440" w:hanging="360"/>
      </w:pPr>
      <w:rPr>
        <w:rFonts w:ascii="Courier New" w:hAnsi="Courier New" w:hint="default"/>
      </w:rPr>
    </w:lvl>
    <w:lvl w:ilvl="2" w:tplc="6554B8CC">
      <w:start w:val="1"/>
      <w:numFmt w:val="bullet"/>
      <w:lvlText w:val=""/>
      <w:lvlJc w:val="left"/>
      <w:pPr>
        <w:ind w:left="2160" w:hanging="360"/>
      </w:pPr>
      <w:rPr>
        <w:rFonts w:ascii="Wingdings" w:hAnsi="Wingdings" w:hint="default"/>
      </w:rPr>
    </w:lvl>
    <w:lvl w:ilvl="3" w:tplc="F954D6B6">
      <w:start w:val="1"/>
      <w:numFmt w:val="bullet"/>
      <w:lvlText w:val=""/>
      <w:lvlJc w:val="left"/>
      <w:pPr>
        <w:ind w:left="2880" w:hanging="360"/>
      </w:pPr>
      <w:rPr>
        <w:rFonts w:ascii="Symbol" w:hAnsi="Symbol" w:hint="default"/>
      </w:rPr>
    </w:lvl>
    <w:lvl w:ilvl="4" w:tplc="96AE1EA8">
      <w:start w:val="1"/>
      <w:numFmt w:val="bullet"/>
      <w:lvlText w:val="o"/>
      <w:lvlJc w:val="left"/>
      <w:pPr>
        <w:ind w:left="3600" w:hanging="360"/>
      </w:pPr>
      <w:rPr>
        <w:rFonts w:ascii="Courier New" w:hAnsi="Courier New" w:hint="default"/>
      </w:rPr>
    </w:lvl>
    <w:lvl w:ilvl="5" w:tplc="6F020666">
      <w:start w:val="1"/>
      <w:numFmt w:val="bullet"/>
      <w:lvlText w:val=""/>
      <w:lvlJc w:val="left"/>
      <w:pPr>
        <w:ind w:left="4320" w:hanging="360"/>
      </w:pPr>
      <w:rPr>
        <w:rFonts w:ascii="Wingdings" w:hAnsi="Wingdings" w:hint="default"/>
      </w:rPr>
    </w:lvl>
    <w:lvl w:ilvl="6" w:tplc="FB64DB66">
      <w:start w:val="1"/>
      <w:numFmt w:val="bullet"/>
      <w:lvlText w:val=""/>
      <w:lvlJc w:val="left"/>
      <w:pPr>
        <w:ind w:left="5040" w:hanging="360"/>
      </w:pPr>
      <w:rPr>
        <w:rFonts w:ascii="Symbol" w:hAnsi="Symbol" w:hint="default"/>
      </w:rPr>
    </w:lvl>
    <w:lvl w:ilvl="7" w:tplc="8AF8B486">
      <w:start w:val="1"/>
      <w:numFmt w:val="bullet"/>
      <w:lvlText w:val="o"/>
      <w:lvlJc w:val="left"/>
      <w:pPr>
        <w:ind w:left="5760" w:hanging="360"/>
      </w:pPr>
      <w:rPr>
        <w:rFonts w:ascii="Courier New" w:hAnsi="Courier New" w:hint="default"/>
      </w:rPr>
    </w:lvl>
    <w:lvl w:ilvl="8" w:tplc="0D20D7C6">
      <w:start w:val="1"/>
      <w:numFmt w:val="bullet"/>
      <w:lvlText w:val=""/>
      <w:lvlJc w:val="left"/>
      <w:pPr>
        <w:ind w:left="6480" w:hanging="360"/>
      </w:pPr>
      <w:rPr>
        <w:rFonts w:ascii="Wingdings" w:hAnsi="Wingdings" w:hint="default"/>
      </w:rPr>
    </w:lvl>
  </w:abstractNum>
  <w:abstractNum w:abstractNumId="21" w15:restartNumberingAfterBreak="0">
    <w:nsid w:val="714E7E4B"/>
    <w:multiLevelType w:val="hybridMultilevel"/>
    <w:tmpl w:val="310AC1FC"/>
    <w:lvl w:ilvl="0" w:tplc="6C2670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402654"/>
    <w:multiLevelType w:val="hybridMultilevel"/>
    <w:tmpl w:val="191A4242"/>
    <w:lvl w:ilvl="0" w:tplc="73B8F652">
      <w:start w:val="3"/>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831E6"/>
    <w:multiLevelType w:val="hybridMultilevel"/>
    <w:tmpl w:val="F6D01566"/>
    <w:lvl w:ilvl="0" w:tplc="B8286D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E039D"/>
    <w:multiLevelType w:val="hybridMultilevel"/>
    <w:tmpl w:val="CC22AC0C"/>
    <w:lvl w:ilvl="0" w:tplc="FA16A1BA">
      <w:start w:val="1"/>
      <w:numFmt w:val="bullet"/>
      <w:lvlText w:val=""/>
      <w:lvlJc w:val="left"/>
      <w:pPr>
        <w:ind w:left="720" w:hanging="360"/>
      </w:pPr>
      <w:rPr>
        <w:rFonts w:ascii="Symbol" w:eastAsia="Trebuchet MS" w:hAnsi="Symbol" w:cs="Trebuchet MS"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7B635E"/>
    <w:multiLevelType w:val="hybridMultilevel"/>
    <w:tmpl w:val="42E81246"/>
    <w:lvl w:ilvl="0" w:tplc="13088CEC">
      <w:start w:val="1"/>
      <w:numFmt w:val="bullet"/>
      <w:lvlText w:val=""/>
      <w:lvlJc w:val="left"/>
      <w:pPr>
        <w:ind w:left="720" w:hanging="360"/>
      </w:pPr>
      <w:rPr>
        <w:rFonts w:ascii="Symbol" w:hAnsi="Symbol" w:hint="default"/>
      </w:rPr>
    </w:lvl>
    <w:lvl w:ilvl="1" w:tplc="E1E6EDF2">
      <w:start w:val="1"/>
      <w:numFmt w:val="bullet"/>
      <w:lvlText w:val="o"/>
      <w:lvlJc w:val="left"/>
      <w:pPr>
        <w:ind w:left="1440" w:hanging="360"/>
      </w:pPr>
      <w:rPr>
        <w:rFonts w:ascii="Courier New" w:hAnsi="Courier New" w:hint="default"/>
      </w:rPr>
    </w:lvl>
    <w:lvl w:ilvl="2" w:tplc="DFF0A5C4">
      <w:start w:val="1"/>
      <w:numFmt w:val="bullet"/>
      <w:lvlText w:val=""/>
      <w:lvlJc w:val="left"/>
      <w:pPr>
        <w:ind w:left="2160" w:hanging="360"/>
      </w:pPr>
      <w:rPr>
        <w:rFonts w:ascii="Wingdings" w:hAnsi="Wingdings" w:hint="default"/>
      </w:rPr>
    </w:lvl>
    <w:lvl w:ilvl="3" w:tplc="EB9A1F68">
      <w:start w:val="1"/>
      <w:numFmt w:val="bullet"/>
      <w:lvlText w:val=""/>
      <w:lvlJc w:val="left"/>
      <w:pPr>
        <w:ind w:left="2880" w:hanging="360"/>
      </w:pPr>
      <w:rPr>
        <w:rFonts w:ascii="Symbol" w:hAnsi="Symbol" w:hint="default"/>
      </w:rPr>
    </w:lvl>
    <w:lvl w:ilvl="4" w:tplc="1DD84984">
      <w:start w:val="1"/>
      <w:numFmt w:val="bullet"/>
      <w:lvlText w:val="o"/>
      <w:lvlJc w:val="left"/>
      <w:pPr>
        <w:ind w:left="3600" w:hanging="360"/>
      </w:pPr>
      <w:rPr>
        <w:rFonts w:ascii="Courier New" w:hAnsi="Courier New" w:hint="default"/>
      </w:rPr>
    </w:lvl>
    <w:lvl w:ilvl="5" w:tplc="9D62356C">
      <w:start w:val="1"/>
      <w:numFmt w:val="bullet"/>
      <w:lvlText w:val=""/>
      <w:lvlJc w:val="left"/>
      <w:pPr>
        <w:ind w:left="4320" w:hanging="360"/>
      </w:pPr>
      <w:rPr>
        <w:rFonts w:ascii="Wingdings" w:hAnsi="Wingdings" w:hint="default"/>
      </w:rPr>
    </w:lvl>
    <w:lvl w:ilvl="6" w:tplc="FFEA4B02">
      <w:start w:val="1"/>
      <w:numFmt w:val="bullet"/>
      <w:lvlText w:val=""/>
      <w:lvlJc w:val="left"/>
      <w:pPr>
        <w:ind w:left="5040" w:hanging="360"/>
      </w:pPr>
      <w:rPr>
        <w:rFonts w:ascii="Symbol" w:hAnsi="Symbol" w:hint="default"/>
      </w:rPr>
    </w:lvl>
    <w:lvl w:ilvl="7" w:tplc="F54852A8">
      <w:start w:val="1"/>
      <w:numFmt w:val="bullet"/>
      <w:lvlText w:val="o"/>
      <w:lvlJc w:val="left"/>
      <w:pPr>
        <w:ind w:left="5760" w:hanging="360"/>
      </w:pPr>
      <w:rPr>
        <w:rFonts w:ascii="Courier New" w:hAnsi="Courier New" w:hint="default"/>
      </w:rPr>
    </w:lvl>
    <w:lvl w:ilvl="8" w:tplc="4A06204A">
      <w:start w:val="1"/>
      <w:numFmt w:val="bullet"/>
      <w:lvlText w:val=""/>
      <w:lvlJc w:val="left"/>
      <w:pPr>
        <w:ind w:left="6480" w:hanging="360"/>
      </w:pPr>
      <w:rPr>
        <w:rFonts w:ascii="Wingdings" w:hAnsi="Wingdings" w:hint="default"/>
      </w:rPr>
    </w:lvl>
  </w:abstractNum>
  <w:abstractNum w:abstractNumId="26" w15:restartNumberingAfterBreak="0">
    <w:nsid w:val="783D06F5"/>
    <w:multiLevelType w:val="hybridMultilevel"/>
    <w:tmpl w:val="1D3A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1"/>
  </w:num>
  <w:num w:numId="4">
    <w:abstractNumId w:val="10"/>
  </w:num>
  <w:num w:numId="5">
    <w:abstractNumId w:val="0"/>
  </w:num>
  <w:num w:numId="6">
    <w:abstractNumId w:val="9"/>
  </w:num>
  <w:num w:numId="7">
    <w:abstractNumId w:val="1"/>
  </w:num>
  <w:num w:numId="8">
    <w:abstractNumId w:val="20"/>
  </w:num>
  <w:num w:numId="9">
    <w:abstractNumId w:val="7"/>
  </w:num>
  <w:num w:numId="10">
    <w:abstractNumId w:val="26"/>
  </w:num>
  <w:num w:numId="11">
    <w:abstractNumId w:val="5"/>
  </w:num>
  <w:num w:numId="12">
    <w:abstractNumId w:val="22"/>
  </w:num>
  <w:num w:numId="13">
    <w:abstractNumId w:val="21"/>
  </w:num>
  <w:num w:numId="14">
    <w:abstractNumId w:val="19"/>
  </w:num>
  <w:num w:numId="15">
    <w:abstractNumId w:val="6"/>
  </w:num>
  <w:num w:numId="16">
    <w:abstractNumId w:val="14"/>
  </w:num>
  <w:num w:numId="17">
    <w:abstractNumId w:val="24"/>
  </w:num>
  <w:num w:numId="18">
    <w:abstractNumId w:val="16"/>
  </w:num>
  <w:num w:numId="19">
    <w:abstractNumId w:val="18"/>
  </w:num>
  <w:num w:numId="20">
    <w:abstractNumId w:val="12"/>
  </w:num>
  <w:num w:numId="21">
    <w:abstractNumId w:val="15"/>
  </w:num>
  <w:num w:numId="22">
    <w:abstractNumId w:val="4"/>
  </w:num>
  <w:num w:numId="23">
    <w:abstractNumId w:val="13"/>
  </w:num>
  <w:num w:numId="24">
    <w:abstractNumId w:val="3"/>
  </w:num>
  <w:num w:numId="25">
    <w:abstractNumId w:val="8"/>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BD"/>
    <w:rsid w:val="000062A2"/>
    <w:rsid w:val="0000677C"/>
    <w:rsid w:val="0001033D"/>
    <w:rsid w:val="00015976"/>
    <w:rsid w:val="0002508A"/>
    <w:rsid w:val="000255BC"/>
    <w:rsid w:val="00027DDC"/>
    <w:rsid w:val="00046A0A"/>
    <w:rsid w:val="00050951"/>
    <w:rsid w:val="00052E41"/>
    <w:rsid w:val="00070BA9"/>
    <w:rsid w:val="00076C8F"/>
    <w:rsid w:val="00086D94"/>
    <w:rsid w:val="000A270C"/>
    <w:rsid w:val="000A7787"/>
    <w:rsid w:val="000C65B2"/>
    <w:rsid w:val="001057B5"/>
    <w:rsid w:val="00120387"/>
    <w:rsid w:val="00123A79"/>
    <w:rsid w:val="0014070E"/>
    <w:rsid w:val="001441C0"/>
    <w:rsid w:val="00146EDE"/>
    <w:rsid w:val="001543AE"/>
    <w:rsid w:val="0016393B"/>
    <w:rsid w:val="00173FA8"/>
    <w:rsid w:val="00174F9B"/>
    <w:rsid w:val="00182213"/>
    <w:rsid w:val="0018366C"/>
    <w:rsid w:val="0018427A"/>
    <w:rsid w:val="001845FA"/>
    <w:rsid w:val="0019138F"/>
    <w:rsid w:val="00194F3F"/>
    <w:rsid w:val="001B0115"/>
    <w:rsid w:val="001B5867"/>
    <w:rsid w:val="001C23AE"/>
    <w:rsid w:val="001C5FC0"/>
    <w:rsid w:val="001E05CF"/>
    <w:rsid w:val="001F00F3"/>
    <w:rsid w:val="00203DFF"/>
    <w:rsid w:val="00213593"/>
    <w:rsid w:val="00215F28"/>
    <w:rsid w:val="002304A5"/>
    <w:rsid w:val="002326CD"/>
    <w:rsid w:val="00235E22"/>
    <w:rsid w:val="002370AF"/>
    <w:rsid w:val="0024784F"/>
    <w:rsid w:val="00256F68"/>
    <w:rsid w:val="00280A2C"/>
    <w:rsid w:val="002862F2"/>
    <w:rsid w:val="0029112A"/>
    <w:rsid w:val="002A036F"/>
    <w:rsid w:val="002A3E79"/>
    <w:rsid w:val="002B52CF"/>
    <w:rsid w:val="002C2AF4"/>
    <w:rsid w:val="002C6FBF"/>
    <w:rsid w:val="002D5303"/>
    <w:rsid w:val="002E2570"/>
    <w:rsid w:val="002E65D2"/>
    <w:rsid w:val="002F35E1"/>
    <w:rsid w:val="00300856"/>
    <w:rsid w:val="0030787F"/>
    <w:rsid w:val="00307F38"/>
    <w:rsid w:val="00317CD5"/>
    <w:rsid w:val="0033265F"/>
    <w:rsid w:val="00340DD2"/>
    <w:rsid w:val="00342B65"/>
    <w:rsid w:val="00347659"/>
    <w:rsid w:val="003521BE"/>
    <w:rsid w:val="00352B69"/>
    <w:rsid w:val="003657EB"/>
    <w:rsid w:val="00374C11"/>
    <w:rsid w:val="00376947"/>
    <w:rsid w:val="0037B9D9"/>
    <w:rsid w:val="0038260E"/>
    <w:rsid w:val="00382752"/>
    <w:rsid w:val="003878B3"/>
    <w:rsid w:val="00394423"/>
    <w:rsid w:val="003976D0"/>
    <w:rsid w:val="003B553B"/>
    <w:rsid w:val="003C4825"/>
    <w:rsid w:val="003D24BB"/>
    <w:rsid w:val="003E3E7C"/>
    <w:rsid w:val="003F2CE2"/>
    <w:rsid w:val="00424C2D"/>
    <w:rsid w:val="00437E4C"/>
    <w:rsid w:val="004408FC"/>
    <w:rsid w:val="00440D0A"/>
    <w:rsid w:val="004411EC"/>
    <w:rsid w:val="004502D9"/>
    <w:rsid w:val="004518AE"/>
    <w:rsid w:val="00455E41"/>
    <w:rsid w:val="00457030"/>
    <w:rsid w:val="00457ED9"/>
    <w:rsid w:val="0047536B"/>
    <w:rsid w:val="004775BD"/>
    <w:rsid w:val="00493147"/>
    <w:rsid w:val="004A1792"/>
    <w:rsid w:val="004B6B1B"/>
    <w:rsid w:val="004D128A"/>
    <w:rsid w:val="004E035C"/>
    <w:rsid w:val="004E03BB"/>
    <w:rsid w:val="00505572"/>
    <w:rsid w:val="0052075C"/>
    <w:rsid w:val="005256A5"/>
    <w:rsid w:val="0054615F"/>
    <w:rsid w:val="005532AA"/>
    <w:rsid w:val="00553568"/>
    <w:rsid w:val="00561582"/>
    <w:rsid w:val="00570519"/>
    <w:rsid w:val="00576CB1"/>
    <w:rsid w:val="005B1247"/>
    <w:rsid w:val="005B2FE6"/>
    <w:rsid w:val="005D18E6"/>
    <w:rsid w:val="005D1AF1"/>
    <w:rsid w:val="005D2EE8"/>
    <w:rsid w:val="005E4F45"/>
    <w:rsid w:val="00606F19"/>
    <w:rsid w:val="00612FEA"/>
    <w:rsid w:val="006205CA"/>
    <w:rsid w:val="006258A5"/>
    <w:rsid w:val="00663526"/>
    <w:rsid w:val="0066523B"/>
    <w:rsid w:val="006652AE"/>
    <w:rsid w:val="00666039"/>
    <w:rsid w:val="00686B8D"/>
    <w:rsid w:val="00696F62"/>
    <w:rsid w:val="006A1EF5"/>
    <w:rsid w:val="006C793A"/>
    <w:rsid w:val="006D375E"/>
    <w:rsid w:val="006F686E"/>
    <w:rsid w:val="00722CCC"/>
    <w:rsid w:val="00726955"/>
    <w:rsid w:val="007362B8"/>
    <w:rsid w:val="00736A07"/>
    <w:rsid w:val="007608DE"/>
    <w:rsid w:val="007652D9"/>
    <w:rsid w:val="007711CD"/>
    <w:rsid w:val="007734B5"/>
    <w:rsid w:val="00775F5F"/>
    <w:rsid w:val="007918B1"/>
    <w:rsid w:val="007973D6"/>
    <w:rsid w:val="007A6EBD"/>
    <w:rsid w:val="007B5E55"/>
    <w:rsid w:val="007B7889"/>
    <w:rsid w:val="007C3C4E"/>
    <w:rsid w:val="007C57F3"/>
    <w:rsid w:val="007C7AFE"/>
    <w:rsid w:val="007D5249"/>
    <w:rsid w:val="007D6F30"/>
    <w:rsid w:val="007E7E2B"/>
    <w:rsid w:val="0081478E"/>
    <w:rsid w:val="00815F78"/>
    <w:rsid w:val="00833616"/>
    <w:rsid w:val="00837159"/>
    <w:rsid w:val="00837958"/>
    <w:rsid w:val="0085330C"/>
    <w:rsid w:val="00875BE1"/>
    <w:rsid w:val="008822D8"/>
    <w:rsid w:val="00896C80"/>
    <w:rsid w:val="008C267F"/>
    <w:rsid w:val="008C6617"/>
    <w:rsid w:val="008F6BFC"/>
    <w:rsid w:val="00902446"/>
    <w:rsid w:val="00903E48"/>
    <w:rsid w:val="009142B5"/>
    <w:rsid w:val="00914355"/>
    <w:rsid w:val="00916EE6"/>
    <w:rsid w:val="00936731"/>
    <w:rsid w:val="00941EC9"/>
    <w:rsid w:val="00944C8A"/>
    <w:rsid w:val="00947DAA"/>
    <w:rsid w:val="00953745"/>
    <w:rsid w:val="00957807"/>
    <w:rsid w:val="00962BD0"/>
    <w:rsid w:val="00976BCF"/>
    <w:rsid w:val="0098174D"/>
    <w:rsid w:val="009B1AA3"/>
    <w:rsid w:val="009D4BAA"/>
    <w:rsid w:val="009E4A05"/>
    <w:rsid w:val="009E52B3"/>
    <w:rsid w:val="009E5DC7"/>
    <w:rsid w:val="009F0B02"/>
    <w:rsid w:val="00A36D84"/>
    <w:rsid w:val="00A4442A"/>
    <w:rsid w:val="00A4723F"/>
    <w:rsid w:val="00A527A1"/>
    <w:rsid w:val="00A61744"/>
    <w:rsid w:val="00A62AA3"/>
    <w:rsid w:val="00A62EF6"/>
    <w:rsid w:val="00A65D44"/>
    <w:rsid w:val="00A820BA"/>
    <w:rsid w:val="00AA7A9E"/>
    <w:rsid w:val="00AB07A3"/>
    <w:rsid w:val="00AC14F7"/>
    <w:rsid w:val="00AC35E8"/>
    <w:rsid w:val="00AD6E8C"/>
    <w:rsid w:val="00AE1A42"/>
    <w:rsid w:val="00AE529D"/>
    <w:rsid w:val="00AF03B1"/>
    <w:rsid w:val="00AF7091"/>
    <w:rsid w:val="00B10BED"/>
    <w:rsid w:val="00B119AD"/>
    <w:rsid w:val="00B16564"/>
    <w:rsid w:val="00B22699"/>
    <w:rsid w:val="00B2351C"/>
    <w:rsid w:val="00B27CC3"/>
    <w:rsid w:val="00B31F5A"/>
    <w:rsid w:val="00B6380A"/>
    <w:rsid w:val="00B727E1"/>
    <w:rsid w:val="00B74F4F"/>
    <w:rsid w:val="00BA0C45"/>
    <w:rsid w:val="00BB3477"/>
    <w:rsid w:val="00BD3B82"/>
    <w:rsid w:val="00BE5B3B"/>
    <w:rsid w:val="00BF4E45"/>
    <w:rsid w:val="00C0666F"/>
    <w:rsid w:val="00C101BF"/>
    <w:rsid w:val="00C259A4"/>
    <w:rsid w:val="00C26CFD"/>
    <w:rsid w:val="00C36DE9"/>
    <w:rsid w:val="00C37F9C"/>
    <w:rsid w:val="00C41FB6"/>
    <w:rsid w:val="00C61C3D"/>
    <w:rsid w:val="00C6689D"/>
    <w:rsid w:val="00C71EB6"/>
    <w:rsid w:val="00C803C6"/>
    <w:rsid w:val="00C84B7C"/>
    <w:rsid w:val="00C8722F"/>
    <w:rsid w:val="00CD0E44"/>
    <w:rsid w:val="00CD137E"/>
    <w:rsid w:val="00CD6D43"/>
    <w:rsid w:val="00CE6C48"/>
    <w:rsid w:val="00D156C8"/>
    <w:rsid w:val="00D24321"/>
    <w:rsid w:val="00D27FE6"/>
    <w:rsid w:val="00D307E3"/>
    <w:rsid w:val="00D40EBA"/>
    <w:rsid w:val="00D44A21"/>
    <w:rsid w:val="00D47518"/>
    <w:rsid w:val="00D60B89"/>
    <w:rsid w:val="00D64EF4"/>
    <w:rsid w:val="00D6722C"/>
    <w:rsid w:val="00D721FC"/>
    <w:rsid w:val="00D74C08"/>
    <w:rsid w:val="00D75F99"/>
    <w:rsid w:val="00D81CAF"/>
    <w:rsid w:val="00D8290D"/>
    <w:rsid w:val="00D83184"/>
    <w:rsid w:val="00D8773E"/>
    <w:rsid w:val="00D9252E"/>
    <w:rsid w:val="00DA018B"/>
    <w:rsid w:val="00DB270B"/>
    <w:rsid w:val="00DB4B3F"/>
    <w:rsid w:val="00DC4B97"/>
    <w:rsid w:val="00DC4E32"/>
    <w:rsid w:val="00DC59D8"/>
    <w:rsid w:val="00DD6521"/>
    <w:rsid w:val="00DE21BD"/>
    <w:rsid w:val="00DF2625"/>
    <w:rsid w:val="00E23975"/>
    <w:rsid w:val="00E31C19"/>
    <w:rsid w:val="00E35E43"/>
    <w:rsid w:val="00E447C1"/>
    <w:rsid w:val="00E627B7"/>
    <w:rsid w:val="00E662C5"/>
    <w:rsid w:val="00E72F01"/>
    <w:rsid w:val="00E860D2"/>
    <w:rsid w:val="00E94B0A"/>
    <w:rsid w:val="00EA2660"/>
    <w:rsid w:val="00EE6E8F"/>
    <w:rsid w:val="00F04F9E"/>
    <w:rsid w:val="00F15AF6"/>
    <w:rsid w:val="00F177DA"/>
    <w:rsid w:val="00F21474"/>
    <w:rsid w:val="00F232B8"/>
    <w:rsid w:val="00F250AD"/>
    <w:rsid w:val="00F36A26"/>
    <w:rsid w:val="00F431F5"/>
    <w:rsid w:val="00F43D88"/>
    <w:rsid w:val="00F60251"/>
    <w:rsid w:val="00F7608F"/>
    <w:rsid w:val="00F82329"/>
    <w:rsid w:val="00F85051"/>
    <w:rsid w:val="00F93AB7"/>
    <w:rsid w:val="00FC405E"/>
    <w:rsid w:val="00FD21D4"/>
    <w:rsid w:val="00FD2A4A"/>
    <w:rsid w:val="00FF7C5D"/>
    <w:rsid w:val="02118DB2"/>
    <w:rsid w:val="05D6E2EF"/>
    <w:rsid w:val="07FA1E44"/>
    <w:rsid w:val="0863766C"/>
    <w:rsid w:val="0935AF54"/>
    <w:rsid w:val="0E7E36D4"/>
    <w:rsid w:val="10045603"/>
    <w:rsid w:val="1034B44D"/>
    <w:rsid w:val="11641084"/>
    <w:rsid w:val="13544D6B"/>
    <w:rsid w:val="13E5489E"/>
    <w:rsid w:val="14F053EE"/>
    <w:rsid w:val="176009F4"/>
    <w:rsid w:val="1A8E1A69"/>
    <w:rsid w:val="1CF3A7CD"/>
    <w:rsid w:val="297ACA1F"/>
    <w:rsid w:val="2CB27F5B"/>
    <w:rsid w:val="2D36AA6C"/>
    <w:rsid w:val="2F25F2D1"/>
    <w:rsid w:val="336B0692"/>
    <w:rsid w:val="3375F2E3"/>
    <w:rsid w:val="34D48423"/>
    <w:rsid w:val="350C4AE2"/>
    <w:rsid w:val="3707B70C"/>
    <w:rsid w:val="3C4F2F3F"/>
    <w:rsid w:val="3DEAFFA0"/>
    <w:rsid w:val="4D4F77F6"/>
    <w:rsid w:val="53577F34"/>
    <w:rsid w:val="55F9A9B6"/>
    <w:rsid w:val="576EAB24"/>
    <w:rsid w:val="5C399236"/>
    <w:rsid w:val="6306458D"/>
    <w:rsid w:val="6488FF74"/>
    <w:rsid w:val="679012BE"/>
    <w:rsid w:val="6EAC712E"/>
    <w:rsid w:val="6EB50835"/>
    <w:rsid w:val="6F57EC4F"/>
    <w:rsid w:val="702DC081"/>
    <w:rsid w:val="728969EA"/>
    <w:rsid w:val="76D7F08D"/>
    <w:rsid w:val="79E08D01"/>
    <w:rsid w:val="7B7B7F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91FEA"/>
  <w15:chartTrackingRefBased/>
  <w15:docId w15:val="{000CBFAD-2CD4-4CB5-8928-13FC5FA5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5BD"/>
  </w:style>
  <w:style w:type="paragraph" w:styleId="Heading1">
    <w:name w:val="heading 1"/>
    <w:basedOn w:val="Normal"/>
    <w:next w:val="Normal"/>
    <w:link w:val="Heading1Char"/>
    <w:uiPriority w:val="9"/>
    <w:qFormat/>
    <w:rsid w:val="004775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75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5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75B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4775BD"/>
    <w:pPr>
      <w:ind w:left="720"/>
      <w:contextualSpacing/>
    </w:pPr>
  </w:style>
  <w:style w:type="character" w:styleId="Hyperlink">
    <w:name w:val="Hyperlink"/>
    <w:basedOn w:val="DefaultParagraphFont"/>
    <w:uiPriority w:val="99"/>
    <w:unhideWhenUsed/>
    <w:rsid w:val="004775BD"/>
    <w:rPr>
      <w:color w:val="0563C1" w:themeColor="hyperlink"/>
      <w:u w:val="single"/>
    </w:rPr>
  </w:style>
  <w:style w:type="character" w:customStyle="1" w:styleId="HeaderChar">
    <w:name w:val="Header Char"/>
    <w:basedOn w:val="DefaultParagraphFont"/>
    <w:link w:val="Header"/>
    <w:uiPriority w:val="99"/>
    <w:rsid w:val="004775BD"/>
  </w:style>
  <w:style w:type="paragraph" w:styleId="Header">
    <w:name w:val="header"/>
    <w:basedOn w:val="Normal"/>
    <w:link w:val="HeaderChar"/>
    <w:uiPriority w:val="99"/>
    <w:unhideWhenUsed/>
    <w:rsid w:val="004775BD"/>
    <w:pPr>
      <w:tabs>
        <w:tab w:val="center" w:pos="4680"/>
        <w:tab w:val="right" w:pos="9360"/>
      </w:tabs>
      <w:spacing w:after="0" w:line="240" w:lineRule="auto"/>
    </w:pPr>
  </w:style>
  <w:style w:type="character" w:customStyle="1" w:styleId="HeaderChar1">
    <w:name w:val="Header Char1"/>
    <w:basedOn w:val="DefaultParagraphFont"/>
    <w:uiPriority w:val="99"/>
    <w:semiHidden/>
    <w:rsid w:val="004775BD"/>
  </w:style>
  <w:style w:type="character" w:customStyle="1" w:styleId="FooterChar">
    <w:name w:val="Footer Char"/>
    <w:basedOn w:val="DefaultParagraphFont"/>
    <w:link w:val="Footer"/>
    <w:uiPriority w:val="99"/>
    <w:rsid w:val="004775BD"/>
  </w:style>
  <w:style w:type="paragraph" w:styleId="Footer">
    <w:name w:val="footer"/>
    <w:basedOn w:val="Normal"/>
    <w:link w:val="FooterChar"/>
    <w:uiPriority w:val="99"/>
    <w:unhideWhenUsed/>
    <w:rsid w:val="004775BD"/>
    <w:pPr>
      <w:tabs>
        <w:tab w:val="center" w:pos="4680"/>
        <w:tab w:val="right" w:pos="9360"/>
      </w:tabs>
      <w:spacing w:after="0" w:line="240" w:lineRule="auto"/>
    </w:pPr>
  </w:style>
  <w:style w:type="character" w:customStyle="1" w:styleId="FooterChar1">
    <w:name w:val="Footer Char1"/>
    <w:basedOn w:val="DefaultParagraphFont"/>
    <w:uiPriority w:val="99"/>
    <w:semiHidden/>
    <w:rsid w:val="004775BD"/>
  </w:style>
  <w:style w:type="paragraph" w:styleId="TOCHeading">
    <w:name w:val="TOC Heading"/>
    <w:basedOn w:val="Heading1"/>
    <w:next w:val="Normal"/>
    <w:uiPriority w:val="39"/>
    <w:unhideWhenUsed/>
    <w:qFormat/>
    <w:rsid w:val="004775BD"/>
    <w:pPr>
      <w:outlineLvl w:val="9"/>
    </w:pPr>
    <w:rPr>
      <w:lang w:val="en-US"/>
    </w:rPr>
  </w:style>
  <w:style w:type="paragraph" w:styleId="TOC1">
    <w:name w:val="toc 1"/>
    <w:basedOn w:val="Normal"/>
    <w:next w:val="Normal"/>
    <w:autoRedefine/>
    <w:uiPriority w:val="39"/>
    <w:unhideWhenUsed/>
    <w:rsid w:val="004775BD"/>
    <w:pPr>
      <w:spacing w:after="100"/>
    </w:pPr>
  </w:style>
  <w:style w:type="paragraph" w:styleId="TOC2">
    <w:name w:val="toc 2"/>
    <w:basedOn w:val="Normal"/>
    <w:next w:val="Normal"/>
    <w:autoRedefine/>
    <w:uiPriority w:val="39"/>
    <w:unhideWhenUsed/>
    <w:rsid w:val="004775BD"/>
    <w:pPr>
      <w:spacing w:after="100"/>
      <w:ind w:left="220"/>
    </w:pPr>
  </w:style>
  <w:style w:type="table" w:styleId="TableGrid">
    <w:name w:val="Table Grid"/>
    <w:basedOn w:val="TableNormal"/>
    <w:uiPriority w:val="39"/>
    <w:rsid w:val="0001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2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6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E8C"/>
    <w:rPr>
      <w:rFonts w:ascii="Segoe UI" w:hAnsi="Segoe UI" w:cs="Segoe UI"/>
      <w:sz w:val="18"/>
      <w:szCs w:val="18"/>
    </w:rPr>
  </w:style>
  <w:style w:type="paragraph" w:styleId="NormalWeb">
    <w:name w:val="Normal (Web)"/>
    <w:basedOn w:val="Normal"/>
    <w:uiPriority w:val="99"/>
    <w:semiHidden/>
    <w:unhideWhenUsed/>
    <w:rsid w:val="009143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14355"/>
    <w:rPr>
      <w:b/>
      <w:bCs/>
    </w:rPr>
  </w:style>
  <w:style w:type="character" w:customStyle="1" w:styleId="CommentSubjectChar">
    <w:name w:val="Comment Subject Char"/>
    <w:basedOn w:val="CommentTextChar"/>
    <w:link w:val="CommentSubject"/>
    <w:uiPriority w:val="99"/>
    <w:semiHidden/>
    <w:rsid w:val="00914355"/>
    <w:rPr>
      <w:b/>
      <w:bCs/>
      <w:sz w:val="20"/>
      <w:szCs w:val="20"/>
    </w:rPr>
  </w:style>
  <w:style w:type="character" w:customStyle="1" w:styleId="ListParagraphChar">
    <w:name w:val="List Paragraph Char"/>
    <w:link w:val="ListParagraph"/>
    <w:uiPriority w:val="34"/>
    <w:rsid w:val="00936731"/>
  </w:style>
  <w:style w:type="paragraph" w:styleId="BodyTextIndent">
    <w:name w:val="Body Text Indent"/>
    <w:basedOn w:val="Normal"/>
    <w:link w:val="BodyTextIndentChar"/>
    <w:semiHidden/>
    <w:rsid w:val="000A7787"/>
    <w:pPr>
      <w:spacing w:after="120" w:line="240" w:lineRule="auto"/>
      <w:ind w:left="283"/>
    </w:pPr>
    <w:rPr>
      <w:rFonts w:ascii="Arial" w:eastAsia="Times New Roman" w:hAnsi="Arial" w:cs="Times New Roman"/>
      <w:sz w:val="20"/>
      <w:szCs w:val="20"/>
    </w:rPr>
  </w:style>
  <w:style w:type="character" w:customStyle="1" w:styleId="BodyTextIndentChar">
    <w:name w:val="Body Text Indent Char"/>
    <w:basedOn w:val="DefaultParagraphFont"/>
    <w:link w:val="BodyTextIndent"/>
    <w:semiHidden/>
    <w:rsid w:val="000A7787"/>
    <w:rPr>
      <w:rFonts w:ascii="Arial" w:eastAsia="Times New Roman" w:hAnsi="Arial" w:cs="Times New Roman"/>
      <w:sz w:val="20"/>
      <w:szCs w:val="20"/>
    </w:rPr>
  </w:style>
  <w:style w:type="paragraph" w:customStyle="1" w:styleId="text">
    <w:name w:val="text"/>
    <w:basedOn w:val="Normal"/>
    <w:uiPriority w:val="99"/>
    <w:rsid w:val="0002508A"/>
    <w:pPr>
      <w:widowControl w:val="0"/>
      <w:tabs>
        <w:tab w:val="right" w:pos="4380"/>
      </w:tabs>
      <w:autoSpaceDE w:val="0"/>
      <w:autoSpaceDN w:val="0"/>
      <w:adjustRightInd w:val="0"/>
      <w:spacing w:after="113" w:line="300" w:lineRule="atLeast"/>
      <w:textAlignment w:val="center"/>
    </w:pPr>
    <w:rPr>
      <w:rFonts w:ascii="ProximaNova-Regular" w:eastAsiaTheme="minorEastAsia" w:hAnsi="ProximaNova-Regular" w:cs="ProximaNova-Regular"/>
      <w:color w:val="212B48"/>
      <w:sz w:val="18"/>
      <w:szCs w:val="18"/>
    </w:rPr>
  </w:style>
  <w:style w:type="character" w:styleId="PageNumber">
    <w:name w:val="page number"/>
    <w:basedOn w:val="DefaultParagraphFont"/>
    <w:uiPriority w:val="99"/>
    <w:semiHidden/>
    <w:unhideWhenUsed/>
    <w:rsid w:val="0002508A"/>
  </w:style>
  <w:style w:type="character" w:styleId="FollowedHyperlink">
    <w:name w:val="FollowedHyperlink"/>
    <w:basedOn w:val="DefaultParagraphFont"/>
    <w:uiPriority w:val="99"/>
    <w:semiHidden/>
    <w:unhideWhenUsed/>
    <w:rsid w:val="00CE6C48"/>
    <w:rPr>
      <w:color w:val="954F72" w:themeColor="followedHyperlink"/>
      <w:u w:val="single"/>
    </w:rPr>
  </w:style>
  <w:style w:type="paragraph" w:styleId="NoSpacing">
    <w:name w:val="No Spacing"/>
    <w:uiPriority w:val="1"/>
    <w:qFormat/>
    <w:rsid w:val="00CD0E44"/>
    <w:pPr>
      <w:spacing w:after="0" w:line="240" w:lineRule="auto"/>
    </w:pPr>
  </w:style>
  <w:style w:type="character" w:styleId="UnresolvedMention">
    <w:name w:val="Unresolved Mention"/>
    <w:basedOn w:val="DefaultParagraphFont"/>
    <w:uiPriority w:val="99"/>
    <w:semiHidden/>
    <w:unhideWhenUsed/>
    <w:rsid w:val="00FF7C5D"/>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6866">
      <w:bodyDiv w:val="1"/>
      <w:marLeft w:val="0"/>
      <w:marRight w:val="0"/>
      <w:marTop w:val="0"/>
      <w:marBottom w:val="0"/>
      <w:divBdr>
        <w:top w:val="none" w:sz="0" w:space="0" w:color="auto"/>
        <w:left w:val="none" w:sz="0" w:space="0" w:color="auto"/>
        <w:bottom w:val="none" w:sz="0" w:space="0" w:color="auto"/>
        <w:right w:val="none" w:sz="0" w:space="0" w:color="auto"/>
      </w:divBdr>
      <w:divsChild>
        <w:div w:id="1976253150">
          <w:marLeft w:val="0"/>
          <w:marRight w:val="0"/>
          <w:marTop w:val="0"/>
          <w:marBottom w:val="0"/>
          <w:divBdr>
            <w:top w:val="none" w:sz="0" w:space="0" w:color="auto"/>
            <w:left w:val="none" w:sz="0" w:space="0" w:color="auto"/>
            <w:bottom w:val="none" w:sz="0" w:space="0" w:color="auto"/>
            <w:right w:val="none" w:sz="0" w:space="0" w:color="auto"/>
          </w:divBdr>
        </w:div>
      </w:divsChild>
    </w:div>
    <w:div w:id="293606493">
      <w:bodyDiv w:val="1"/>
      <w:marLeft w:val="0"/>
      <w:marRight w:val="0"/>
      <w:marTop w:val="0"/>
      <w:marBottom w:val="0"/>
      <w:divBdr>
        <w:top w:val="none" w:sz="0" w:space="0" w:color="auto"/>
        <w:left w:val="none" w:sz="0" w:space="0" w:color="auto"/>
        <w:bottom w:val="none" w:sz="0" w:space="0" w:color="auto"/>
        <w:right w:val="none" w:sz="0" w:space="0" w:color="auto"/>
      </w:divBdr>
    </w:div>
    <w:div w:id="496268130">
      <w:bodyDiv w:val="1"/>
      <w:marLeft w:val="0"/>
      <w:marRight w:val="0"/>
      <w:marTop w:val="0"/>
      <w:marBottom w:val="0"/>
      <w:divBdr>
        <w:top w:val="none" w:sz="0" w:space="0" w:color="auto"/>
        <w:left w:val="none" w:sz="0" w:space="0" w:color="auto"/>
        <w:bottom w:val="none" w:sz="0" w:space="0" w:color="auto"/>
        <w:right w:val="none" w:sz="0" w:space="0" w:color="auto"/>
      </w:divBdr>
      <w:divsChild>
        <w:div w:id="263995480">
          <w:marLeft w:val="0"/>
          <w:marRight w:val="0"/>
          <w:marTop w:val="0"/>
          <w:marBottom w:val="0"/>
          <w:divBdr>
            <w:top w:val="none" w:sz="0" w:space="0" w:color="auto"/>
            <w:left w:val="none" w:sz="0" w:space="0" w:color="auto"/>
            <w:bottom w:val="none" w:sz="0" w:space="0" w:color="auto"/>
            <w:right w:val="none" w:sz="0" w:space="0" w:color="auto"/>
          </w:divBdr>
        </w:div>
      </w:divsChild>
    </w:div>
    <w:div w:id="640691137">
      <w:bodyDiv w:val="1"/>
      <w:marLeft w:val="0"/>
      <w:marRight w:val="0"/>
      <w:marTop w:val="0"/>
      <w:marBottom w:val="0"/>
      <w:divBdr>
        <w:top w:val="none" w:sz="0" w:space="0" w:color="auto"/>
        <w:left w:val="none" w:sz="0" w:space="0" w:color="auto"/>
        <w:bottom w:val="none" w:sz="0" w:space="0" w:color="auto"/>
        <w:right w:val="none" w:sz="0" w:space="0" w:color="auto"/>
      </w:divBdr>
    </w:div>
    <w:div w:id="751656905">
      <w:bodyDiv w:val="1"/>
      <w:marLeft w:val="0"/>
      <w:marRight w:val="0"/>
      <w:marTop w:val="0"/>
      <w:marBottom w:val="0"/>
      <w:divBdr>
        <w:top w:val="none" w:sz="0" w:space="0" w:color="auto"/>
        <w:left w:val="none" w:sz="0" w:space="0" w:color="auto"/>
        <w:bottom w:val="none" w:sz="0" w:space="0" w:color="auto"/>
        <w:right w:val="none" w:sz="0" w:space="0" w:color="auto"/>
      </w:divBdr>
    </w:div>
    <w:div w:id="1541089084">
      <w:bodyDiv w:val="1"/>
      <w:marLeft w:val="0"/>
      <w:marRight w:val="0"/>
      <w:marTop w:val="0"/>
      <w:marBottom w:val="0"/>
      <w:divBdr>
        <w:top w:val="none" w:sz="0" w:space="0" w:color="auto"/>
        <w:left w:val="none" w:sz="0" w:space="0" w:color="auto"/>
        <w:bottom w:val="none" w:sz="0" w:space="0" w:color="auto"/>
        <w:right w:val="none" w:sz="0" w:space="0" w:color="auto"/>
      </w:divBdr>
      <w:divsChild>
        <w:div w:id="573590325">
          <w:marLeft w:val="0"/>
          <w:marRight w:val="0"/>
          <w:marTop w:val="0"/>
          <w:marBottom w:val="0"/>
          <w:divBdr>
            <w:top w:val="none" w:sz="0" w:space="0" w:color="auto"/>
            <w:left w:val="none" w:sz="0" w:space="0" w:color="auto"/>
            <w:bottom w:val="none" w:sz="0" w:space="0" w:color="auto"/>
            <w:right w:val="none" w:sz="0" w:space="0" w:color="auto"/>
          </w:divBdr>
        </w:div>
      </w:divsChild>
    </w:div>
    <w:div w:id="1689139536">
      <w:bodyDiv w:val="1"/>
      <w:marLeft w:val="0"/>
      <w:marRight w:val="0"/>
      <w:marTop w:val="0"/>
      <w:marBottom w:val="0"/>
      <w:divBdr>
        <w:top w:val="none" w:sz="0" w:space="0" w:color="auto"/>
        <w:left w:val="none" w:sz="0" w:space="0" w:color="auto"/>
        <w:bottom w:val="none" w:sz="0" w:space="0" w:color="auto"/>
        <w:right w:val="none" w:sz="0" w:space="0" w:color="auto"/>
      </w:divBdr>
    </w:div>
    <w:div w:id="1699428194">
      <w:bodyDiv w:val="1"/>
      <w:marLeft w:val="0"/>
      <w:marRight w:val="0"/>
      <w:marTop w:val="0"/>
      <w:marBottom w:val="0"/>
      <w:divBdr>
        <w:top w:val="none" w:sz="0" w:space="0" w:color="auto"/>
        <w:left w:val="none" w:sz="0" w:space="0" w:color="auto"/>
        <w:bottom w:val="none" w:sz="0" w:space="0" w:color="auto"/>
        <w:right w:val="none" w:sz="0" w:space="0" w:color="auto"/>
      </w:divBdr>
    </w:div>
    <w:div w:id="1996371349">
      <w:bodyDiv w:val="1"/>
      <w:marLeft w:val="0"/>
      <w:marRight w:val="0"/>
      <w:marTop w:val="0"/>
      <w:marBottom w:val="0"/>
      <w:divBdr>
        <w:top w:val="none" w:sz="0" w:space="0" w:color="auto"/>
        <w:left w:val="none" w:sz="0" w:space="0" w:color="auto"/>
        <w:bottom w:val="none" w:sz="0" w:space="0" w:color="auto"/>
        <w:right w:val="none" w:sz="0" w:space="0" w:color="auto"/>
      </w:divBdr>
    </w:div>
    <w:div w:id="2006319946">
      <w:bodyDiv w:val="1"/>
      <w:marLeft w:val="0"/>
      <w:marRight w:val="0"/>
      <w:marTop w:val="0"/>
      <w:marBottom w:val="0"/>
      <w:divBdr>
        <w:top w:val="none" w:sz="0" w:space="0" w:color="auto"/>
        <w:left w:val="none" w:sz="0" w:space="0" w:color="auto"/>
        <w:bottom w:val="none" w:sz="0" w:space="0" w:color="auto"/>
        <w:right w:val="none" w:sz="0" w:space="0" w:color="auto"/>
      </w:divBdr>
    </w:div>
    <w:div w:id="2137554142">
      <w:bodyDiv w:val="1"/>
      <w:marLeft w:val="0"/>
      <w:marRight w:val="0"/>
      <w:marTop w:val="0"/>
      <w:marBottom w:val="0"/>
      <w:divBdr>
        <w:top w:val="none" w:sz="0" w:space="0" w:color="auto"/>
        <w:left w:val="none" w:sz="0" w:space="0" w:color="auto"/>
        <w:bottom w:val="none" w:sz="0" w:space="0" w:color="auto"/>
        <w:right w:val="none" w:sz="0" w:space="0" w:color="auto"/>
      </w:divBdr>
      <w:divsChild>
        <w:div w:id="17151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nlcommunityfund.org.uk/about/strategic-fram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nlcommunityfund.org.uk/fund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nlcommunityfund.org.ukwelshlangu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wel.Jones@tnlcommunityfund.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les.committee@tnlcommunityf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7" ma:contentTypeDescription="Create a new document." ma:contentTypeScope="" ma:versionID="385a67b0da575e6230db8ce0386de0ab">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4831c905e6b84c0cdc8f1bb676ec6d1"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a136df6-1611-4b7b-87b5-58e2ae6e42be">
      <UserInfo>
        <DisplayName>John Rose</DisplayName>
        <AccountId>62</AccountId>
        <AccountType/>
      </UserInfo>
      <UserInfo>
        <DisplayName>Chris Cogan-Howe</DisplayName>
        <AccountId>34</AccountId>
        <AccountType/>
      </UserInfo>
      <UserInfo>
        <DisplayName>Catherine Roberts</DisplayName>
        <AccountId>69</AccountId>
        <AccountType/>
      </UserInfo>
      <UserInfo>
        <DisplayName>Gareth Williams</DisplayName>
        <AccountId>30</AccountId>
        <AccountType/>
      </UserInfo>
      <UserInfo>
        <DisplayName>Julia Stratton</DisplayName>
        <AccountId>70</AccountId>
        <AccountType/>
      </UserInfo>
    </SharedWithUsers>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Props1.xml><?xml version="1.0" encoding="utf-8"?>
<ds:datastoreItem xmlns:ds="http://schemas.openxmlformats.org/officeDocument/2006/customXml" ds:itemID="{5090AF3A-F501-4D32-AB34-3C43550F1AD6}">
  <ds:schemaRefs>
    <ds:schemaRef ds:uri="http://schemas.microsoft.com/sharepoint/v3/contenttype/forms"/>
  </ds:schemaRefs>
</ds:datastoreItem>
</file>

<file path=customXml/itemProps2.xml><?xml version="1.0" encoding="utf-8"?>
<ds:datastoreItem xmlns:ds="http://schemas.openxmlformats.org/officeDocument/2006/customXml" ds:itemID="{DC47015D-EECC-44B3-9F78-BF7CBC12E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07027-5A2A-4CEF-8316-9A17FEA91A5A}">
  <ds:schemaRefs>
    <ds:schemaRef ds:uri="http://schemas.openxmlformats.org/officeDocument/2006/bibliography"/>
  </ds:schemaRefs>
</ds:datastoreItem>
</file>

<file path=customXml/itemProps4.xml><?xml version="1.0" encoding="utf-8"?>
<ds:datastoreItem xmlns:ds="http://schemas.openxmlformats.org/officeDocument/2006/customXml" ds:itemID="{D4BD4A78-912C-4CD4-9359-3B90BFC5E863}">
  <ds:schemaRefs>
    <ds:schemaRef ds:uri="http://schemas.microsoft.com/office/2006/metadata/properties"/>
    <ds:schemaRef ds:uri="http://schemas.microsoft.com/office/infopath/2007/PartnerControls"/>
    <ds:schemaRef ds:uri="8a136df6-1611-4b7b-87b5-58e2ae6e42be"/>
    <ds:schemaRef ds:uri="a120f855-eb8d-42c3-b422-49196f44f23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Maurice</dc:creator>
  <cp:keywords/>
  <dc:description/>
  <cp:lastModifiedBy>Nicolas Hogg</cp:lastModifiedBy>
  <cp:revision>2</cp:revision>
  <dcterms:created xsi:type="dcterms:W3CDTF">2021-02-25T15:14:00Z</dcterms:created>
  <dcterms:modified xsi:type="dcterms:W3CDTF">2021-02-25T15:14:00Z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