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3E8FF" w14:textId="1DBBCCA1" w:rsidR="00CD5260" w:rsidRPr="008D288B" w:rsidRDefault="7D66576A" w:rsidP="7D66576A">
      <w:pPr>
        <w:spacing w:after="0"/>
        <w:rPr>
          <w:rFonts w:ascii="Rockwell" w:hAnsi="Rockwell"/>
          <w:b/>
          <w:bCs/>
          <w:color w:val="002B57"/>
          <w:sz w:val="56"/>
          <w:szCs w:val="56"/>
        </w:rPr>
      </w:pPr>
      <w:r w:rsidRPr="7D66576A">
        <w:rPr>
          <w:rFonts w:ascii="Rockwell" w:hAnsi="Rockwell"/>
          <w:b/>
          <w:bCs/>
          <w:color w:val="002B57"/>
          <w:sz w:val="56"/>
          <w:szCs w:val="56"/>
        </w:rPr>
        <w:t xml:space="preserve">National Lottery Awards for All </w:t>
      </w:r>
    </w:p>
    <w:p w14:paraId="4075AA03" w14:textId="4E63D5B2" w:rsidR="00CD5260" w:rsidRPr="008D288B" w:rsidRDefault="7D66576A" w:rsidP="7D66576A">
      <w:pPr>
        <w:spacing w:after="0"/>
        <w:rPr>
          <w:rFonts w:ascii="Rockwell" w:hAnsi="Rockwell"/>
          <w:b/>
          <w:bCs/>
          <w:color w:val="002B57"/>
          <w:sz w:val="56"/>
          <w:szCs w:val="56"/>
        </w:rPr>
      </w:pPr>
      <w:r w:rsidRPr="7D66576A">
        <w:rPr>
          <w:rFonts w:ascii="Rockwell" w:hAnsi="Rockwell"/>
          <w:b/>
          <w:bCs/>
          <w:color w:val="002B57"/>
          <w:sz w:val="56"/>
          <w:szCs w:val="56"/>
        </w:rPr>
        <w:t xml:space="preserve">Northern Ireland </w:t>
      </w:r>
    </w:p>
    <w:p w14:paraId="1181B1B2" w14:textId="7E3E4075" w:rsidR="00CD5260" w:rsidRPr="008D288B" w:rsidRDefault="7D66576A" w:rsidP="7D66576A">
      <w:pPr>
        <w:spacing w:after="0"/>
        <w:rPr>
          <w:rFonts w:ascii="Rockwell" w:hAnsi="Rockwell"/>
          <w:b/>
          <w:bCs/>
          <w:color w:val="002B57"/>
          <w:sz w:val="56"/>
          <w:szCs w:val="56"/>
        </w:rPr>
      </w:pPr>
      <w:r w:rsidRPr="7D66576A">
        <w:rPr>
          <w:rFonts w:ascii="Rockwell" w:hAnsi="Rockwell"/>
          <w:b/>
          <w:bCs/>
          <w:color w:val="002B57"/>
          <w:sz w:val="52"/>
          <w:szCs w:val="52"/>
        </w:rPr>
        <w:t>Eligibility checklist</w:t>
      </w:r>
    </w:p>
    <w:p w14:paraId="29F40318" w14:textId="77777777" w:rsidR="00FB32B9" w:rsidRDefault="00FB32B9">
      <w:pPr>
        <w:rPr>
          <w:rFonts w:ascii="Trebuchet MS" w:hAnsi="Trebuchet MS"/>
          <w:sz w:val="24"/>
          <w:szCs w:val="24"/>
        </w:rPr>
      </w:pPr>
      <w:r w:rsidRPr="00FB32B9">
        <w:rPr>
          <w:rFonts w:ascii="Trebuchet MS" w:hAnsi="Trebuchet MS"/>
          <w:sz w:val="24"/>
          <w:szCs w:val="24"/>
        </w:rPr>
        <w:t>This checklist will help you decide if this funding is right for your project and organisation before you spend time and effort submitting an application.  It helps us as it reduces the number of ineligible applications we need to process, which means we can keep our costs down and give out more money in grants.</w:t>
      </w:r>
    </w:p>
    <w:tbl>
      <w:tblPr>
        <w:tblStyle w:val="TableGrid"/>
        <w:tblW w:w="5000" w:type="pct"/>
        <w:tblBorders>
          <w:top w:val="single" w:sz="4" w:space="0" w:color="EC008C"/>
          <w:left w:val="single" w:sz="4" w:space="0" w:color="EC008C"/>
          <w:bottom w:val="single" w:sz="4" w:space="0" w:color="EC008C"/>
          <w:right w:val="single" w:sz="4" w:space="0" w:color="EC008C"/>
          <w:insideH w:val="single" w:sz="4" w:space="0" w:color="EC008C"/>
          <w:insideV w:val="single" w:sz="4" w:space="0" w:color="EC008C"/>
        </w:tblBorders>
        <w:tblLook w:val="04A0" w:firstRow="1" w:lastRow="0" w:firstColumn="1" w:lastColumn="0" w:noHBand="0" w:noVBand="1"/>
      </w:tblPr>
      <w:tblGrid>
        <w:gridCol w:w="342"/>
        <w:gridCol w:w="7862"/>
        <w:gridCol w:w="605"/>
        <w:gridCol w:w="513"/>
      </w:tblGrid>
      <w:tr w:rsidR="00FB32B9" w14:paraId="7C126D34" w14:textId="77777777" w:rsidTr="00E125E9">
        <w:trPr>
          <w:trHeight w:val="255"/>
        </w:trPr>
        <w:tc>
          <w:tcPr>
            <w:tcW w:w="0" w:type="auto"/>
            <w:vAlign w:val="center"/>
          </w:tcPr>
          <w:p w14:paraId="672A6659" w14:textId="77777777" w:rsidR="00FB32B9" w:rsidRDefault="00FB32B9">
            <w:pPr>
              <w:rPr>
                <w:rFonts w:ascii="Trebuchet MS" w:hAnsi="Trebuchet MS"/>
                <w:sz w:val="24"/>
                <w:szCs w:val="24"/>
              </w:rPr>
            </w:pPr>
          </w:p>
        </w:tc>
        <w:tc>
          <w:tcPr>
            <w:tcW w:w="0" w:type="auto"/>
            <w:vAlign w:val="center"/>
          </w:tcPr>
          <w:p w14:paraId="0A37501D" w14:textId="77777777" w:rsidR="00FB32B9" w:rsidRDefault="00FB32B9">
            <w:pPr>
              <w:rPr>
                <w:rFonts w:ascii="Trebuchet MS" w:hAnsi="Trebuchet MS"/>
                <w:sz w:val="24"/>
                <w:szCs w:val="24"/>
              </w:rPr>
            </w:pPr>
          </w:p>
        </w:tc>
        <w:tc>
          <w:tcPr>
            <w:tcW w:w="0" w:type="auto"/>
            <w:vAlign w:val="center"/>
          </w:tcPr>
          <w:p w14:paraId="5B7FDD25" w14:textId="77777777" w:rsidR="00FB32B9" w:rsidRPr="00F10601" w:rsidRDefault="00FB32B9" w:rsidP="00FB32B9">
            <w:pPr>
              <w:jc w:val="center"/>
              <w:rPr>
                <w:rFonts w:ascii="Trebuchet MS" w:hAnsi="Trebuchet MS"/>
                <w:b/>
                <w:sz w:val="24"/>
                <w:szCs w:val="24"/>
              </w:rPr>
            </w:pPr>
            <w:r w:rsidRPr="00F10601">
              <w:rPr>
                <w:rFonts w:ascii="Trebuchet MS" w:hAnsi="Trebuchet MS"/>
                <w:b/>
                <w:sz w:val="24"/>
                <w:szCs w:val="24"/>
              </w:rPr>
              <w:t>Yes</w:t>
            </w:r>
          </w:p>
        </w:tc>
        <w:tc>
          <w:tcPr>
            <w:tcW w:w="0" w:type="auto"/>
            <w:vAlign w:val="center"/>
          </w:tcPr>
          <w:p w14:paraId="65804BD3" w14:textId="77777777" w:rsidR="00FB32B9" w:rsidRPr="00F10601" w:rsidRDefault="00FB32B9" w:rsidP="00FB32B9">
            <w:pPr>
              <w:jc w:val="center"/>
              <w:rPr>
                <w:rFonts w:ascii="Trebuchet MS" w:hAnsi="Trebuchet MS"/>
                <w:b/>
                <w:sz w:val="24"/>
                <w:szCs w:val="24"/>
              </w:rPr>
            </w:pPr>
            <w:r w:rsidRPr="00F10601">
              <w:rPr>
                <w:rFonts w:ascii="Trebuchet MS" w:hAnsi="Trebuchet MS"/>
                <w:b/>
                <w:sz w:val="24"/>
                <w:szCs w:val="24"/>
              </w:rPr>
              <w:t>No</w:t>
            </w:r>
          </w:p>
        </w:tc>
      </w:tr>
      <w:tr w:rsidR="00FB32B9" w:rsidRPr="00794951" w14:paraId="5AD26CF0" w14:textId="77777777" w:rsidTr="00E125E9">
        <w:trPr>
          <w:trHeight w:val="547"/>
        </w:trPr>
        <w:tc>
          <w:tcPr>
            <w:tcW w:w="0" w:type="auto"/>
            <w:vAlign w:val="center"/>
          </w:tcPr>
          <w:p w14:paraId="649841BE"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1</w:t>
            </w:r>
          </w:p>
        </w:tc>
        <w:tc>
          <w:tcPr>
            <w:tcW w:w="0" w:type="auto"/>
            <w:vAlign w:val="center"/>
          </w:tcPr>
          <w:p w14:paraId="2DF34E1C"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Our governing document allows us to carry out the proposed project for the benefit of people living in NI</w:t>
            </w:r>
          </w:p>
        </w:tc>
        <w:bookmarkStart w:id="0" w:name="_GoBack"/>
        <w:tc>
          <w:tcPr>
            <w:tcW w:w="0" w:type="auto"/>
            <w:vAlign w:val="center"/>
          </w:tcPr>
          <w:p w14:paraId="5B6CCC34" w14:textId="6B8BAD2D"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A675E3" w:rsidRPr="00531717">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bookmarkEnd w:id="0"/>
          </w:p>
        </w:tc>
        <w:tc>
          <w:tcPr>
            <w:tcW w:w="0" w:type="auto"/>
            <w:vAlign w:val="center"/>
          </w:tcPr>
          <w:p w14:paraId="6E9E5182"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r w:rsidR="00FB32B9" w:rsidRPr="00794951" w14:paraId="4B5A1F8A" w14:textId="77777777" w:rsidTr="00E125E9">
        <w:trPr>
          <w:trHeight w:val="802"/>
        </w:trPr>
        <w:tc>
          <w:tcPr>
            <w:tcW w:w="0" w:type="auto"/>
            <w:vAlign w:val="center"/>
          </w:tcPr>
          <w:p w14:paraId="18F999B5"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2</w:t>
            </w:r>
          </w:p>
        </w:tc>
        <w:tc>
          <w:tcPr>
            <w:tcW w:w="0" w:type="auto"/>
            <w:vAlign w:val="center"/>
          </w:tcPr>
          <w:p w14:paraId="7D48DD11"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Our organisation is a voluntary and community association, a school or a statutory organisation with a UK bank account in our organisation’s name.</w:t>
            </w:r>
          </w:p>
        </w:tc>
        <w:tc>
          <w:tcPr>
            <w:tcW w:w="0" w:type="auto"/>
            <w:vAlign w:val="center"/>
          </w:tcPr>
          <w:p w14:paraId="2405C133"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c>
          <w:tcPr>
            <w:tcW w:w="0" w:type="auto"/>
            <w:vAlign w:val="center"/>
          </w:tcPr>
          <w:p w14:paraId="507332DD"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r w:rsidR="00FB32B9" w:rsidRPr="00794951" w14:paraId="0E2AD3CD" w14:textId="77777777" w:rsidTr="00E125E9">
        <w:trPr>
          <w:trHeight w:val="1350"/>
        </w:trPr>
        <w:tc>
          <w:tcPr>
            <w:tcW w:w="0" w:type="auto"/>
            <w:vAlign w:val="center"/>
          </w:tcPr>
          <w:p w14:paraId="5FCD5EC4"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3</w:t>
            </w:r>
          </w:p>
        </w:tc>
        <w:tc>
          <w:tcPr>
            <w:tcW w:w="0" w:type="auto"/>
            <w:vAlign w:val="center"/>
          </w:tcPr>
          <w:p w14:paraId="48DF80C4"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 xml:space="preserve">Our organisation has at least two unconnected/unrelated people on the board or management committee.  By unconnected/unrelated, we mean not a relation by blood, by marriage, in a long-term relationship or living together at the same address. </w:t>
            </w:r>
          </w:p>
        </w:tc>
        <w:tc>
          <w:tcPr>
            <w:tcW w:w="0" w:type="auto"/>
            <w:vAlign w:val="center"/>
          </w:tcPr>
          <w:p w14:paraId="23C9F439"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c>
          <w:tcPr>
            <w:tcW w:w="0" w:type="auto"/>
            <w:vAlign w:val="center"/>
          </w:tcPr>
          <w:p w14:paraId="4F20B177"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r w:rsidR="00FB32B9" w:rsidRPr="00794951" w14:paraId="0789552B" w14:textId="77777777" w:rsidTr="00E125E9">
        <w:trPr>
          <w:trHeight w:val="802"/>
        </w:trPr>
        <w:tc>
          <w:tcPr>
            <w:tcW w:w="0" w:type="auto"/>
            <w:vAlign w:val="center"/>
          </w:tcPr>
          <w:p w14:paraId="2598DEE6"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4</w:t>
            </w:r>
          </w:p>
        </w:tc>
        <w:tc>
          <w:tcPr>
            <w:tcW w:w="0" w:type="auto"/>
            <w:vAlign w:val="center"/>
          </w:tcPr>
          <w:p w14:paraId="3EB97891"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We produce annual accounts in line with our governing documents or we are a new organisation and have not yet produced our accounts.</w:t>
            </w:r>
          </w:p>
        </w:tc>
        <w:tc>
          <w:tcPr>
            <w:tcW w:w="0" w:type="auto"/>
            <w:vAlign w:val="center"/>
          </w:tcPr>
          <w:p w14:paraId="25DFBB5F"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c>
          <w:tcPr>
            <w:tcW w:w="0" w:type="auto"/>
            <w:vAlign w:val="center"/>
          </w:tcPr>
          <w:p w14:paraId="04DD8B50"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r w:rsidR="00FB32B9" w:rsidRPr="00794951" w14:paraId="41F503CE" w14:textId="77777777" w:rsidTr="00E125E9">
        <w:trPr>
          <w:trHeight w:val="547"/>
        </w:trPr>
        <w:tc>
          <w:tcPr>
            <w:tcW w:w="0" w:type="auto"/>
            <w:vAlign w:val="center"/>
          </w:tcPr>
          <w:p w14:paraId="78941E47"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5</w:t>
            </w:r>
          </w:p>
        </w:tc>
        <w:tc>
          <w:tcPr>
            <w:tcW w:w="0" w:type="auto"/>
            <w:vAlign w:val="center"/>
          </w:tcPr>
          <w:p w14:paraId="7E294CBE"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We are applying for between £300 and £10,000 for a project that will be finished within about 12 months.</w:t>
            </w:r>
          </w:p>
        </w:tc>
        <w:tc>
          <w:tcPr>
            <w:tcW w:w="0" w:type="auto"/>
            <w:vAlign w:val="center"/>
          </w:tcPr>
          <w:p w14:paraId="62AE6462"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c>
          <w:tcPr>
            <w:tcW w:w="0" w:type="auto"/>
            <w:vAlign w:val="center"/>
          </w:tcPr>
          <w:p w14:paraId="4F771DD0"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r w:rsidR="00FB32B9" w:rsidRPr="00794951" w14:paraId="5A7A6D5E" w14:textId="77777777" w:rsidTr="00E125E9">
        <w:trPr>
          <w:trHeight w:val="784"/>
        </w:trPr>
        <w:tc>
          <w:tcPr>
            <w:tcW w:w="0" w:type="auto"/>
            <w:vAlign w:val="center"/>
          </w:tcPr>
          <w:p w14:paraId="29B4EA11"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6</w:t>
            </w:r>
          </w:p>
        </w:tc>
        <w:tc>
          <w:tcPr>
            <w:tcW w:w="0" w:type="auto"/>
            <w:vAlign w:val="center"/>
          </w:tcPr>
          <w:p w14:paraId="6CA79A41" w14:textId="77777777" w:rsidR="00FB32B9" w:rsidRPr="00794951" w:rsidRDefault="00FB32B9" w:rsidP="00FB32B9">
            <w:pPr>
              <w:rPr>
                <w:rFonts w:ascii="Trebuchet MS" w:hAnsi="Trebuchet MS"/>
                <w:sz w:val="24"/>
                <w:szCs w:val="24"/>
              </w:rPr>
            </w:pPr>
            <w:r w:rsidRPr="00794951">
              <w:rPr>
                <w:rFonts w:ascii="Trebuchet MS" w:hAnsi="Trebuchet MS"/>
                <w:sz w:val="24"/>
                <w:szCs w:val="24"/>
              </w:rPr>
              <w:t>This application has been completed by us and not by a consultant for a project that starts at least 8 weeks from when we apply.</w:t>
            </w:r>
          </w:p>
        </w:tc>
        <w:tc>
          <w:tcPr>
            <w:tcW w:w="0" w:type="auto"/>
            <w:vAlign w:val="center"/>
          </w:tcPr>
          <w:p w14:paraId="6A799D77"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c>
          <w:tcPr>
            <w:tcW w:w="0" w:type="auto"/>
            <w:vAlign w:val="center"/>
          </w:tcPr>
          <w:p w14:paraId="6427812A" w14:textId="77777777" w:rsidR="00FB32B9" w:rsidRPr="00794951" w:rsidRDefault="00E125E9" w:rsidP="00FB32B9">
            <w:pPr>
              <w:rPr>
                <w:rFonts w:ascii="Trebuchet MS" w:hAnsi="Trebuchet MS"/>
                <w:sz w:val="24"/>
                <w:szCs w:val="24"/>
              </w:rPr>
            </w:pPr>
            <w:r w:rsidRPr="00531717">
              <w:rPr>
                <w:rFonts w:ascii="Trebuchet MS" w:hAnsi="Trebuchet MS"/>
                <w:b/>
                <w:sz w:val="24"/>
                <w:szCs w:val="24"/>
              </w:rPr>
              <w:fldChar w:fldCharType="begin">
                <w:ffData>
                  <w:name w:val="Check72"/>
                  <w:enabled/>
                  <w:calcOnExit w:val="0"/>
                  <w:checkBox>
                    <w:sizeAuto/>
                    <w:default w:val="0"/>
                    <w:checked w:val="0"/>
                  </w:checkBox>
                </w:ffData>
              </w:fldChar>
            </w:r>
            <w:r w:rsidRPr="00531717">
              <w:rPr>
                <w:rFonts w:ascii="Trebuchet MS" w:hAnsi="Trebuchet MS"/>
                <w:b/>
                <w:sz w:val="24"/>
                <w:szCs w:val="24"/>
              </w:rPr>
              <w:instrText xml:space="preserve"> FORMCHECKBOX _</w:instrText>
            </w:r>
            <w:r w:rsidR="001C029A">
              <w:rPr>
                <w:rFonts w:ascii="Trebuchet MS" w:hAnsi="Trebuchet MS"/>
                <w:b/>
                <w:sz w:val="24"/>
                <w:szCs w:val="24"/>
              </w:rPr>
            </w:r>
            <w:r w:rsidR="001C029A">
              <w:rPr>
                <w:rFonts w:ascii="Trebuchet MS" w:hAnsi="Trebuchet MS"/>
                <w:b/>
                <w:sz w:val="24"/>
                <w:szCs w:val="24"/>
              </w:rPr>
              <w:fldChar w:fldCharType="separate"/>
            </w:r>
            <w:r w:rsidRPr="00531717">
              <w:rPr>
                <w:rFonts w:ascii="Trebuchet MS" w:hAnsi="Trebuchet MS"/>
                <w:b/>
                <w:sz w:val="24"/>
                <w:szCs w:val="24"/>
              </w:rPr>
              <w:fldChar w:fldCharType="end"/>
            </w:r>
          </w:p>
        </w:tc>
      </w:tr>
    </w:tbl>
    <w:p w14:paraId="5DAB6C7B" w14:textId="77777777" w:rsidR="00FB32B9" w:rsidRDefault="00FB32B9"/>
    <w:p w14:paraId="23EFE26E" w14:textId="77777777" w:rsidR="00F10601" w:rsidRPr="00794951" w:rsidRDefault="00FB32B9">
      <w:pPr>
        <w:rPr>
          <w:rFonts w:ascii="Trebuchet MS" w:hAnsi="Trebuchet MS"/>
          <w:sz w:val="24"/>
          <w:szCs w:val="24"/>
        </w:rPr>
      </w:pPr>
      <w:r w:rsidRPr="00794951">
        <w:rPr>
          <w:rFonts w:ascii="Trebuchet MS" w:hAnsi="Trebuchet MS"/>
          <w:sz w:val="24"/>
          <w:szCs w:val="24"/>
        </w:rPr>
        <w:t xml:space="preserve">If you answered </w:t>
      </w:r>
      <w:r w:rsidR="00F10601" w:rsidRPr="00794951">
        <w:rPr>
          <w:rFonts w:ascii="Trebuchet MS" w:hAnsi="Trebuchet MS"/>
          <w:sz w:val="24"/>
          <w:szCs w:val="24"/>
        </w:rPr>
        <w:t>no to any of the questions, it’s likely that your project is ineligible for funding through Awards for All.  Please don’t complete the application, but give us a call on 028 9055 1455 to discuss your project.</w:t>
      </w:r>
    </w:p>
    <w:p w14:paraId="60E3A815" w14:textId="77777777" w:rsidR="00F10601" w:rsidRPr="00794951" w:rsidRDefault="00F10601">
      <w:pPr>
        <w:rPr>
          <w:rFonts w:ascii="Trebuchet MS" w:hAnsi="Trebuchet MS"/>
          <w:sz w:val="24"/>
          <w:szCs w:val="24"/>
        </w:rPr>
      </w:pPr>
      <w:r w:rsidRPr="00794951">
        <w:rPr>
          <w:rFonts w:ascii="Trebuchet MS" w:hAnsi="Trebuchet MS"/>
          <w:sz w:val="24"/>
          <w:szCs w:val="24"/>
        </w:rPr>
        <w:t xml:space="preserve">If you can answer </w:t>
      </w:r>
      <w:r w:rsidR="00FB32B9" w:rsidRPr="00794951">
        <w:rPr>
          <w:rFonts w:ascii="Trebuchet MS" w:hAnsi="Trebuchet MS"/>
          <w:sz w:val="24"/>
          <w:szCs w:val="24"/>
        </w:rPr>
        <w:t>yes to all the above questions</w:t>
      </w:r>
      <w:r w:rsidRPr="00794951">
        <w:rPr>
          <w:rFonts w:ascii="Trebuchet MS" w:hAnsi="Trebuchet MS"/>
          <w:sz w:val="24"/>
          <w:szCs w:val="24"/>
        </w:rPr>
        <w:t xml:space="preserve">, complete your application and return to us as instructed on page one of the form.  You don’t need to return this checklist with your application. </w:t>
      </w:r>
      <w:r w:rsidR="00FB32B9" w:rsidRPr="00794951">
        <w:rPr>
          <w:rFonts w:ascii="Trebuchet MS" w:hAnsi="Trebuchet MS"/>
          <w:sz w:val="24"/>
          <w:szCs w:val="24"/>
        </w:rPr>
        <w:t xml:space="preserve"> </w:t>
      </w:r>
    </w:p>
    <w:p w14:paraId="690E6DDF" w14:textId="77777777" w:rsidR="008D288B" w:rsidRPr="00794951" w:rsidRDefault="00F10601">
      <w:pPr>
        <w:rPr>
          <w:rFonts w:ascii="Trebuchet MS" w:hAnsi="Trebuchet MS"/>
          <w:sz w:val="24"/>
          <w:szCs w:val="24"/>
        </w:rPr>
      </w:pPr>
      <w:r w:rsidRPr="00794951">
        <w:rPr>
          <w:rFonts w:ascii="Trebuchet MS" w:hAnsi="Trebuchet MS"/>
          <w:sz w:val="24"/>
          <w:szCs w:val="24"/>
        </w:rPr>
        <w:t>Please be aware that by submitting your application form you are confirming that you have checked that your organisation and your project are both eligible for funding through Awards for All.  Any award you receive will be based on the answers you pr</w:t>
      </w:r>
      <w:r w:rsidR="008D288B">
        <w:rPr>
          <w:rFonts w:ascii="Trebuchet MS" w:hAnsi="Trebuchet MS"/>
          <w:sz w:val="24"/>
          <w:szCs w:val="24"/>
        </w:rPr>
        <w:t>ovide in your application form.</w:t>
      </w:r>
    </w:p>
    <w:sectPr w:rsidR="008D288B" w:rsidRPr="00794951" w:rsidSect="00E125E9">
      <w:headerReference w:type="default" r:id="rId10"/>
      <w:footerReference w:type="even" r:id="rId11"/>
      <w:footerReference w:type="default" r:id="rId12"/>
      <w:headerReference w:type="first" r:id="rId13"/>
      <w:footerReference w:type="first" r:id="rId14"/>
      <w:pgSz w:w="11906" w:h="16838"/>
      <w:pgMar w:top="720" w:right="1287" w:bottom="425" w:left="128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A965C" w14:textId="77777777" w:rsidR="001C029A" w:rsidRDefault="001C029A" w:rsidP="0010758B">
      <w:pPr>
        <w:spacing w:after="0" w:line="240" w:lineRule="auto"/>
      </w:pPr>
      <w:r>
        <w:separator/>
      </w:r>
    </w:p>
  </w:endnote>
  <w:endnote w:type="continuationSeparator" w:id="0">
    <w:p w14:paraId="1E06C35D" w14:textId="77777777" w:rsidR="001C029A" w:rsidRDefault="001C029A" w:rsidP="0010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3EA6" w14:textId="77777777" w:rsidR="00E125E9" w:rsidRDefault="00E125E9" w:rsidP="00E125E9">
    <w:pPr>
      <w:pStyle w:val="OurFooter"/>
      <w:spacing w:before="240"/>
    </w:pPr>
    <w:r w:rsidRPr="004C3981">
      <w:t>Awarding funds from The National Lottery</w:t>
    </w:r>
    <w:r w:rsidRPr="004C3981">
      <w:tab/>
    </w:r>
    <w:r w:rsidRPr="004C3981">
      <w:tab/>
    </w:r>
    <w:sdt>
      <w:sdtPr>
        <w:id w:val="861249472"/>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8D288B">
          <w:rPr>
            <w:noProof/>
          </w:rPr>
          <w:t>2</w:t>
        </w:r>
        <w:r w:rsidRPr="004C3981">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C0CF5" w14:textId="77777777" w:rsidR="00E125E9" w:rsidRPr="00E125E9" w:rsidRDefault="00E125E9" w:rsidP="00E125E9">
    <w:pPr>
      <w:pStyle w:val="OurFooter"/>
      <w:spacing w:before="240"/>
    </w:pPr>
    <w:r w:rsidRPr="004C3981">
      <w:t>Awarding funds from The National Lottery</w:t>
    </w:r>
    <w:r w:rsidRPr="004C3981">
      <w:tab/>
    </w:r>
    <w:r w:rsidRPr="004C3981">
      <w:tab/>
    </w:r>
    <w:sdt>
      <w:sdtPr>
        <w:id w:val="2103217538"/>
        <w:docPartObj>
          <w:docPartGallery w:val="Page Numbers (Bottom of Page)"/>
          <w:docPartUnique/>
        </w:docPartObj>
      </w:sdtPr>
      <w:sdtEndPr>
        <w:rPr>
          <w:noProof/>
        </w:rPr>
      </w:sdtEndPr>
      <w:sdtContent>
        <w:r w:rsidRPr="004C3981">
          <w:fldChar w:fldCharType="begin"/>
        </w:r>
        <w:r w:rsidRPr="004C3981">
          <w:instrText xml:space="preserve"> PAGE   \* MERGEFORMAT </w:instrText>
        </w:r>
        <w:r w:rsidRPr="004C3981">
          <w:fldChar w:fldCharType="separate"/>
        </w:r>
        <w:r w:rsidR="008D288B">
          <w:rPr>
            <w:noProof/>
          </w:rPr>
          <w:t>3</w:t>
        </w:r>
        <w:r w:rsidRPr="004C3981">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DB8A1" w14:textId="77777777" w:rsidR="00E125E9" w:rsidRDefault="00E125E9" w:rsidP="00E125E9">
    <w:pPr>
      <w:pStyle w:val="OurFooter"/>
      <w:spacing w:before="240"/>
    </w:pPr>
    <w:r w:rsidRPr="00523C09">
      <w:t>tnlcommunityfund.org.uk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20B3E" w14:textId="77777777" w:rsidR="001C029A" w:rsidRDefault="001C029A" w:rsidP="0010758B">
      <w:pPr>
        <w:spacing w:after="0" w:line="240" w:lineRule="auto"/>
      </w:pPr>
      <w:r>
        <w:separator/>
      </w:r>
    </w:p>
  </w:footnote>
  <w:footnote w:type="continuationSeparator" w:id="0">
    <w:p w14:paraId="2B9C47CB" w14:textId="77777777" w:rsidR="001C029A" w:rsidRDefault="001C029A" w:rsidP="00107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6B04F" w14:textId="77777777" w:rsidR="0010758B" w:rsidRDefault="00E125E9" w:rsidP="00E125E9">
    <w:pPr>
      <w:pStyle w:val="Header"/>
      <w:spacing w:line="120" w:lineRule="auto"/>
    </w:pPr>
    <w:r>
      <w:rPr>
        <w:sz w:val="2"/>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45601" w14:textId="77777777" w:rsidR="00E125E9" w:rsidRDefault="00E125E9">
    <w:pPr>
      <w:pStyle w:val="Header"/>
    </w:pPr>
    <w:r>
      <w:rPr>
        <w:noProof/>
        <w:lang w:eastAsia="en-GB"/>
      </w:rPr>
      <w:drawing>
        <wp:anchor distT="0" distB="0" distL="114300" distR="114300" simplePos="0" relativeHeight="251661312" behindDoc="1" locked="0" layoutInCell="1" allowOverlap="1" wp14:anchorId="1CCCD020" wp14:editId="78590A9A">
          <wp:simplePos x="0" y="0"/>
          <wp:positionH relativeFrom="column">
            <wp:posOffset>3564255</wp:posOffset>
          </wp:positionH>
          <wp:positionV relativeFrom="paragraph">
            <wp:posOffset>-473710</wp:posOffset>
          </wp:positionV>
          <wp:extent cx="3153410" cy="1540510"/>
          <wp:effectExtent l="0" t="0" r="8890"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_CommunityFund_Logo_2018_RGB-BiL.jpg"/>
                  <pic:cNvPicPr/>
                </pic:nvPicPr>
                <pic:blipFill>
                  <a:blip r:embed="rId1"/>
                  <a:stretch>
                    <a:fillRect/>
                  </a:stretch>
                </pic:blipFill>
                <pic:spPr>
                  <a:xfrm>
                    <a:off x="0" y="0"/>
                    <a:ext cx="3153410" cy="1540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FBxd5kbSR7hbxKZ9bpKBaQeKQdt3wFhtODx8dkCid785/ii5LNTvtNMyEB5It+RwD5sNlZc/WbIstcm7ZmkqxQ==" w:salt="nvoEpmuwMyg/MsrRtoD6U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B9"/>
    <w:rsid w:val="0010758B"/>
    <w:rsid w:val="001C029A"/>
    <w:rsid w:val="003436EA"/>
    <w:rsid w:val="003B17C5"/>
    <w:rsid w:val="00794951"/>
    <w:rsid w:val="008B2B04"/>
    <w:rsid w:val="008D288B"/>
    <w:rsid w:val="00A675E3"/>
    <w:rsid w:val="00B5676D"/>
    <w:rsid w:val="00CD5260"/>
    <w:rsid w:val="00CE206F"/>
    <w:rsid w:val="00D52034"/>
    <w:rsid w:val="00DF10D0"/>
    <w:rsid w:val="00E125E9"/>
    <w:rsid w:val="00F10601"/>
    <w:rsid w:val="00FB32B9"/>
    <w:rsid w:val="7D66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72AF4"/>
  <w15:chartTrackingRefBased/>
  <w15:docId w15:val="{2BD2B3F6-7512-4A5F-8E58-F5CD8CF7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7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58B"/>
  </w:style>
  <w:style w:type="paragraph" w:styleId="Footer">
    <w:name w:val="footer"/>
    <w:basedOn w:val="Normal"/>
    <w:link w:val="FooterChar"/>
    <w:uiPriority w:val="99"/>
    <w:unhideWhenUsed/>
    <w:rsid w:val="00107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58B"/>
  </w:style>
  <w:style w:type="paragraph" w:customStyle="1" w:styleId="OurFooter">
    <w:name w:val="Our Footer"/>
    <w:basedOn w:val="Normal"/>
    <w:qFormat/>
    <w:rsid w:val="00E125E9"/>
    <w:pPr>
      <w:widowControl w:val="0"/>
      <w:tabs>
        <w:tab w:val="right" w:pos="8364"/>
        <w:tab w:val="center" w:pos="8647"/>
        <w:tab w:val="right" w:pos="9026"/>
      </w:tabs>
      <w:autoSpaceDE w:val="0"/>
      <w:autoSpaceDN w:val="0"/>
      <w:adjustRightInd w:val="0"/>
      <w:spacing w:after="0" w:line="240" w:lineRule="auto"/>
      <w:ind w:left="-426" w:right="-45"/>
      <w:jc w:val="both"/>
    </w:pPr>
    <w:rPr>
      <w:rFonts w:ascii="Trebuchet MS" w:eastAsia="Times New Roman" w:hAnsi="Trebuchet MS" w:cs="Arial"/>
      <w:color w:val="002B57"/>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1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a120f855-eb8d-42c3-b422-49196f44f23f" xsi:nil="true"/>
    <MigrationWizIdDocumentLibraryPermissions xmlns="a120f855-eb8d-42c3-b422-49196f44f23f" xsi:nil="true"/>
    <MigrationWizId xmlns="a120f855-eb8d-42c3-b422-49196f44f23f">f7a0a26e-847c-402e-a833-32705dd857c8</MigrationWizId>
    <MigrationWizIdSecurityGroups xmlns="a120f855-eb8d-42c3-b422-49196f44f23f" xsi:nil="true"/>
    <MigrationWizIdPermissions xmlns="a120f855-eb8d-42c3-b422-49196f44f2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F240DA9392E74BA9877617C1945659" ma:contentTypeVersion="13" ma:contentTypeDescription="Create a new document." ma:contentTypeScope="" ma:versionID="ce6875c6a503a78a06ba6b3272a469a4">
  <xsd:schema xmlns:xsd="http://www.w3.org/2001/XMLSchema" xmlns:xs="http://www.w3.org/2001/XMLSchema" xmlns:p="http://schemas.microsoft.com/office/2006/metadata/properties" xmlns:ns2="a120f855-eb8d-42c3-b422-49196f44f23f" xmlns:ns3="8a136df6-1611-4b7b-87b5-58e2ae6e42be" targetNamespace="http://schemas.microsoft.com/office/2006/metadata/properties" ma:root="true" ma:fieldsID="26d0d7edeed62bee158aeb4d99bb7e2d" ns2:_="" ns3:_="">
    <xsd:import namespace="a120f855-eb8d-42c3-b422-49196f44f23f"/>
    <xsd:import namespace="8a136df6-1611-4b7b-87b5-58e2ae6e42be"/>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f855-eb8d-42c3-b422-49196f44f23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36df6-1611-4b7b-87b5-58e2ae6e42b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259D3-8142-497C-B086-479EEB6B25E3}">
  <ds:schemaRefs>
    <ds:schemaRef ds:uri="http://schemas.microsoft.com/sharepoint/v3/contenttype/forms"/>
  </ds:schemaRefs>
</ds:datastoreItem>
</file>

<file path=customXml/itemProps2.xml><?xml version="1.0" encoding="utf-8"?>
<ds:datastoreItem xmlns:ds="http://schemas.openxmlformats.org/officeDocument/2006/customXml" ds:itemID="{563EC616-3880-47D4-B8FA-DB1CE6F6D7B1}">
  <ds:schemaRefs>
    <ds:schemaRef ds:uri="http://schemas.microsoft.com/office/2006/metadata/properties"/>
    <ds:schemaRef ds:uri="http://schemas.microsoft.com/office/infopath/2007/PartnerControls"/>
    <ds:schemaRef ds:uri="a120f855-eb8d-42c3-b422-49196f44f23f"/>
  </ds:schemaRefs>
</ds:datastoreItem>
</file>

<file path=customXml/itemProps3.xml><?xml version="1.0" encoding="utf-8"?>
<ds:datastoreItem xmlns:ds="http://schemas.openxmlformats.org/officeDocument/2006/customXml" ds:itemID="{77908689-CD1A-4FA3-8F11-5A1EE70F7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f855-eb8d-42c3-b422-49196f44f23f"/>
    <ds:schemaRef ds:uri="8a136df6-1611-4b7b-87b5-58e2ae6e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60E56D-0CEE-4A01-A681-CF0DC3557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75F6A3D1</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Diamond, Bronagh</dc:creator>
  <cp:keywords/>
  <dc:description/>
  <cp:lastModifiedBy>Nicolas Hogg</cp:lastModifiedBy>
  <cp:revision>2</cp:revision>
  <dcterms:created xsi:type="dcterms:W3CDTF">2019-02-04T15:47:00Z</dcterms:created>
  <dcterms:modified xsi:type="dcterms:W3CDTF">2019-02-04T15:47:00Z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0x01010071F240DA9392E74BA9877617C1945659</vt:lpwstr>
  </property>
</Properties>
</file>