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1E1A" w14:textId="77777777" w:rsidR="002F2F6D" w:rsidRPr="008D239D" w:rsidRDefault="002F2F6D" w:rsidP="002F2F6D">
      <w:pPr>
        <w:pStyle w:val="Header"/>
        <w:jc w:val="center"/>
        <w:rPr>
          <w:rFonts w:ascii="Trebuchet MS" w:hAnsi="Trebuchet MS" w:cs="Arial"/>
          <w:b/>
          <w:sz w:val="32"/>
          <w:szCs w:val="32"/>
        </w:rPr>
      </w:pPr>
      <w:r w:rsidRPr="008D239D">
        <w:rPr>
          <w:rFonts w:ascii="Trebuchet MS" w:hAnsi="Trebuchet MS" w:cs="Arial"/>
          <w:b/>
          <w:sz w:val="32"/>
          <w:szCs w:val="32"/>
        </w:rPr>
        <w:t>THE NATIONAL LOTTERY COMMUNITY FUND</w:t>
      </w:r>
    </w:p>
    <w:p w14:paraId="6CEC9EFD" w14:textId="77777777"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4C9C3E0E" w14:textId="77777777" w:rsidR="002F2F6D" w:rsidRPr="00AF6C3F" w:rsidRDefault="0001147B" w:rsidP="002F2F6D">
      <w:pPr>
        <w:pStyle w:val="Header"/>
        <w:jc w:val="center"/>
        <w:rPr>
          <w:rFonts w:ascii="Trebuchet MS" w:hAnsi="Trebuchet MS" w:cs="Arial"/>
          <w:b/>
          <w:sz w:val="24"/>
          <w:szCs w:val="24"/>
        </w:rPr>
      </w:pPr>
      <w:r>
        <w:rPr>
          <w:rFonts w:ascii="Trebuchet MS" w:hAnsi="Trebuchet MS" w:cs="Arial"/>
          <w:b/>
          <w:sz w:val="24"/>
          <w:szCs w:val="24"/>
        </w:rPr>
        <w:t>2</w:t>
      </w:r>
      <w:r w:rsidRPr="0001147B">
        <w:rPr>
          <w:rFonts w:ascii="Trebuchet MS" w:hAnsi="Trebuchet MS" w:cs="Arial"/>
          <w:b/>
          <w:sz w:val="24"/>
          <w:szCs w:val="24"/>
          <w:vertAlign w:val="superscript"/>
        </w:rPr>
        <w:t>nd</w:t>
      </w:r>
      <w:r>
        <w:rPr>
          <w:rFonts w:ascii="Trebuchet MS" w:hAnsi="Trebuchet MS" w:cs="Arial"/>
          <w:b/>
          <w:sz w:val="24"/>
          <w:szCs w:val="24"/>
        </w:rPr>
        <w:t xml:space="preserve"> June</w:t>
      </w:r>
      <w:r w:rsidR="00AF6C3F" w:rsidRPr="00AF6C3F">
        <w:rPr>
          <w:rFonts w:ascii="Trebuchet MS" w:hAnsi="Trebuchet MS" w:cs="Arial"/>
          <w:b/>
          <w:sz w:val="24"/>
          <w:szCs w:val="24"/>
        </w:rPr>
        <w:t xml:space="preserve"> 2020</w:t>
      </w:r>
      <w:r w:rsidR="002F2F6D" w:rsidRPr="00AF6C3F">
        <w:rPr>
          <w:rFonts w:ascii="Trebuchet MS" w:hAnsi="Trebuchet MS" w:cs="Arial"/>
          <w:b/>
          <w:sz w:val="24"/>
          <w:szCs w:val="24"/>
        </w:rPr>
        <w:t xml:space="preserve"> 10am</w:t>
      </w:r>
    </w:p>
    <w:p w14:paraId="21057987" w14:textId="77777777" w:rsidR="002F2F6D" w:rsidRPr="008D239D" w:rsidRDefault="0001147B" w:rsidP="002F2F6D">
      <w:pPr>
        <w:pStyle w:val="Header"/>
        <w:jc w:val="center"/>
        <w:rPr>
          <w:rFonts w:ascii="Trebuchet MS" w:hAnsi="Trebuchet MS" w:cs="Arial"/>
          <w:b/>
          <w:sz w:val="24"/>
          <w:szCs w:val="24"/>
        </w:rPr>
      </w:pPr>
      <w:r>
        <w:rPr>
          <w:rFonts w:ascii="Trebuchet MS" w:hAnsi="Trebuchet MS" w:cs="Arial"/>
          <w:b/>
          <w:sz w:val="24"/>
          <w:szCs w:val="24"/>
        </w:rPr>
        <w:t>Online via Teams</w:t>
      </w:r>
    </w:p>
    <w:p w14:paraId="6A13ECBC" w14:textId="77777777" w:rsidR="002F2F6D" w:rsidRPr="008D239D" w:rsidRDefault="002F2F6D" w:rsidP="002F2F6D">
      <w:pPr>
        <w:pStyle w:val="Header"/>
        <w:jc w:val="center"/>
        <w:rPr>
          <w:rFonts w:ascii="Trebuchet MS" w:hAnsi="Trebuchet MS" w:cs="Arial"/>
          <w:b/>
          <w:sz w:val="18"/>
          <w:szCs w:val="18"/>
        </w:rPr>
      </w:pPr>
    </w:p>
    <w:p w14:paraId="196DC715"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15830BAB" w14:textId="77777777" w:rsidTr="00DF0544">
        <w:tc>
          <w:tcPr>
            <w:tcW w:w="2127" w:type="dxa"/>
          </w:tcPr>
          <w:p w14:paraId="237B41DA"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PRESENT:</w:t>
            </w:r>
          </w:p>
        </w:tc>
        <w:tc>
          <w:tcPr>
            <w:tcW w:w="7371" w:type="dxa"/>
          </w:tcPr>
          <w:p w14:paraId="4A9A1E23" w14:textId="77777777" w:rsidR="00AB2799" w:rsidRPr="008D239D" w:rsidRDefault="00AB2799" w:rsidP="00AB2799">
            <w:pPr>
              <w:rPr>
                <w:rFonts w:ascii="Trebuchet MS" w:eastAsia="MingLiU" w:hAnsi="Trebuchet MS" w:cs="Arial"/>
                <w:b/>
                <w:bCs/>
                <w:lang w:eastAsia="zh-HK"/>
              </w:rPr>
            </w:pPr>
          </w:p>
        </w:tc>
      </w:tr>
      <w:tr w:rsidR="00AB2799" w:rsidRPr="008D239D" w14:paraId="28AF32B3" w14:textId="77777777" w:rsidTr="00DF0544">
        <w:trPr>
          <w:trHeight w:val="1461"/>
        </w:trPr>
        <w:tc>
          <w:tcPr>
            <w:tcW w:w="2127" w:type="dxa"/>
          </w:tcPr>
          <w:p w14:paraId="5F6368A0" w14:textId="77777777" w:rsidR="00AB2799" w:rsidRPr="008D239D" w:rsidRDefault="00AB2799" w:rsidP="00AB2799">
            <w:pPr>
              <w:rPr>
                <w:rFonts w:ascii="Trebuchet MS" w:hAnsi="Trebuchet MS" w:cs="Arial"/>
              </w:rPr>
            </w:pPr>
            <w:r w:rsidRPr="008D239D">
              <w:rPr>
                <w:rFonts w:ascii="Trebuchet MS" w:hAnsi="Trebuchet MS" w:cs="Arial"/>
              </w:rPr>
              <w:t>Tony Burton</w:t>
            </w:r>
          </w:p>
          <w:p w14:paraId="03B1A33C"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Aaliya Seyal</w:t>
            </w:r>
          </w:p>
          <w:p w14:paraId="50CFF7DB"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Kevin Bone</w:t>
            </w:r>
          </w:p>
          <w:p w14:paraId="55647C33"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Eileen Mullan</w:t>
            </w:r>
          </w:p>
          <w:p w14:paraId="0AFDA319" w14:textId="77777777" w:rsidR="005B7C1D" w:rsidRDefault="00C808BF" w:rsidP="00C808BF">
            <w:pPr>
              <w:rPr>
                <w:rFonts w:ascii="Trebuchet MS" w:hAnsi="Trebuchet MS" w:cs="Arial"/>
              </w:rPr>
            </w:pPr>
            <w:r>
              <w:rPr>
                <w:rFonts w:ascii="Trebuchet MS" w:hAnsi="Trebuchet MS" w:cs="Arial"/>
              </w:rPr>
              <w:t>Sian Callaghan</w:t>
            </w:r>
          </w:p>
          <w:p w14:paraId="3F669F25" w14:textId="77777777" w:rsidR="001B1866" w:rsidRPr="008D239D" w:rsidRDefault="001B1866" w:rsidP="00C808BF">
            <w:pPr>
              <w:rPr>
                <w:rFonts w:ascii="Trebuchet MS" w:hAnsi="Trebuchet MS" w:cs="Arial"/>
              </w:rPr>
            </w:pPr>
            <w:r>
              <w:rPr>
                <w:rFonts w:ascii="Trebuchet MS" w:hAnsi="Trebuchet MS" w:cs="Arial"/>
              </w:rPr>
              <w:t>Elizabeth Passey</w:t>
            </w:r>
          </w:p>
        </w:tc>
        <w:tc>
          <w:tcPr>
            <w:tcW w:w="7371" w:type="dxa"/>
          </w:tcPr>
          <w:p w14:paraId="5EF41699" w14:textId="77777777" w:rsidR="00AB2799" w:rsidRPr="008D239D" w:rsidRDefault="00AB2799" w:rsidP="00AB2799">
            <w:pPr>
              <w:rPr>
                <w:rFonts w:ascii="Trebuchet MS" w:hAnsi="Trebuchet MS" w:cs="Arial"/>
              </w:rPr>
            </w:pPr>
            <w:r w:rsidRPr="008D239D">
              <w:rPr>
                <w:rFonts w:ascii="Trebuchet MS" w:hAnsi="Trebuchet MS" w:cs="Arial"/>
              </w:rPr>
              <w:t>Chair</w:t>
            </w:r>
          </w:p>
          <w:p w14:paraId="5513C259"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Scotland Committee Member</w:t>
            </w:r>
          </w:p>
          <w:p w14:paraId="7213B735"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England Committee Member</w:t>
            </w:r>
          </w:p>
          <w:p w14:paraId="79685526"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Northern Ireland Committee Member</w:t>
            </w:r>
          </w:p>
          <w:p w14:paraId="32979E66" w14:textId="77777777" w:rsidR="005B7C1D" w:rsidRDefault="00C808BF" w:rsidP="00AB2799">
            <w:pPr>
              <w:rPr>
                <w:rFonts w:ascii="Trebuchet MS" w:hAnsi="Trebuchet MS" w:cs="Arial"/>
              </w:rPr>
            </w:pPr>
            <w:r>
              <w:rPr>
                <w:rFonts w:ascii="Trebuchet MS" w:hAnsi="Trebuchet MS" w:cs="Arial"/>
              </w:rPr>
              <w:t>Wales Committee</w:t>
            </w:r>
            <w:r w:rsidR="005B7C1D" w:rsidRPr="008D239D">
              <w:rPr>
                <w:rFonts w:ascii="Trebuchet MS" w:hAnsi="Trebuchet MS" w:cs="Arial"/>
              </w:rPr>
              <w:t xml:space="preserve"> Member</w:t>
            </w:r>
          </w:p>
          <w:p w14:paraId="7DA471D0" w14:textId="77777777" w:rsidR="001B1866" w:rsidRPr="008D239D" w:rsidRDefault="001B1866" w:rsidP="0001147B">
            <w:pPr>
              <w:rPr>
                <w:rFonts w:ascii="Trebuchet MS" w:hAnsi="Trebuchet MS" w:cs="Arial"/>
              </w:rPr>
            </w:pPr>
            <w:r>
              <w:rPr>
                <w:rFonts w:ascii="Trebuchet MS" w:hAnsi="Trebuchet MS" w:cs="Arial"/>
              </w:rPr>
              <w:t>Board Member</w:t>
            </w:r>
          </w:p>
        </w:tc>
      </w:tr>
      <w:tr w:rsidR="00AB2799" w:rsidRPr="008D239D" w14:paraId="50E5EAC9" w14:textId="77777777" w:rsidTr="00DF0544">
        <w:tc>
          <w:tcPr>
            <w:tcW w:w="2127" w:type="dxa"/>
          </w:tcPr>
          <w:p w14:paraId="6438B380"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IN ATTENDANCE:</w:t>
            </w:r>
          </w:p>
        </w:tc>
        <w:tc>
          <w:tcPr>
            <w:tcW w:w="7371" w:type="dxa"/>
          </w:tcPr>
          <w:p w14:paraId="6E4B115C" w14:textId="77777777" w:rsidR="00AB2799" w:rsidRPr="008D239D" w:rsidRDefault="00AB2799" w:rsidP="00AB2799">
            <w:pPr>
              <w:rPr>
                <w:rFonts w:ascii="Trebuchet MS" w:eastAsia="MingLiU" w:hAnsi="Trebuchet MS" w:cs="Arial"/>
                <w:b/>
                <w:bCs/>
                <w:lang w:eastAsia="zh-HK"/>
              </w:rPr>
            </w:pPr>
          </w:p>
        </w:tc>
      </w:tr>
      <w:tr w:rsidR="00AB2799" w:rsidRPr="008D239D" w14:paraId="786B0F9D" w14:textId="77777777" w:rsidTr="00DF0544">
        <w:tc>
          <w:tcPr>
            <w:tcW w:w="2127" w:type="dxa"/>
            <w:shd w:val="clear" w:color="auto" w:fill="auto"/>
          </w:tcPr>
          <w:p w14:paraId="1F6CFE4F" w14:textId="77777777" w:rsidR="00AB2799" w:rsidRPr="008D239D" w:rsidRDefault="00AB2799" w:rsidP="00AB2799">
            <w:pPr>
              <w:rPr>
                <w:rFonts w:ascii="Trebuchet MS" w:hAnsi="Trebuchet MS" w:cs="Arial"/>
              </w:rPr>
            </w:pPr>
            <w:r w:rsidRPr="008D239D">
              <w:rPr>
                <w:rFonts w:ascii="Trebuchet MS" w:hAnsi="Trebuchet MS" w:cs="Arial"/>
              </w:rPr>
              <w:t>Dawn Austwick</w:t>
            </w:r>
          </w:p>
          <w:p w14:paraId="3364D5A5" w14:textId="77777777" w:rsidR="00B93576" w:rsidRDefault="009A78FA" w:rsidP="00AB2799">
            <w:pPr>
              <w:rPr>
                <w:rFonts w:ascii="Trebuchet MS" w:hAnsi="Trebuchet MS" w:cs="Arial"/>
              </w:rPr>
            </w:pPr>
            <w:r w:rsidRPr="008D239D">
              <w:rPr>
                <w:rFonts w:ascii="Trebuchet MS" w:hAnsi="Trebuchet MS" w:cs="Arial"/>
              </w:rPr>
              <w:t xml:space="preserve">John Knights </w:t>
            </w:r>
          </w:p>
          <w:p w14:paraId="3E64F694" w14:textId="77777777" w:rsidR="00C808BF" w:rsidRDefault="00C808BF" w:rsidP="00AB2799">
            <w:pPr>
              <w:rPr>
                <w:rFonts w:ascii="Trebuchet MS" w:hAnsi="Trebuchet MS" w:cs="Arial"/>
              </w:rPr>
            </w:pPr>
            <w:r>
              <w:rPr>
                <w:rFonts w:ascii="Trebuchet MS" w:hAnsi="Trebuchet MS" w:cs="Arial"/>
              </w:rPr>
              <w:t>Cassie Robinson</w:t>
            </w:r>
          </w:p>
          <w:p w14:paraId="42546B39" w14:textId="77777777" w:rsidR="001B1866" w:rsidRDefault="001B1866" w:rsidP="00AB2799">
            <w:pPr>
              <w:rPr>
                <w:rFonts w:ascii="Trebuchet MS" w:hAnsi="Trebuchet MS" w:cs="Arial"/>
              </w:rPr>
            </w:pPr>
            <w:r>
              <w:rPr>
                <w:rFonts w:ascii="Trebuchet MS" w:hAnsi="Trebuchet MS" w:cs="Arial"/>
              </w:rPr>
              <w:t>Nick Gardner</w:t>
            </w:r>
          </w:p>
          <w:p w14:paraId="3BA25348" w14:textId="77777777" w:rsidR="0086013D" w:rsidRDefault="0086013D" w:rsidP="00AB2799">
            <w:pPr>
              <w:rPr>
                <w:rFonts w:ascii="Trebuchet MS" w:hAnsi="Trebuchet MS" w:cs="Arial"/>
              </w:rPr>
            </w:pPr>
            <w:r>
              <w:rPr>
                <w:rFonts w:ascii="Trebuchet MS" w:hAnsi="Trebuchet MS" w:cs="Arial"/>
              </w:rPr>
              <w:t>John Rose</w:t>
            </w:r>
          </w:p>
          <w:p w14:paraId="5D61C85F" w14:textId="77777777" w:rsidR="00875930" w:rsidRDefault="00875930" w:rsidP="0001147B">
            <w:pPr>
              <w:rPr>
                <w:rFonts w:ascii="Trebuchet MS" w:hAnsi="Trebuchet MS" w:cs="Arial"/>
              </w:rPr>
            </w:pPr>
            <w:r>
              <w:rPr>
                <w:rFonts w:ascii="Trebuchet MS" w:hAnsi="Trebuchet MS" w:cs="Arial"/>
              </w:rPr>
              <w:t>Emma Robinson</w:t>
            </w:r>
          </w:p>
          <w:p w14:paraId="0B50CED7" w14:textId="77777777" w:rsidR="009A78FA" w:rsidRPr="008D239D" w:rsidRDefault="0001147B" w:rsidP="0001147B">
            <w:pPr>
              <w:rPr>
                <w:rFonts w:ascii="Trebuchet MS" w:hAnsi="Trebuchet MS" w:cs="Arial"/>
              </w:rPr>
            </w:pPr>
            <w:r>
              <w:rPr>
                <w:rFonts w:ascii="Trebuchet MS" w:hAnsi="Trebuchet MS" w:cs="Arial"/>
              </w:rPr>
              <w:t>Dominic Newlyn</w:t>
            </w:r>
          </w:p>
        </w:tc>
        <w:tc>
          <w:tcPr>
            <w:tcW w:w="7371" w:type="dxa"/>
            <w:shd w:val="clear" w:color="auto" w:fill="auto"/>
          </w:tcPr>
          <w:p w14:paraId="361BB7EB" w14:textId="77777777" w:rsidR="00AB2799" w:rsidRPr="008D239D" w:rsidRDefault="00AB2799" w:rsidP="00AB2799">
            <w:pPr>
              <w:rPr>
                <w:rFonts w:ascii="Trebuchet MS" w:hAnsi="Trebuchet MS" w:cs="Arial"/>
              </w:rPr>
            </w:pPr>
            <w:r w:rsidRPr="008D239D">
              <w:rPr>
                <w:rFonts w:ascii="Trebuchet MS" w:hAnsi="Trebuchet MS" w:cs="Arial"/>
              </w:rPr>
              <w:t>Chief Exec</w:t>
            </w:r>
            <w:r w:rsidR="005B7C1D" w:rsidRPr="008D239D">
              <w:rPr>
                <w:rFonts w:ascii="Trebuchet MS" w:hAnsi="Trebuchet MS" w:cs="Arial"/>
              </w:rPr>
              <w:t>utive Officer</w:t>
            </w:r>
          </w:p>
          <w:p w14:paraId="606B737B" w14:textId="77777777" w:rsidR="00B93576" w:rsidRPr="001B1866" w:rsidRDefault="0001147B" w:rsidP="00AB2799">
            <w:pPr>
              <w:rPr>
                <w:rFonts w:ascii="Trebuchet MS" w:hAnsi="Trebuchet MS" w:cs="Arial"/>
              </w:rPr>
            </w:pPr>
            <w:r>
              <w:rPr>
                <w:rFonts w:ascii="Trebuchet MS" w:hAnsi="Trebuchet MS" w:cs="Arial"/>
              </w:rPr>
              <w:t>Senior Portfolio Manager</w:t>
            </w:r>
          </w:p>
          <w:p w14:paraId="153A2FF8" w14:textId="77777777" w:rsidR="00AB2799" w:rsidRDefault="0001147B" w:rsidP="00AB2799">
            <w:pPr>
              <w:rPr>
                <w:rFonts w:ascii="Trebuchet MS" w:hAnsi="Trebuchet MS" w:cs="Arial"/>
              </w:rPr>
            </w:pPr>
            <w:r>
              <w:rPr>
                <w:rFonts w:ascii="Trebuchet MS" w:hAnsi="Trebuchet MS" w:cs="Arial"/>
              </w:rPr>
              <w:t>Senior Head of UK Portfolio</w:t>
            </w:r>
          </w:p>
          <w:p w14:paraId="744F015A" w14:textId="77777777" w:rsidR="001B1866" w:rsidRPr="001B1866" w:rsidRDefault="001B1866" w:rsidP="00AB2799">
            <w:pPr>
              <w:rPr>
                <w:rFonts w:ascii="Trebuchet MS" w:hAnsi="Trebuchet MS" w:cs="Arial"/>
              </w:rPr>
            </w:pPr>
            <w:r>
              <w:rPr>
                <w:rFonts w:ascii="Trebuchet MS" w:hAnsi="Trebuchet MS" w:cs="Arial"/>
              </w:rPr>
              <w:t>Head of Climate Action Fund</w:t>
            </w:r>
          </w:p>
          <w:p w14:paraId="15F3C5BF" w14:textId="77777777" w:rsidR="00C808BF" w:rsidRDefault="0086013D" w:rsidP="00AB2799">
            <w:pPr>
              <w:rPr>
                <w:rFonts w:ascii="Trebuchet MS" w:eastAsia="MingLiU" w:hAnsi="Trebuchet MS" w:cs="Arial"/>
                <w:lang w:eastAsia="zh-HK"/>
              </w:rPr>
            </w:pPr>
            <w:r>
              <w:rPr>
                <w:rFonts w:ascii="Trebuchet MS" w:eastAsia="MingLiU" w:hAnsi="Trebuchet MS" w:cs="Arial"/>
                <w:lang w:eastAsia="zh-HK"/>
              </w:rPr>
              <w:t>Wales Director</w:t>
            </w:r>
          </w:p>
          <w:p w14:paraId="43F5E12A" w14:textId="77777777" w:rsidR="009E2E74" w:rsidRDefault="00875930" w:rsidP="00AB2799">
            <w:pPr>
              <w:rPr>
                <w:rFonts w:ascii="Trebuchet MS" w:eastAsia="MingLiU" w:hAnsi="Trebuchet MS" w:cs="Arial"/>
                <w:lang w:eastAsia="zh-HK"/>
              </w:rPr>
            </w:pPr>
            <w:r>
              <w:rPr>
                <w:rFonts w:ascii="Trebuchet MS" w:eastAsia="MingLiU" w:hAnsi="Trebuchet MS" w:cs="Arial"/>
                <w:lang w:eastAsia="zh-HK"/>
              </w:rPr>
              <w:t>Portfolio Manager (Item 6)</w:t>
            </w:r>
          </w:p>
          <w:p w14:paraId="4ACBEB9D" w14:textId="77777777" w:rsidR="0001147B" w:rsidRDefault="0001147B" w:rsidP="00AB2799">
            <w:pPr>
              <w:rPr>
                <w:rFonts w:ascii="Trebuchet MS" w:eastAsia="MingLiU" w:hAnsi="Trebuchet MS" w:cs="Arial"/>
                <w:lang w:eastAsia="zh-HK"/>
              </w:rPr>
            </w:pPr>
            <w:r>
              <w:rPr>
                <w:rFonts w:ascii="Trebuchet MS" w:eastAsia="MingLiU" w:hAnsi="Trebuchet MS" w:cs="Arial"/>
                <w:lang w:eastAsia="zh-HK"/>
              </w:rPr>
              <w:t>Governance Officer (Minutes)</w:t>
            </w:r>
          </w:p>
          <w:p w14:paraId="0C1ABA55" w14:textId="77777777" w:rsidR="00736B14" w:rsidRPr="00EF51B8" w:rsidRDefault="00736B14" w:rsidP="00AB2799">
            <w:pPr>
              <w:rPr>
                <w:rFonts w:ascii="Trebuchet MS" w:eastAsia="MingLiU" w:hAnsi="Trebuchet MS" w:cs="Arial"/>
                <w:lang w:eastAsia="zh-HK"/>
              </w:rPr>
            </w:pPr>
          </w:p>
        </w:tc>
      </w:tr>
      <w:tr w:rsidR="009A78FA" w:rsidRPr="008D239D" w14:paraId="46E2B323" w14:textId="77777777" w:rsidTr="00DF0544">
        <w:tc>
          <w:tcPr>
            <w:tcW w:w="2127" w:type="dxa"/>
          </w:tcPr>
          <w:p w14:paraId="3E42F7D7" w14:textId="77777777" w:rsidR="009A78FA" w:rsidRPr="008D239D" w:rsidRDefault="009A78FA" w:rsidP="00AB2799">
            <w:pPr>
              <w:rPr>
                <w:rFonts w:ascii="Trebuchet MS" w:hAnsi="Trebuchet MS" w:cs="Arial"/>
              </w:rPr>
            </w:pPr>
          </w:p>
        </w:tc>
        <w:tc>
          <w:tcPr>
            <w:tcW w:w="7371" w:type="dxa"/>
          </w:tcPr>
          <w:p w14:paraId="2A2ACC0C" w14:textId="77777777" w:rsidR="009A78FA" w:rsidRPr="008D239D" w:rsidRDefault="009A78FA" w:rsidP="00AB2799">
            <w:pPr>
              <w:rPr>
                <w:rFonts w:ascii="Trebuchet MS" w:hAnsi="Trebuchet MS" w:cs="Arial"/>
              </w:rPr>
            </w:pPr>
          </w:p>
        </w:tc>
      </w:tr>
    </w:tbl>
    <w:p w14:paraId="01FF2A33" w14:textId="77777777" w:rsidR="002F2F6D" w:rsidRPr="00ED6D03" w:rsidRDefault="002F2F6D" w:rsidP="001A19E3">
      <w:pPr>
        <w:rPr>
          <w:rFonts w:ascii="Trebuchet MS" w:eastAsia="PMingLiU" w:hAnsi="Trebuchet MS" w:cs="Arial"/>
          <w:sz w:val="10"/>
          <w:szCs w:val="10"/>
          <w:lang w:val="en-US" w:eastAsia="zh-TW"/>
        </w:rPr>
      </w:pPr>
    </w:p>
    <w:p w14:paraId="350289E5"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CHAIR'S WELCOME </w:t>
      </w:r>
      <w:r w:rsidR="009607C0" w:rsidRPr="008D239D">
        <w:rPr>
          <w:rFonts w:ascii="Trebuchet MS" w:eastAsia="MingLiU" w:hAnsi="Trebuchet MS" w:cs="Arial"/>
          <w:b/>
          <w:bCs/>
          <w:lang w:eastAsia="zh-HK"/>
        </w:rPr>
        <w:t>&amp; ANNOUNCEMENTS</w:t>
      </w:r>
    </w:p>
    <w:p w14:paraId="3D70E5D8" w14:textId="77777777" w:rsidR="00D51449" w:rsidRPr="008D239D"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Tony Burton welcomed the Committee </w:t>
      </w:r>
      <w:r w:rsidR="00B27160">
        <w:rPr>
          <w:rFonts w:ascii="Trebuchet MS" w:eastAsia="MingLiU" w:hAnsi="Trebuchet MS" w:cs="Arial"/>
          <w:lang w:eastAsia="zh-HK"/>
        </w:rPr>
        <w:t xml:space="preserve">and </w:t>
      </w:r>
      <w:r w:rsidR="00871211">
        <w:rPr>
          <w:rFonts w:ascii="Trebuchet MS" w:eastAsia="MingLiU" w:hAnsi="Trebuchet MS" w:cs="Arial"/>
          <w:lang w:eastAsia="zh-HK"/>
        </w:rPr>
        <w:t>explained to members the logistics of the Committee’s first virtual meeting.</w:t>
      </w:r>
    </w:p>
    <w:p w14:paraId="2F2E5D2C"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APOLOGIES FOR ABSENCE </w:t>
      </w:r>
    </w:p>
    <w:p w14:paraId="20B92253" w14:textId="77777777" w:rsidR="00217AFD" w:rsidRPr="008D239D"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were no apologies for absence.</w:t>
      </w:r>
    </w:p>
    <w:p w14:paraId="79668C9C"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DECLARATIONS OF INTEREST </w:t>
      </w:r>
    </w:p>
    <w:p w14:paraId="6E2D414B" w14:textId="77777777" w:rsidR="00F5467E"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There were none.</w:t>
      </w:r>
    </w:p>
    <w:p w14:paraId="592EC791"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MINUTES OF </w:t>
      </w:r>
      <w:r w:rsidR="00E72B7C" w:rsidRPr="008D239D">
        <w:rPr>
          <w:rFonts w:ascii="Trebuchet MS" w:eastAsia="MingLiU" w:hAnsi="Trebuchet MS" w:cs="Arial"/>
          <w:b/>
          <w:bCs/>
          <w:lang w:eastAsia="zh-HK"/>
        </w:rPr>
        <w:t>PREVIOUS MEETING</w:t>
      </w:r>
      <w:r w:rsidR="007311EF" w:rsidRPr="008D239D">
        <w:rPr>
          <w:rFonts w:ascii="Trebuchet MS" w:eastAsia="MingLiU" w:hAnsi="Trebuchet MS" w:cs="Arial"/>
          <w:b/>
          <w:bCs/>
          <w:lang w:eastAsia="zh-HK"/>
        </w:rPr>
        <w:t xml:space="preserve"> – UKFC(</w:t>
      </w:r>
      <w:r w:rsidR="00DB7244">
        <w:rPr>
          <w:rFonts w:ascii="Trebuchet MS" w:eastAsia="MingLiU" w:hAnsi="Trebuchet MS" w:cs="Arial"/>
          <w:b/>
          <w:bCs/>
          <w:lang w:eastAsia="zh-HK"/>
        </w:rPr>
        <w:t>20</w:t>
      </w:r>
      <w:r w:rsidR="007311EF" w:rsidRPr="008D239D">
        <w:rPr>
          <w:rFonts w:ascii="Trebuchet MS" w:eastAsia="MingLiU" w:hAnsi="Trebuchet MS" w:cs="Arial"/>
          <w:b/>
          <w:bCs/>
          <w:lang w:eastAsia="zh-HK"/>
        </w:rPr>
        <w:t>)M0</w:t>
      </w:r>
      <w:r w:rsidR="00DB7244">
        <w:rPr>
          <w:rFonts w:ascii="Trebuchet MS" w:eastAsia="MingLiU" w:hAnsi="Trebuchet MS" w:cs="Arial"/>
          <w:b/>
          <w:bCs/>
          <w:lang w:eastAsia="zh-HK"/>
        </w:rPr>
        <w:t>1</w:t>
      </w:r>
    </w:p>
    <w:p w14:paraId="72AAE01D" w14:textId="77777777" w:rsidR="00771BFD" w:rsidRPr="008D239D"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Minutes were approved as seen.</w:t>
      </w:r>
    </w:p>
    <w:p w14:paraId="20649B98"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ACTIONS ARISING </w:t>
      </w:r>
      <w:r w:rsidR="007311EF" w:rsidRPr="008D239D">
        <w:rPr>
          <w:rFonts w:ascii="Trebuchet MS" w:eastAsia="MingLiU" w:hAnsi="Trebuchet MS" w:cs="Arial"/>
          <w:b/>
          <w:bCs/>
          <w:lang w:eastAsia="zh-HK"/>
        </w:rPr>
        <w:t>– P</w:t>
      </w:r>
      <w:r w:rsidR="00871211">
        <w:rPr>
          <w:rFonts w:ascii="Trebuchet MS" w:eastAsia="MingLiU" w:hAnsi="Trebuchet MS" w:cs="Arial"/>
          <w:b/>
          <w:bCs/>
          <w:lang w:eastAsia="zh-HK"/>
        </w:rPr>
        <w:t>06</w:t>
      </w:r>
    </w:p>
    <w:p w14:paraId="4EB1CECA" w14:textId="77777777" w:rsidR="00AF6C3F" w:rsidRPr="00AF6C3F" w:rsidRDefault="00AF6C3F"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AF6C3F">
        <w:rPr>
          <w:rFonts w:ascii="Trebuchet MS" w:eastAsia="MingLiU" w:hAnsi="Trebuchet MS" w:cs="Arial"/>
          <w:bCs/>
          <w:lang w:eastAsia="zh-HK"/>
        </w:rPr>
        <w:t xml:space="preserve">The Committee noted </w:t>
      </w:r>
      <w:r w:rsidR="00871211">
        <w:rPr>
          <w:rFonts w:ascii="Trebuchet MS" w:eastAsia="MingLiU" w:hAnsi="Trebuchet MS" w:cs="Arial"/>
          <w:bCs/>
          <w:lang w:eastAsia="zh-HK"/>
        </w:rPr>
        <w:t>the two actions marked as complete regarding Financials and Cashflow. The remaining three actions were to be addressed in the following items, and would be marked as complete following the meeting.</w:t>
      </w:r>
    </w:p>
    <w:p w14:paraId="1656FA8B" w14:textId="77777777" w:rsidR="00976537"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 xml:space="preserve">UK </w:t>
      </w:r>
      <w:r w:rsidR="006F00E7" w:rsidRPr="008D239D">
        <w:rPr>
          <w:rFonts w:ascii="Trebuchet MS" w:eastAsia="MingLiU" w:hAnsi="Trebuchet MS" w:cs="Arial"/>
          <w:b/>
          <w:bCs/>
          <w:lang w:eastAsia="zh-HK"/>
        </w:rPr>
        <w:t xml:space="preserve">PORTFOLIO </w:t>
      </w:r>
      <w:r w:rsidR="00D757E7" w:rsidRPr="008D239D">
        <w:rPr>
          <w:rFonts w:ascii="Trebuchet MS" w:eastAsia="MingLiU" w:hAnsi="Trebuchet MS" w:cs="Arial"/>
          <w:b/>
          <w:bCs/>
          <w:lang w:eastAsia="zh-HK"/>
        </w:rPr>
        <w:t xml:space="preserve">OVERVIEW </w:t>
      </w:r>
      <w:r w:rsidR="009A5067" w:rsidRPr="008D239D">
        <w:rPr>
          <w:rFonts w:ascii="Trebuchet MS" w:eastAsia="MingLiU" w:hAnsi="Trebuchet MS" w:cs="Arial"/>
          <w:b/>
          <w:bCs/>
          <w:lang w:eastAsia="zh-HK"/>
        </w:rPr>
        <w:t>–</w:t>
      </w:r>
      <w:r w:rsidR="00D757E7" w:rsidRPr="008D239D">
        <w:rPr>
          <w:rFonts w:ascii="Trebuchet MS" w:eastAsia="MingLiU" w:hAnsi="Trebuchet MS" w:cs="Arial"/>
          <w:b/>
          <w:bCs/>
          <w:lang w:eastAsia="zh-HK"/>
        </w:rPr>
        <w:t xml:space="preserve"> </w:t>
      </w:r>
      <w:r w:rsidR="002F2F6D" w:rsidRPr="008D239D">
        <w:rPr>
          <w:rFonts w:ascii="Trebuchet MS" w:eastAsia="MingLiU" w:hAnsi="Trebuchet MS" w:cs="Arial"/>
          <w:b/>
          <w:bCs/>
          <w:lang w:eastAsia="zh-HK"/>
        </w:rPr>
        <w:t>P</w:t>
      </w:r>
      <w:r w:rsidR="0086013D">
        <w:rPr>
          <w:rFonts w:ascii="Trebuchet MS" w:eastAsia="MingLiU" w:hAnsi="Trebuchet MS" w:cs="Arial"/>
          <w:b/>
          <w:bCs/>
          <w:lang w:eastAsia="zh-HK"/>
        </w:rPr>
        <w:t>0</w:t>
      </w:r>
      <w:r w:rsidR="00871211">
        <w:rPr>
          <w:rFonts w:ascii="Trebuchet MS" w:eastAsia="MingLiU" w:hAnsi="Trebuchet MS" w:cs="Arial"/>
          <w:b/>
          <w:bCs/>
          <w:lang w:eastAsia="zh-HK"/>
        </w:rPr>
        <w:t>7</w:t>
      </w:r>
    </w:p>
    <w:p w14:paraId="21D67433" w14:textId="77777777" w:rsidR="00D77281" w:rsidRPr="00D77281" w:rsidRDefault="00D77281" w:rsidP="00D77281">
      <w:pPr>
        <w:pStyle w:val="ListParagraph"/>
        <w:spacing w:before="120" w:after="120"/>
        <w:ind w:left="567"/>
        <w:contextualSpacing w:val="0"/>
        <w:jc w:val="both"/>
        <w:rPr>
          <w:rFonts w:ascii="Trebuchet MS" w:eastAsia="MingLiU" w:hAnsi="Trebuchet MS" w:cs="Arial"/>
          <w:b/>
          <w:bCs/>
          <w:lang w:eastAsia="zh-HK"/>
        </w:rPr>
      </w:pPr>
      <w:r w:rsidRPr="00D77281">
        <w:rPr>
          <w:rFonts w:ascii="Trebuchet MS" w:eastAsia="MingLiU" w:hAnsi="Trebuchet MS" w:cs="Arial"/>
          <w:b/>
          <w:bCs/>
          <w:lang w:eastAsia="zh-HK"/>
        </w:rPr>
        <w:t>UK Portfolio Overview – Including impact of and response to COVID 19</w:t>
      </w:r>
    </w:p>
    <w:p w14:paraId="3B3489DE" w14:textId="77777777" w:rsidR="00EB1CE1" w:rsidRPr="00871211" w:rsidRDefault="00656C73" w:rsidP="00FA4C2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w:t>
      </w:r>
      <w:r w:rsidR="00BF7184">
        <w:rPr>
          <w:rFonts w:ascii="Trebuchet MS" w:eastAsia="MingLiU" w:hAnsi="Trebuchet MS" w:cs="Arial"/>
          <w:lang w:eastAsia="zh-HK"/>
        </w:rPr>
        <w:t>received UKFC(</w:t>
      </w:r>
      <w:r w:rsidR="00AF6C3F">
        <w:rPr>
          <w:rFonts w:ascii="Trebuchet MS" w:eastAsia="MingLiU" w:hAnsi="Trebuchet MS" w:cs="Arial"/>
          <w:lang w:eastAsia="zh-HK"/>
        </w:rPr>
        <w:t>20</w:t>
      </w:r>
      <w:r w:rsidR="00BF7184">
        <w:rPr>
          <w:rFonts w:ascii="Trebuchet MS" w:eastAsia="MingLiU" w:hAnsi="Trebuchet MS" w:cs="Arial"/>
          <w:lang w:eastAsia="zh-HK"/>
        </w:rPr>
        <w:t>)P</w:t>
      </w:r>
      <w:r w:rsidR="0086013D">
        <w:rPr>
          <w:rFonts w:ascii="Trebuchet MS" w:eastAsia="MingLiU" w:hAnsi="Trebuchet MS" w:cs="Arial"/>
          <w:lang w:eastAsia="zh-HK"/>
        </w:rPr>
        <w:t>0</w:t>
      </w:r>
      <w:r w:rsidR="00871211">
        <w:rPr>
          <w:rFonts w:ascii="Trebuchet MS" w:eastAsia="MingLiU" w:hAnsi="Trebuchet MS" w:cs="Arial"/>
          <w:lang w:eastAsia="zh-HK"/>
        </w:rPr>
        <w:t>7</w:t>
      </w:r>
      <w:r w:rsidR="0086013D">
        <w:rPr>
          <w:rFonts w:ascii="Trebuchet MS" w:eastAsia="MingLiU" w:hAnsi="Trebuchet MS" w:cs="Arial"/>
          <w:lang w:eastAsia="zh-HK"/>
        </w:rPr>
        <w:t xml:space="preserve"> </w:t>
      </w:r>
      <w:r w:rsidR="00871211">
        <w:rPr>
          <w:rFonts w:ascii="Trebuchet MS" w:eastAsia="MingLiU" w:hAnsi="Trebuchet MS" w:cs="Arial"/>
          <w:lang w:eastAsia="zh-HK"/>
        </w:rPr>
        <w:t xml:space="preserve">and Cassie Robinson </w:t>
      </w:r>
      <w:r w:rsidR="00BF7184">
        <w:rPr>
          <w:rFonts w:ascii="Trebuchet MS" w:eastAsia="MingLiU" w:hAnsi="Trebuchet MS" w:cs="Arial"/>
          <w:lang w:eastAsia="zh-HK"/>
        </w:rPr>
        <w:t>provided a verbal overvie</w:t>
      </w:r>
      <w:bookmarkStart w:id="0" w:name="_Hlk35602648"/>
      <w:r w:rsidR="00871211">
        <w:rPr>
          <w:rFonts w:ascii="Trebuchet MS" w:eastAsia="MingLiU" w:hAnsi="Trebuchet MS" w:cs="Arial"/>
          <w:lang w:eastAsia="zh-HK"/>
        </w:rPr>
        <w:t>w.</w:t>
      </w:r>
    </w:p>
    <w:p w14:paraId="6999CC1C" w14:textId="77777777" w:rsidR="00871211" w:rsidRPr="00D77281" w:rsidRDefault="00871211" w:rsidP="00D7728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A number of staff in the Portfolio had been working with the England team in delivering grant-making</w:t>
      </w:r>
      <w:r w:rsidR="00591AA5">
        <w:rPr>
          <w:rFonts w:ascii="Trebuchet MS" w:eastAsia="MingLiU" w:hAnsi="Trebuchet MS" w:cs="Arial"/>
          <w:lang w:eastAsia="zh-HK"/>
        </w:rPr>
        <w:t xml:space="preserve">, </w:t>
      </w:r>
      <w:r w:rsidRPr="00D77281">
        <w:rPr>
          <w:rFonts w:ascii="Trebuchet MS" w:eastAsia="MingLiU" w:hAnsi="Trebuchet MS" w:cs="Arial"/>
          <w:lang w:eastAsia="zh-HK"/>
        </w:rPr>
        <w:t>as well as sharing best practice with other portfolios on participatory grant-making and funding programmes led by Leaders with Lived Experience.</w:t>
      </w:r>
    </w:p>
    <w:p w14:paraId="4C382C6E" w14:textId="77777777" w:rsidR="00871211" w:rsidRPr="00D77281" w:rsidRDefault="00871211" w:rsidP="00FA4C2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There remained 3 live </w:t>
      </w:r>
      <w:r w:rsidR="007E6238">
        <w:rPr>
          <w:rFonts w:ascii="Trebuchet MS" w:eastAsia="MingLiU" w:hAnsi="Trebuchet MS" w:cs="Arial"/>
          <w:lang w:eastAsia="zh-HK"/>
        </w:rPr>
        <w:t xml:space="preserve">funding </w:t>
      </w:r>
      <w:r>
        <w:rPr>
          <w:rFonts w:ascii="Trebuchet MS" w:eastAsia="MingLiU" w:hAnsi="Trebuchet MS" w:cs="Arial"/>
          <w:lang w:eastAsia="zh-HK"/>
        </w:rPr>
        <w:t>applications.</w:t>
      </w:r>
      <w:r w:rsidR="007E6238">
        <w:rPr>
          <w:rFonts w:ascii="Trebuchet MS" w:eastAsia="MingLiU" w:hAnsi="Trebuchet MS" w:cs="Arial"/>
          <w:lang w:eastAsia="zh-HK"/>
        </w:rPr>
        <w:t xml:space="preserve"> The Committee noted that </w:t>
      </w:r>
      <w:r w:rsidR="00D77281">
        <w:rPr>
          <w:rFonts w:ascii="Trebuchet MS" w:eastAsia="MingLiU" w:hAnsi="Trebuchet MS" w:cs="Arial"/>
          <w:lang w:eastAsia="zh-HK"/>
        </w:rPr>
        <w:t>Transition Towns had applied to the Fund’s C</w:t>
      </w:r>
      <w:r w:rsidR="000122E9">
        <w:rPr>
          <w:rFonts w:ascii="Trebuchet MS" w:eastAsia="MingLiU" w:hAnsi="Trebuchet MS" w:cs="Arial"/>
          <w:lang w:eastAsia="zh-HK"/>
        </w:rPr>
        <w:t xml:space="preserve">ovid </w:t>
      </w:r>
      <w:r w:rsidR="00D77281">
        <w:rPr>
          <w:rFonts w:ascii="Trebuchet MS" w:eastAsia="MingLiU" w:hAnsi="Trebuchet MS" w:cs="Arial"/>
          <w:lang w:eastAsia="zh-HK"/>
        </w:rPr>
        <w:t xml:space="preserve">19 funding programme for the England focused parts of their operation, and would return in December </w:t>
      </w:r>
      <w:r w:rsidR="007E6238">
        <w:rPr>
          <w:rFonts w:ascii="Trebuchet MS" w:eastAsia="MingLiU" w:hAnsi="Trebuchet MS" w:cs="Arial"/>
          <w:lang w:eastAsia="zh-HK"/>
        </w:rPr>
        <w:t xml:space="preserve">to apply for </w:t>
      </w:r>
      <w:r w:rsidR="00D77281">
        <w:rPr>
          <w:rFonts w:ascii="Trebuchet MS" w:eastAsia="MingLiU" w:hAnsi="Trebuchet MS" w:cs="Arial"/>
          <w:lang w:eastAsia="zh-HK"/>
        </w:rPr>
        <w:t>funding for</w:t>
      </w:r>
      <w:r w:rsidR="007E6238">
        <w:rPr>
          <w:rFonts w:ascii="Trebuchet MS" w:eastAsia="MingLiU" w:hAnsi="Trebuchet MS" w:cs="Arial"/>
          <w:lang w:eastAsia="zh-HK"/>
        </w:rPr>
        <w:t xml:space="preserve"> their UK-wide operations.</w:t>
      </w:r>
    </w:p>
    <w:p w14:paraId="220D6522" w14:textId="77777777" w:rsidR="00D77281" w:rsidRPr="008B0D62" w:rsidRDefault="007E6238" w:rsidP="00FA4C2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John Knights gave an overview of the teams work on equality, diversity and inclusion across the Fund</w:t>
      </w:r>
      <w:r w:rsidR="0035386B">
        <w:rPr>
          <w:rFonts w:ascii="Trebuchet MS" w:eastAsia="MingLiU" w:hAnsi="Trebuchet MS" w:cs="Arial"/>
          <w:lang w:eastAsia="zh-HK"/>
        </w:rPr>
        <w:t xml:space="preserve"> and the Committee discussed the disproportionate impact of the crisis on marginalised communities. John had led a number of open conversations with organisation on the impacts of the Covid 19 crisis, and these findings were collated in a report that now formed part of the guidance for funding staff.</w:t>
      </w:r>
    </w:p>
    <w:p w14:paraId="76ED95C7" w14:textId="77777777" w:rsidR="008B0D62" w:rsidRPr="008B0D62" w:rsidRDefault="008B0D62" w:rsidP="008B0D62">
      <w:pPr>
        <w:pStyle w:val="ListParagraph"/>
        <w:spacing w:before="120" w:after="120"/>
        <w:ind w:left="360" w:firstLine="207"/>
        <w:contextualSpacing w:val="0"/>
        <w:jc w:val="both"/>
        <w:rPr>
          <w:rFonts w:ascii="Trebuchet MS" w:eastAsia="MingLiU" w:hAnsi="Trebuchet MS" w:cs="Arial"/>
          <w:b/>
          <w:lang w:eastAsia="zh-HK"/>
        </w:rPr>
      </w:pPr>
      <w:r w:rsidRPr="008B0D62">
        <w:rPr>
          <w:rFonts w:ascii="Trebuchet MS" w:eastAsia="MingLiU" w:hAnsi="Trebuchet MS" w:cs="Arial"/>
          <w:b/>
          <w:lang w:eastAsia="zh-HK"/>
        </w:rPr>
        <w:t>Financial Update</w:t>
      </w:r>
    </w:p>
    <w:p w14:paraId="1397D7A0" w14:textId="77777777" w:rsidR="008B0D62" w:rsidRPr="008B0D62" w:rsidRDefault="008B0D62" w:rsidP="00FA4C2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lastRenderedPageBreak/>
        <w:t>The Committee noted the financial update from John Knights</w:t>
      </w:r>
      <w:r w:rsidR="000554CE">
        <w:rPr>
          <w:rFonts w:ascii="Trebuchet MS" w:eastAsia="MingLiU" w:hAnsi="Trebuchet MS" w:cs="Arial"/>
          <w:lang w:eastAsia="zh-HK"/>
        </w:rPr>
        <w:t>. A</w:t>
      </w:r>
      <w:r>
        <w:rPr>
          <w:rFonts w:ascii="Trebuchet MS" w:eastAsia="MingLiU" w:hAnsi="Trebuchet MS" w:cs="Arial"/>
          <w:lang w:eastAsia="zh-HK"/>
        </w:rPr>
        <w:t>vailable funding</w:t>
      </w:r>
      <w:r w:rsidR="000554CE">
        <w:rPr>
          <w:rFonts w:ascii="Trebuchet MS" w:eastAsia="MingLiU" w:hAnsi="Trebuchet MS" w:cs="Arial"/>
          <w:lang w:eastAsia="zh-HK"/>
        </w:rPr>
        <w:t xml:space="preserve"> for the year</w:t>
      </w:r>
      <w:r>
        <w:rPr>
          <w:rFonts w:ascii="Trebuchet MS" w:eastAsia="MingLiU" w:hAnsi="Trebuchet MS" w:cs="Arial"/>
          <w:lang w:eastAsia="zh-HK"/>
        </w:rPr>
        <w:t xml:space="preserve"> had been committed with minimal contingency funds available.</w:t>
      </w:r>
    </w:p>
    <w:p w14:paraId="4337D0FE" w14:textId="77777777" w:rsidR="008B0D62" w:rsidRPr="000554CE" w:rsidRDefault="008B0D62" w:rsidP="00FA4C2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noted the changes made to the distribution of Growing Great Ideas budget</w:t>
      </w:r>
      <w:r w:rsidR="00385826">
        <w:rPr>
          <w:rFonts w:ascii="Trebuchet MS" w:eastAsia="MingLiU" w:hAnsi="Trebuchet MS" w:cs="Arial"/>
          <w:lang w:eastAsia="zh-HK"/>
        </w:rPr>
        <w:t xml:space="preserve"> to cover </w:t>
      </w:r>
      <w:r w:rsidR="000554CE">
        <w:rPr>
          <w:rFonts w:ascii="Trebuchet MS" w:eastAsia="MingLiU" w:hAnsi="Trebuchet MS" w:cs="Arial"/>
          <w:lang w:eastAsia="zh-HK"/>
        </w:rPr>
        <w:t>COVID 19 responses.</w:t>
      </w:r>
    </w:p>
    <w:p w14:paraId="4F597F22" w14:textId="77777777" w:rsidR="000554CE" w:rsidRPr="000554CE" w:rsidRDefault="000554CE" w:rsidP="000554CE">
      <w:pPr>
        <w:pStyle w:val="ListParagraph"/>
        <w:spacing w:before="120" w:after="120"/>
        <w:ind w:left="567"/>
        <w:contextualSpacing w:val="0"/>
        <w:jc w:val="both"/>
        <w:rPr>
          <w:rFonts w:ascii="Trebuchet MS" w:eastAsia="MingLiU" w:hAnsi="Trebuchet MS" w:cs="Arial"/>
          <w:b/>
          <w:lang w:eastAsia="zh-HK"/>
        </w:rPr>
      </w:pPr>
      <w:r w:rsidRPr="000554CE">
        <w:rPr>
          <w:rFonts w:ascii="Trebuchet MS" w:eastAsia="MingLiU" w:hAnsi="Trebuchet MS" w:cs="Arial"/>
          <w:b/>
          <w:lang w:eastAsia="zh-HK"/>
        </w:rPr>
        <w:t>The People’s Projects</w:t>
      </w:r>
      <w:r w:rsidR="00DF0E93">
        <w:rPr>
          <w:rFonts w:ascii="Trebuchet MS" w:eastAsia="MingLiU" w:hAnsi="Trebuchet MS" w:cs="Arial"/>
          <w:b/>
          <w:lang w:eastAsia="zh-HK"/>
        </w:rPr>
        <w:t xml:space="preserve"> (TPP)</w:t>
      </w:r>
      <w:r w:rsidR="00FE0632">
        <w:rPr>
          <w:rFonts w:ascii="Trebuchet MS" w:eastAsia="MingLiU" w:hAnsi="Trebuchet MS" w:cs="Arial"/>
          <w:b/>
          <w:lang w:eastAsia="zh-HK"/>
        </w:rPr>
        <w:t xml:space="preserve"> – P09</w:t>
      </w:r>
    </w:p>
    <w:p w14:paraId="376F138B" w14:textId="77777777" w:rsidR="00DF0E93" w:rsidRPr="00DF0E93" w:rsidRDefault="000554CE" w:rsidP="00DF0E9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received </w:t>
      </w:r>
      <w:r w:rsidR="00DF0E93">
        <w:rPr>
          <w:rFonts w:ascii="Trebuchet MS" w:eastAsia="MingLiU" w:hAnsi="Trebuchet MS" w:cs="Arial"/>
          <w:lang w:eastAsia="zh-HK"/>
        </w:rPr>
        <w:t>UKFC(20)P0</w:t>
      </w:r>
      <w:r w:rsidR="00FE0632">
        <w:rPr>
          <w:rFonts w:ascii="Trebuchet MS" w:eastAsia="MingLiU" w:hAnsi="Trebuchet MS" w:cs="Arial"/>
          <w:lang w:eastAsia="zh-HK"/>
        </w:rPr>
        <w:t>9</w:t>
      </w:r>
      <w:r w:rsidR="00DF0E93">
        <w:rPr>
          <w:rFonts w:ascii="Trebuchet MS" w:eastAsia="MingLiU" w:hAnsi="Trebuchet MS" w:cs="Arial"/>
          <w:lang w:eastAsia="zh-HK"/>
        </w:rPr>
        <w:t xml:space="preserve"> with a verbal</w:t>
      </w:r>
      <w:r>
        <w:rPr>
          <w:rFonts w:ascii="Trebuchet MS" w:eastAsia="MingLiU" w:hAnsi="Trebuchet MS" w:cs="Arial"/>
          <w:lang w:eastAsia="zh-HK"/>
        </w:rPr>
        <w:t xml:space="preserve"> update from Emma </w:t>
      </w:r>
      <w:r w:rsidR="00DF0E93">
        <w:rPr>
          <w:rFonts w:ascii="Trebuchet MS" w:eastAsia="MingLiU" w:hAnsi="Trebuchet MS" w:cs="Arial"/>
          <w:lang w:eastAsia="zh-HK"/>
        </w:rPr>
        <w:t xml:space="preserve">Robinson. The Committee was asked to approve the preferred option to defer TPP until 2021, and provide feedback on </w:t>
      </w:r>
      <w:r w:rsidR="00AF3205">
        <w:rPr>
          <w:rFonts w:ascii="Trebuchet MS" w:eastAsia="MingLiU" w:hAnsi="Trebuchet MS" w:cs="Arial"/>
          <w:lang w:eastAsia="zh-HK"/>
        </w:rPr>
        <w:t>how a research brief may be structured</w:t>
      </w:r>
      <w:r w:rsidR="00DF0E93">
        <w:rPr>
          <w:rFonts w:ascii="Trebuchet MS" w:eastAsia="MingLiU" w:hAnsi="Trebuchet MS" w:cs="Arial"/>
          <w:lang w:eastAsia="zh-HK"/>
        </w:rPr>
        <w:t xml:space="preserve"> in a post-C</w:t>
      </w:r>
      <w:r w:rsidR="00AF3205">
        <w:rPr>
          <w:rFonts w:ascii="Trebuchet MS" w:eastAsia="MingLiU" w:hAnsi="Trebuchet MS" w:cs="Arial"/>
          <w:lang w:eastAsia="zh-HK"/>
        </w:rPr>
        <w:t>ovid</w:t>
      </w:r>
      <w:r w:rsidR="00DF0E93">
        <w:rPr>
          <w:rFonts w:ascii="Trebuchet MS" w:eastAsia="MingLiU" w:hAnsi="Trebuchet MS" w:cs="Arial"/>
          <w:lang w:eastAsia="zh-HK"/>
        </w:rPr>
        <w:t xml:space="preserve"> 19 society.</w:t>
      </w:r>
    </w:p>
    <w:p w14:paraId="3B4D8D52" w14:textId="77777777" w:rsidR="00DF0E93" w:rsidRPr="00DF0E93" w:rsidRDefault="00DF0E93" w:rsidP="00DF0E9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agreed that including C</w:t>
      </w:r>
      <w:r w:rsidR="00AF3205">
        <w:rPr>
          <w:rFonts w:ascii="Trebuchet MS" w:eastAsia="MingLiU" w:hAnsi="Trebuchet MS" w:cs="Arial"/>
          <w:lang w:eastAsia="zh-HK"/>
        </w:rPr>
        <w:t>ovid</w:t>
      </w:r>
      <w:r>
        <w:rPr>
          <w:rFonts w:ascii="Trebuchet MS" w:eastAsia="MingLiU" w:hAnsi="Trebuchet MS" w:cs="Arial"/>
          <w:lang w:eastAsia="zh-HK"/>
        </w:rPr>
        <w:t xml:space="preserve"> 19 response projects would reflect the essence of TPP, and if framed correctly would help highlight the good stories to come out of crisis.</w:t>
      </w:r>
    </w:p>
    <w:p w14:paraId="293343C1" w14:textId="77777777" w:rsidR="00AF3205" w:rsidRPr="00B76599" w:rsidRDefault="00DF0E93" w:rsidP="00AF3205">
      <w:pPr>
        <w:pStyle w:val="ListParagraph"/>
        <w:numPr>
          <w:ilvl w:val="1"/>
          <w:numId w:val="1"/>
        </w:numPr>
        <w:spacing w:before="120" w:after="120"/>
        <w:ind w:left="567" w:hanging="567"/>
        <w:contextualSpacing w:val="0"/>
        <w:rPr>
          <w:rFonts w:ascii="Trebuchet MS" w:eastAsia="MingLiU" w:hAnsi="Trebuchet MS" w:cs="Arial"/>
          <w:b/>
          <w:lang w:eastAsia="zh-HK"/>
        </w:rPr>
      </w:pPr>
      <w:r w:rsidRPr="00AF3205">
        <w:rPr>
          <w:rFonts w:ascii="Trebuchet MS" w:eastAsia="MingLiU" w:hAnsi="Trebuchet MS" w:cs="Arial"/>
          <w:b/>
          <w:lang w:eastAsia="zh-HK"/>
        </w:rPr>
        <w:t>The Committee noted that ITV and STV were supportive of deferring and agreed to approve this approach.</w:t>
      </w:r>
      <w:r w:rsidR="00AF3205">
        <w:rPr>
          <w:rFonts w:ascii="Trebuchet MS" w:eastAsia="MingLiU" w:hAnsi="Trebuchet MS" w:cs="Arial"/>
          <w:b/>
          <w:lang w:eastAsia="zh-HK"/>
        </w:rPr>
        <w:br/>
      </w:r>
      <w:r w:rsidR="00AF3205" w:rsidRPr="00AF3205">
        <w:rPr>
          <w:rFonts w:ascii="Trebuchet MS" w:eastAsia="MingLiU" w:hAnsi="Trebuchet MS" w:cs="Arial"/>
          <w:lang w:eastAsia="zh-HK"/>
        </w:rPr>
        <w:t>A research brief would be developed and the</w:t>
      </w:r>
      <w:r w:rsidR="00AF3205">
        <w:rPr>
          <w:rFonts w:ascii="Trebuchet MS" w:eastAsia="MingLiU" w:hAnsi="Trebuchet MS" w:cs="Arial"/>
          <w:lang w:eastAsia="zh-HK"/>
        </w:rPr>
        <w:t xml:space="preserve"> overall</w:t>
      </w:r>
      <w:r w:rsidR="00AF3205" w:rsidRPr="00AF3205">
        <w:rPr>
          <w:rFonts w:ascii="Trebuchet MS" w:eastAsia="MingLiU" w:hAnsi="Trebuchet MS" w:cs="Arial"/>
          <w:lang w:eastAsia="zh-HK"/>
        </w:rPr>
        <w:t xml:space="preserve"> approach would be reviewed in 2021 </w:t>
      </w:r>
      <w:r w:rsidR="00AF3205">
        <w:rPr>
          <w:rFonts w:ascii="Trebuchet MS" w:eastAsia="MingLiU" w:hAnsi="Trebuchet MS" w:cs="Arial"/>
          <w:lang w:eastAsia="zh-HK"/>
        </w:rPr>
        <w:t>with the view that there would be a clearer picture of the medium and long term impacts of the Covid 19 crisis.</w:t>
      </w:r>
    </w:p>
    <w:p w14:paraId="2EBB0919" w14:textId="77777777" w:rsidR="00B76599" w:rsidRPr="00AF3205" w:rsidRDefault="00B76599" w:rsidP="00B76599">
      <w:pPr>
        <w:pStyle w:val="ListParagraph"/>
        <w:spacing w:before="120" w:after="120"/>
        <w:ind w:left="360" w:firstLine="207"/>
        <w:contextualSpacing w:val="0"/>
        <w:jc w:val="both"/>
        <w:rPr>
          <w:rFonts w:ascii="Trebuchet MS" w:eastAsia="MingLiU" w:hAnsi="Trebuchet MS" w:cs="Arial"/>
          <w:b/>
          <w:lang w:eastAsia="zh-HK"/>
        </w:rPr>
      </w:pPr>
      <w:r>
        <w:rPr>
          <w:rFonts w:ascii="Trebuchet MS" w:eastAsia="MingLiU" w:hAnsi="Trebuchet MS" w:cs="Arial"/>
          <w:b/>
          <w:lang w:eastAsia="zh-HK"/>
        </w:rPr>
        <w:t>The Big Lunch</w:t>
      </w:r>
      <w:r w:rsidR="00FE0632">
        <w:rPr>
          <w:rFonts w:ascii="Trebuchet MS" w:eastAsia="MingLiU" w:hAnsi="Trebuchet MS" w:cs="Arial"/>
          <w:b/>
          <w:lang w:eastAsia="zh-HK"/>
        </w:rPr>
        <w:t xml:space="preserve"> – P10</w:t>
      </w:r>
    </w:p>
    <w:p w14:paraId="5858D095" w14:textId="77777777" w:rsidR="007E7F05" w:rsidRDefault="00B66D0E" w:rsidP="00AF3205">
      <w:pPr>
        <w:pStyle w:val="ListParagraph"/>
        <w:numPr>
          <w:ilvl w:val="1"/>
          <w:numId w:val="1"/>
        </w:numPr>
        <w:spacing w:before="120" w:after="120"/>
        <w:ind w:left="567" w:hanging="567"/>
        <w:contextualSpacing w:val="0"/>
        <w:rPr>
          <w:rFonts w:ascii="Trebuchet MS" w:eastAsia="MingLiU" w:hAnsi="Trebuchet MS" w:cs="Arial"/>
          <w:lang w:eastAsia="zh-HK"/>
        </w:rPr>
      </w:pPr>
      <w:r w:rsidRPr="00B66D0E">
        <w:rPr>
          <w:rFonts w:ascii="Trebuchet MS" w:eastAsia="MingLiU" w:hAnsi="Trebuchet MS" w:cs="Arial"/>
          <w:lang w:eastAsia="zh-HK"/>
        </w:rPr>
        <w:t>The Committee received UKFC(20)P</w:t>
      </w:r>
      <w:r w:rsidR="00FE0632">
        <w:rPr>
          <w:rFonts w:ascii="Trebuchet MS" w:eastAsia="MingLiU" w:hAnsi="Trebuchet MS" w:cs="Arial"/>
          <w:lang w:eastAsia="zh-HK"/>
        </w:rPr>
        <w:t>10</w:t>
      </w:r>
      <w:r>
        <w:rPr>
          <w:rFonts w:ascii="Trebuchet MS" w:eastAsia="MingLiU" w:hAnsi="Trebuchet MS" w:cs="Arial"/>
          <w:lang w:eastAsia="zh-HK"/>
        </w:rPr>
        <w:t xml:space="preserve">. The Big Lunch was taking place virtually </w:t>
      </w:r>
      <w:r w:rsidR="007E7F05">
        <w:rPr>
          <w:rFonts w:ascii="Trebuchet MS" w:eastAsia="MingLiU" w:hAnsi="Trebuchet MS" w:cs="Arial"/>
          <w:lang w:eastAsia="zh-HK"/>
        </w:rPr>
        <w:t>over the following weekend.</w:t>
      </w:r>
    </w:p>
    <w:p w14:paraId="6246CF6D" w14:textId="77777777" w:rsidR="00C57962" w:rsidRDefault="00514162" w:rsidP="00C57962">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 xml:space="preserve">The Committee was asked to provide feedback on a potential </w:t>
      </w:r>
      <w:r w:rsidR="00C57962">
        <w:rPr>
          <w:rFonts w:ascii="Trebuchet MS" w:eastAsia="MingLiU" w:hAnsi="Trebuchet MS" w:cs="Arial"/>
          <w:lang w:eastAsia="zh-HK"/>
        </w:rPr>
        <w:t xml:space="preserve">extension to The Big Lunch programme with plans to </w:t>
      </w:r>
      <w:r w:rsidR="001E4C5C">
        <w:rPr>
          <w:rFonts w:ascii="Trebuchet MS" w:eastAsia="MingLiU" w:hAnsi="Trebuchet MS" w:cs="Arial"/>
          <w:lang w:eastAsia="zh-HK"/>
        </w:rPr>
        <w:t>hold The Big Lunch</w:t>
      </w:r>
      <w:r w:rsidR="00C57962">
        <w:rPr>
          <w:rFonts w:ascii="Trebuchet MS" w:eastAsia="MingLiU" w:hAnsi="Trebuchet MS" w:cs="Arial"/>
          <w:lang w:eastAsia="zh-HK"/>
        </w:rPr>
        <w:t xml:space="preserve"> event in 2021. The Committee discussed the Fund’s relationship with The Eden Project and noted that the events represented a key part of the current engagement strategy. </w:t>
      </w:r>
    </w:p>
    <w:p w14:paraId="519066A2" w14:textId="77777777" w:rsidR="00C57962" w:rsidRDefault="00C57962" w:rsidP="00EC3B65">
      <w:pPr>
        <w:pStyle w:val="ListParagraph"/>
        <w:numPr>
          <w:ilvl w:val="1"/>
          <w:numId w:val="1"/>
        </w:numPr>
        <w:spacing w:before="120" w:after="120"/>
        <w:ind w:left="567" w:hanging="567"/>
        <w:contextualSpacing w:val="0"/>
        <w:rPr>
          <w:rFonts w:ascii="Trebuchet MS" w:eastAsia="MingLiU" w:hAnsi="Trebuchet MS" w:cs="Arial"/>
          <w:lang w:eastAsia="zh-HK"/>
        </w:rPr>
      </w:pPr>
      <w:r w:rsidRPr="00C57962">
        <w:rPr>
          <w:rFonts w:ascii="Trebuchet MS" w:eastAsia="MingLiU" w:hAnsi="Trebuchet MS" w:cs="Arial"/>
          <w:lang w:eastAsia="zh-HK"/>
        </w:rPr>
        <w:t xml:space="preserve">The Committee requested further information on a potential increase in funding to be </w:t>
      </w:r>
      <w:r w:rsidR="00B66D0E" w:rsidRPr="00C57962">
        <w:rPr>
          <w:rFonts w:ascii="Trebuchet MS" w:eastAsia="MingLiU" w:hAnsi="Trebuchet MS" w:cs="Arial"/>
          <w:lang w:eastAsia="zh-HK"/>
        </w:rPr>
        <w:t xml:space="preserve"> </w:t>
      </w:r>
      <w:r w:rsidRPr="00C57962">
        <w:rPr>
          <w:rFonts w:ascii="Trebuchet MS" w:eastAsia="MingLiU" w:hAnsi="Trebuchet MS" w:cs="Arial"/>
          <w:lang w:eastAsia="zh-HK"/>
        </w:rPr>
        <w:t>provided at the September meetings.</w:t>
      </w:r>
    </w:p>
    <w:p w14:paraId="2BBE2D1E" w14:textId="77777777" w:rsidR="00FE0632" w:rsidRDefault="00FE0632" w:rsidP="00FE0632">
      <w:pPr>
        <w:pStyle w:val="ListParagraph"/>
        <w:spacing w:before="120" w:after="120"/>
        <w:ind w:left="567"/>
        <w:contextualSpacing w:val="0"/>
        <w:rPr>
          <w:rFonts w:ascii="Trebuchet MS" w:eastAsia="MingLiU" w:hAnsi="Trebuchet MS" w:cs="Arial"/>
          <w:lang w:eastAsia="zh-HK"/>
        </w:rPr>
      </w:pPr>
    </w:p>
    <w:p w14:paraId="39D5B0B0" w14:textId="77777777" w:rsidR="00FE0632" w:rsidRPr="00FE0632" w:rsidRDefault="00FE0632" w:rsidP="00FE0632">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PROGRAMME DEVELOPMENT</w:t>
      </w:r>
    </w:p>
    <w:p w14:paraId="55E83324" w14:textId="77777777" w:rsidR="00C57962" w:rsidRPr="00FE0632" w:rsidRDefault="00FE0632" w:rsidP="00C57962">
      <w:pPr>
        <w:pStyle w:val="ListParagraph"/>
        <w:spacing w:before="120" w:after="120"/>
        <w:ind w:left="567"/>
        <w:contextualSpacing w:val="0"/>
        <w:rPr>
          <w:rFonts w:ascii="Trebuchet MS" w:eastAsia="MingLiU" w:hAnsi="Trebuchet MS" w:cs="Arial"/>
          <w:b/>
          <w:lang w:eastAsia="zh-HK"/>
        </w:rPr>
      </w:pPr>
      <w:r>
        <w:rPr>
          <w:rFonts w:ascii="Trebuchet MS" w:eastAsia="MingLiU" w:hAnsi="Trebuchet MS" w:cs="Arial"/>
          <w:b/>
          <w:lang w:eastAsia="zh-HK"/>
        </w:rPr>
        <w:t>Climate Action Fund Update – P11</w:t>
      </w:r>
    </w:p>
    <w:p w14:paraId="47FED8CD" w14:textId="77777777" w:rsidR="00C57962" w:rsidRDefault="00C57962" w:rsidP="00EC3B65">
      <w:pPr>
        <w:pStyle w:val="ListParagraph"/>
        <w:numPr>
          <w:ilvl w:val="1"/>
          <w:numId w:val="1"/>
        </w:numPr>
        <w:spacing w:before="120" w:after="120"/>
        <w:ind w:left="567" w:hanging="567"/>
        <w:contextualSpacing w:val="0"/>
        <w:rPr>
          <w:rFonts w:ascii="Trebuchet MS" w:eastAsia="MingLiU" w:hAnsi="Trebuchet MS" w:cs="Arial"/>
          <w:lang w:eastAsia="zh-HK"/>
        </w:rPr>
      </w:pPr>
      <w:r w:rsidRPr="00C57962">
        <w:rPr>
          <w:rFonts w:ascii="Trebuchet MS" w:eastAsia="MingLiU" w:hAnsi="Trebuchet MS" w:cs="Arial"/>
          <w:lang w:eastAsia="zh-HK"/>
        </w:rPr>
        <w:t>Nick Gardner introduced UKFC(20)P1</w:t>
      </w:r>
      <w:r w:rsidR="00FE0632">
        <w:rPr>
          <w:rFonts w:ascii="Trebuchet MS" w:eastAsia="MingLiU" w:hAnsi="Trebuchet MS" w:cs="Arial"/>
          <w:lang w:eastAsia="zh-HK"/>
        </w:rPr>
        <w:t>1, noting that the programme had been able to maintain operations and also grow the team from five to ten members during the crisis.</w:t>
      </w:r>
    </w:p>
    <w:p w14:paraId="16CFF975" w14:textId="77777777" w:rsidR="00FE0632" w:rsidRPr="00FE0632" w:rsidRDefault="00FE0632" w:rsidP="00FE0632">
      <w:pPr>
        <w:pStyle w:val="ListParagraph"/>
        <w:numPr>
          <w:ilvl w:val="1"/>
          <w:numId w:val="1"/>
        </w:numPr>
        <w:spacing w:before="120" w:after="120"/>
        <w:ind w:left="567" w:hanging="567"/>
        <w:contextualSpacing w:val="0"/>
        <w:rPr>
          <w:rFonts w:ascii="Trebuchet MS" w:eastAsia="MingLiU" w:hAnsi="Trebuchet MS" w:cs="Arial"/>
          <w:b/>
          <w:lang w:eastAsia="zh-HK"/>
        </w:rPr>
      </w:pPr>
      <w:r>
        <w:rPr>
          <w:rFonts w:ascii="Trebuchet MS" w:eastAsia="MingLiU" w:hAnsi="Trebuchet MS" w:cs="Arial"/>
          <w:lang w:eastAsia="zh-HK"/>
        </w:rPr>
        <w:t>Expressions of interest had been developed into a shortlist of 36 projects, of which 24 would be presented to the Decision Panel later in June following further assessment.</w:t>
      </w:r>
    </w:p>
    <w:p w14:paraId="43A1ADD5" w14:textId="77777777" w:rsidR="00FE0632" w:rsidRDefault="00FE0632" w:rsidP="00EC3B65">
      <w:pPr>
        <w:pStyle w:val="ListParagraph"/>
        <w:numPr>
          <w:ilvl w:val="1"/>
          <w:numId w:val="1"/>
        </w:numPr>
        <w:spacing w:before="120" w:after="120"/>
        <w:ind w:left="567" w:hanging="567"/>
        <w:contextualSpacing w:val="0"/>
        <w:rPr>
          <w:rFonts w:ascii="Trebuchet MS" w:eastAsia="MingLiU" w:hAnsi="Trebuchet MS" w:cs="Arial"/>
          <w:b/>
          <w:lang w:eastAsia="zh-HK"/>
        </w:rPr>
      </w:pPr>
      <w:r w:rsidRPr="00FE0632">
        <w:rPr>
          <w:rFonts w:ascii="Trebuchet MS" w:eastAsia="MingLiU" w:hAnsi="Trebuchet MS" w:cs="Arial"/>
          <w:b/>
          <w:lang w:eastAsia="zh-HK"/>
        </w:rPr>
        <w:t xml:space="preserve">The Committee approved the </w:t>
      </w:r>
      <w:r w:rsidR="0035386B">
        <w:rPr>
          <w:rFonts w:ascii="Trebuchet MS" w:eastAsia="MingLiU" w:hAnsi="Trebuchet MS" w:cs="Arial"/>
          <w:b/>
          <w:lang w:eastAsia="zh-HK"/>
        </w:rPr>
        <w:t xml:space="preserve">shifting of budget from Growing Great Ideas to the Climate Action Fund, </w:t>
      </w:r>
      <w:r w:rsidRPr="00FE0632">
        <w:rPr>
          <w:rFonts w:ascii="Trebuchet MS" w:eastAsia="MingLiU" w:hAnsi="Trebuchet MS" w:cs="Arial"/>
          <w:b/>
          <w:lang w:eastAsia="zh-HK"/>
        </w:rPr>
        <w:t>reflect</w:t>
      </w:r>
      <w:r w:rsidR="0035386B">
        <w:rPr>
          <w:rFonts w:ascii="Trebuchet MS" w:eastAsia="MingLiU" w:hAnsi="Trebuchet MS" w:cs="Arial"/>
          <w:b/>
          <w:lang w:eastAsia="zh-HK"/>
        </w:rPr>
        <w:t>ing</w:t>
      </w:r>
      <w:r w:rsidRPr="00FE0632">
        <w:rPr>
          <w:rFonts w:ascii="Trebuchet MS" w:eastAsia="MingLiU" w:hAnsi="Trebuchet MS" w:cs="Arial"/>
          <w:b/>
          <w:lang w:eastAsia="zh-HK"/>
        </w:rPr>
        <w:t xml:space="preserve"> a higher proportion of applications requesting a full award of up to £2.5million.</w:t>
      </w:r>
    </w:p>
    <w:p w14:paraId="2C96A44A" w14:textId="77777777" w:rsidR="007D2816" w:rsidRDefault="00FE0632" w:rsidP="007D2816">
      <w:pPr>
        <w:pStyle w:val="ListParagraph"/>
        <w:numPr>
          <w:ilvl w:val="1"/>
          <w:numId w:val="1"/>
        </w:numPr>
        <w:spacing w:before="12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The Committee requested that the membership of the Advisory Board be developed to ensure older generations were adequately represented.</w:t>
      </w:r>
    </w:p>
    <w:p w14:paraId="2A29718B" w14:textId="77777777" w:rsidR="007D2816" w:rsidRDefault="007D2816" w:rsidP="007D2816">
      <w:pPr>
        <w:pStyle w:val="ListParagraph"/>
        <w:spacing w:before="120" w:after="120"/>
        <w:ind w:left="7047" w:firstLine="153"/>
        <w:contextualSpacing w:val="0"/>
        <w:rPr>
          <w:rFonts w:ascii="Trebuchet MS" w:eastAsia="MingLiU" w:hAnsi="Trebuchet MS" w:cs="Arial"/>
          <w:b/>
          <w:lang w:eastAsia="zh-HK"/>
        </w:rPr>
      </w:pPr>
      <w:r>
        <w:rPr>
          <w:rFonts w:ascii="Trebuchet MS" w:eastAsia="MingLiU" w:hAnsi="Trebuchet MS" w:cs="Arial"/>
          <w:b/>
          <w:lang w:eastAsia="zh-HK"/>
        </w:rPr>
        <w:t>ACTION: Nick Gardner</w:t>
      </w:r>
    </w:p>
    <w:p w14:paraId="12F59FFD" w14:textId="77777777" w:rsidR="00FE0632" w:rsidRPr="007D2816" w:rsidRDefault="007D2816" w:rsidP="007D2816">
      <w:pPr>
        <w:pStyle w:val="ListParagraph"/>
        <w:numPr>
          <w:ilvl w:val="1"/>
          <w:numId w:val="1"/>
        </w:numPr>
        <w:spacing w:before="120" w:after="120"/>
        <w:ind w:left="567" w:hanging="567"/>
        <w:contextualSpacing w:val="0"/>
        <w:rPr>
          <w:rFonts w:ascii="Trebuchet MS" w:eastAsia="MingLiU" w:hAnsi="Trebuchet MS" w:cs="Arial"/>
          <w:lang w:eastAsia="zh-HK"/>
        </w:rPr>
      </w:pPr>
      <w:r w:rsidRPr="007D2816">
        <w:rPr>
          <w:rFonts w:ascii="Trebuchet MS" w:eastAsia="MingLiU" w:hAnsi="Trebuchet MS" w:cs="Arial"/>
          <w:lang w:eastAsia="zh-HK"/>
        </w:rPr>
        <w:t xml:space="preserve">The Committee agreed on a need to </w:t>
      </w:r>
      <w:r>
        <w:rPr>
          <w:rFonts w:ascii="Trebuchet MS" w:eastAsia="MingLiU" w:hAnsi="Trebuchet MS" w:cs="Arial"/>
          <w:lang w:eastAsia="zh-HK"/>
        </w:rPr>
        <w:t xml:space="preserve">measure the ‘green-ness’ of the recovery and asked the team to ensure this remained a key priority, particularly given the learnings that could be captured across the entirety of the Fund. </w:t>
      </w:r>
    </w:p>
    <w:bookmarkEnd w:id="0"/>
    <w:p w14:paraId="7407731D" w14:textId="77777777" w:rsidR="005C6EE4" w:rsidRPr="005C6EE4" w:rsidRDefault="00ED7CBE" w:rsidP="008B7B41">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Digital Fund Update</w:t>
      </w:r>
      <w:r w:rsidR="00AF6C3F">
        <w:rPr>
          <w:rFonts w:ascii="Trebuchet MS" w:eastAsia="MingLiU" w:hAnsi="Trebuchet MS" w:cs="Arial"/>
          <w:b/>
          <w:lang w:eastAsia="zh-HK"/>
        </w:rPr>
        <w:t xml:space="preserve"> – P</w:t>
      </w:r>
      <w:r w:rsidR="00FE0632">
        <w:rPr>
          <w:rFonts w:ascii="Trebuchet MS" w:eastAsia="MingLiU" w:hAnsi="Trebuchet MS" w:cs="Arial"/>
          <w:b/>
          <w:lang w:eastAsia="zh-HK"/>
        </w:rPr>
        <w:t>12</w:t>
      </w:r>
    </w:p>
    <w:p w14:paraId="5CD8274E" w14:textId="77777777" w:rsidR="00332F77" w:rsidRPr="00044851" w:rsidRDefault="00FE0632" w:rsidP="0004485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received UKFC(20)P12 and noted a verbal overview from Cassie Robinson</w:t>
      </w:r>
      <w:r w:rsidR="00044851">
        <w:rPr>
          <w:rFonts w:ascii="Trebuchet MS" w:eastAsia="MingLiU" w:hAnsi="Trebuchet MS" w:cs="Arial"/>
          <w:lang w:eastAsia="zh-HK"/>
        </w:rPr>
        <w:t>, highlighting that t</w:t>
      </w:r>
      <w:r w:rsidRPr="00044851">
        <w:rPr>
          <w:rFonts w:ascii="Trebuchet MS" w:eastAsia="MingLiU" w:hAnsi="Trebuchet MS" w:cs="Arial"/>
          <w:lang w:eastAsia="zh-HK"/>
        </w:rPr>
        <w:t>he crisis had acted to under</w:t>
      </w:r>
      <w:r w:rsidR="00044851" w:rsidRPr="00044851">
        <w:rPr>
          <w:rFonts w:ascii="Trebuchet MS" w:eastAsia="MingLiU" w:hAnsi="Trebuchet MS" w:cs="Arial"/>
          <w:lang w:eastAsia="zh-HK"/>
        </w:rPr>
        <w:t>line the importance of digital infrastructure and expertise</w:t>
      </w:r>
      <w:r w:rsidR="00044851">
        <w:rPr>
          <w:rFonts w:ascii="Trebuchet MS" w:eastAsia="MingLiU" w:hAnsi="Trebuchet MS" w:cs="Arial"/>
          <w:lang w:eastAsia="zh-HK"/>
        </w:rPr>
        <w:t>.</w:t>
      </w:r>
    </w:p>
    <w:p w14:paraId="6B68BA45" w14:textId="77777777" w:rsidR="00044851" w:rsidRPr="00044851" w:rsidRDefault="00044851" w:rsidP="0004485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Demand for digital skills and expertise had increased across the sector. The team were working with teams in other portfolios to share understanding of good digital practice and support this element of their grant</w:t>
      </w:r>
      <w:r w:rsidR="006E60FB">
        <w:rPr>
          <w:rFonts w:ascii="Trebuchet MS" w:eastAsia="MingLiU" w:hAnsi="Trebuchet MS" w:cs="Arial"/>
          <w:lang w:eastAsia="zh-HK"/>
        </w:rPr>
        <w:t>-</w:t>
      </w:r>
      <w:r>
        <w:rPr>
          <w:rFonts w:ascii="Trebuchet MS" w:eastAsia="MingLiU" w:hAnsi="Trebuchet MS" w:cs="Arial"/>
          <w:lang w:eastAsia="zh-HK"/>
        </w:rPr>
        <w:t>making.</w:t>
      </w:r>
    </w:p>
    <w:p w14:paraId="2BBEC83A" w14:textId="77777777" w:rsidR="009552D4" w:rsidRDefault="00044851" w:rsidP="00ED7CBE">
      <w:pPr>
        <w:pStyle w:val="ListParagraph"/>
        <w:spacing w:before="120" w:after="120"/>
        <w:ind w:left="567"/>
        <w:contextualSpacing w:val="0"/>
        <w:jc w:val="both"/>
        <w:rPr>
          <w:rFonts w:ascii="Trebuchet MS" w:eastAsia="MingLiU" w:hAnsi="Trebuchet MS" w:cs="Arial"/>
          <w:b/>
          <w:lang w:eastAsia="zh-HK"/>
        </w:rPr>
      </w:pPr>
      <w:bookmarkStart w:id="1" w:name="_Hlk35601206"/>
      <w:r>
        <w:rPr>
          <w:rFonts w:ascii="Trebuchet MS" w:eastAsia="MingLiU" w:hAnsi="Trebuchet MS" w:cs="Arial"/>
          <w:b/>
          <w:lang w:eastAsia="zh-HK"/>
        </w:rPr>
        <w:t>Emerging Futures Fund – Verbal</w:t>
      </w:r>
    </w:p>
    <w:p w14:paraId="511426EC" w14:textId="77777777" w:rsidR="00197006" w:rsidRPr="00044851" w:rsidRDefault="00044851"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Cassie Robinson provided a short update on the Emerging Futures Fund, launching on 11</w:t>
      </w:r>
      <w:r w:rsidRPr="00044851">
        <w:rPr>
          <w:rFonts w:ascii="Trebuchet MS" w:eastAsia="MingLiU" w:hAnsi="Trebuchet MS" w:cs="Arial"/>
          <w:vertAlign w:val="superscript"/>
          <w:lang w:eastAsia="zh-HK"/>
        </w:rPr>
        <w:t>th</w:t>
      </w:r>
      <w:r>
        <w:rPr>
          <w:rFonts w:ascii="Trebuchet MS" w:eastAsia="MingLiU" w:hAnsi="Trebuchet MS" w:cs="Arial"/>
          <w:lang w:eastAsia="zh-HK"/>
        </w:rPr>
        <w:t xml:space="preserve"> June, and thanked the Committee for their support at the extraordinary meeting in May.</w:t>
      </w:r>
    </w:p>
    <w:p w14:paraId="0D25FB03" w14:textId="77777777" w:rsidR="00044851" w:rsidRPr="0055680D" w:rsidRDefault="00044851"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lastRenderedPageBreak/>
        <w:t>The programme approach was to listen the sector and direct organisations towards this Fund in a more targeted approach. An update would be provided in September by which time all funding decisions would have been made.</w:t>
      </w:r>
    </w:p>
    <w:bookmarkEnd w:id="1"/>
    <w:p w14:paraId="051B5C50" w14:textId="77777777" w:rsidR="00CC183D" w:rsidRPr="005A024C"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Pr>
          <w:rFonts w:ascii="Trebuchet MS" w:eastAsia="MingLiU" w:hAnsi="Trebuchet MS" w:cs="Arial"/>
          <w:b/>
          <w:bCs/>
          <w:lang w:eastAsia="zh-HK"/>
        </w:rPr>
        <w:t>UK PORTFOLI</w:t>
      </w:r>
      <w:r w:rsidR="00C24ED2">
        <w:rPr>
          <w:rFonts w:ascii="Trebuchet MS" w:eastAsia="MingLiU" w:hAnsi="Trebuchet MS" w:cs="Arial"/>
          <w:b/>
          <w:bCs/>
          <w:lang w:eastAsia="zh-HK"/>
        </w:rPr>
        <w:t>O</w:t>
      </w:r>
      <w:r>
        <w:rPr>
          <w:rFonts w:ascii="Trebuchet MS" w:eastAsia="MingLiU" w:hAnsi="Trebuchet MS" w:cs="Arial"/>
          <w:b/>
          <w:bCs/>
          <w:lang w:eastAsia="zh-HK"/>
        </w:rPr>
        <w:t xml:space="preserve"> FUTURE DEVELOPMENT</w:t>
      </w:r>
    </w:p>
    <w:p w14:paraId="05B121B6" w14:textId="77777777" w:rsidR="00FE555A" w:rsidRDefault="005A024C"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Cassie Robinson provided a slide deck on thoughts for the future development of the UK Portfolio. The Committee discussed the following areas of potential funding;</w:t>
      </w:r>
    </w:p>
    <w:p w14:paraId="776702E1" w14:textId="77777777" w:rsidR="00FE555A" w:rsidRPr="005A024C" w:rsidRDefault="00FE555A" w:rsidP="00FE555A">
      <w:pPr>
        <w:spacing w:before="120" w:after="120"/>
        <w:ind w:firstLine="567"/>
        <w:jc w:val="both"/>
        <w:rPr>
          <w:rFonts w:ascii="Trebuchet MS" w:eastAsia="MingLiU" w:hAnsi="Trebuchet MS" w:cs="Arial"/>
          <w:lang w:eastAsia="zh-HK"/>
        </w:rPr>
      </w:pPr>
      <w:r w:rsidRPr="005A024C">
        <w:rPr>
          <w:rFonts w:ascii="Trebuchet MS" w:eastAsia="MingLiU" w:hAnsi="Trebuchet MS" w:cs="Arial"/>
          <w:lang w:eastAsia="zh-HK"/>
        </w:rPr>
        <w:t>BRINGING PEOPLE TOGETHER</w:t>
      </w:r>
    </w:p>
    <w:p w14:paraId="45E661AE" w14:textId="77777777" w:rsidR="00FE555A" w:rsidRDefault="00FE555A" w:rsidP="00FE555A">
      <w:pPr>
        <w:pStyle w:val="ListParagraph"/>
        <w:numPr>
          <w:ilvl w:val="2"/>
          <w:numId w:val="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discussed the complexity of </w:t>
      </w:r>
      <w:r w:rsidR="00B56ADB">
        <w:rPr>
          <w:rFonts w:ascii="Trebuchet MS" w:eastAsia="MingLiU" w:hAnsi="Trebuchet MS" w:cs="Arial"/>
          <w:lang w:eastAsia="zh-HK"/>
        </w:rPr>
        <w:t>understanding what is most important to communities in times of such uncertainty.</w:t>
      </w:r>
      <w:r w:rsidR="00244613">
        <w:rPr>
          <w:rFonts w:ascii="Trebuchet MS" w:eastAsia="MingLiU" w:hAnsi="Trebuchet MS" w:cs="Arial"/>
          <w:lang w:eastAsia="zh-HK"/>
        </w:rPr>
        <w:t xml:space="preserve"> It was noted that the Fund would need to carefully balance support for communities to manage the grief caused by the crisis, and support for communities to recognise and share the positives that have emerged.</w:t>
      </w:r>
    </w:p>
    <w:p w14:paraId="323E3870" w14:textId="77777777" w:rsidR="00244613" w:rsidRDefault="00244613" w:rsidP="00FE555A">
      <w:pPr>
        <w:pStyle w:val="ListParagraph"/>
        <w:numPr>
          <w:ilvl w:val="2"/>
          <w:numId w:val="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 xml:space="preserve">The Fund had limited understanding and awareness of public sentiment during this time. The Committee discussed using existing </w:t>
      </w:r>
      <w:r w:rsidR="007D2816">
        <w:rPr>
          <w:rFonts w:ascii="Trebuchet MS" w:eastAsia="MingLiU" w:hAnsi="Trebuchet MS" w:cs="Arial"/>
          <w:lang w:eastAsia="zh-HK"/>
        </w:rPr>
        <w:t xml:space="preserve">sources </w:t>
      </w:r>
      <w:r>
        <w:rPr>
          <w:rFonts w:ascii="Trebuchet MS" w:eastAsia="MingLiU" w:hAnsi="Trebuchet MS" w:cs="Arial"/>
          <w:lang w:eastAsia="zh-HK"/>
        </w:rPr>
        <w:t>such as participatory grant-making,</w:t>
      </w:r>
      <w:r w:rsidR="007D2816">
        <w:rPr>
          <w:rFonts w:ascii="Trebuchet MS" w:eastAsia="MingLiU" w:hAnsi="Trebuchet MS" w:cs="Arial"/>
          <w:lang w:eastAsia="zh-HK"/>
        </w:rPr>
        <w:t xml:space="preserve"> </w:t>
      </w:r>
    </w:p>
    <w:p w14:paraId="1807ED91" w14:textId="77777777" w:rsidR="00FE555A" w:rsidRPr="005A024C" w:rsidRDefault="00FE555A" w:rsidP="00FE555A">
      <w:pPr>
        <w:spacing w:before="120" w:after="120"/>
        <w:ind w:left="720"/>
        <w:jc w:val="both"/>
        <w:rPr>
          <w:rFonts w:ascii="Trebuchet MS" w:eastAsia="MingLiU" w:hAnsi="Trebuchet MS" w:cs="Arial"/>
          <w:lang w:eastAsia="zh-HK"/>
        </w:rPr>
      </w:pPr>
      <w:r>
        <w:rPr>
          <w:rFonts w:ascii="Trebuchet MS" w:eastAsia="MingLiU" w:hAnsi="Trebuchet MS" w:cs="Arial"/>
          <w:lang w:eastAsia="zh-HK"/>
        </w:rPr>
        <w:t>GROWING GREAT IDEAS</w:t>
      </w:r>
    </w:p>
    <w:p w14:paraId="03319518" w14:textId="77777777" w:rsidR="00FE555A" w:rsidRDefault="00FE555A" w:rsidP="00FE555A">
      <w:pPr>
        <w:pStyle w:val="ListParagraph"/>
        <w:numPr>
          <w:ilvl w:val="2"/>
          <w:numId w:val="1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The Committee considered the thematic areas that Growing Great Ideas programme could focus on. There remained in year funding of up to £6m for the programme.</w:t>
      </w:r>
    </w:p>
    <w:p w14:paraId="20315CCA" w14:textId="77777777" w:rsidR="00FE555A" w:rsidRDefault="00FE555A" w:rsidP="00FE555A">
      <w:pPr>
        <w:pStyle w:val="ListParagraph"/>
        <w:numPr>
          <w:ilvl w:val="2"/>
          <w:numId w:val="1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The Committee agreed that as Covid 19 continued to bring a high level of uncertainty across the sector, the Fund did not have the information and understanding at that moment in time to determine an approach. It was noted that the NI programme of Growing Great Ideas had been paused.</w:t>
      </w:r>
    </w:p>
    <w:p w14:paraId="20C1652A" w14:textId="77777777" w:rsidR="00FE555A" w:rsidRDefault="00FE555A" w:rsidP="00FE555A">
      <w:pPr>
        <w:pStyle w:val="ListParagraph"/>
        <w:numPr>
          <w:ilvl w:val="2"/>
          <w:numId w:val="1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The Committee noted the importance of developing an approach and a set of themes to ensure applications remained manageable enough to deliver effective and meaningful grants. This would be revisited once the impacts of Covid 19 on the sector and communities became clearer.</w:t>
      </w:r>
    </w:p>
    <w:p w14:paraId="3652B415" w14:textId="77777777" w:rsidR="00FE555A" w:rsidRPr="00FE555A" w:rsidRDefault="00C24ED2"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FE555A">
        <w:rPr>
          <w:rFonts w:ascii="Trebuchet MS" w:eastAsia="MingLiU" w:hAnsi="Trebuchet MS" w:cs="Arial"/>
          <w:b/>
          <w:bCs/>
          <w:lang w:eastAsia="zh-HK"/>
        </w:rPr>
        <w:t>INTERNATIONAL PORTFOLIO OVERVIEW</w:t>
      </w:r>
      <w:r w:rsidR="00AF6C3F" w:rsidRPr="00FE555A">
        <w:rPr>
          <w:rFonts w:ascii="Trebuchet MS" w:eastAsia="MingLiU" w:hAnsi="Trebuchet MS" w:cs="Arial"/>
          <w:b/>
          <w:bCs/>
          <w:lang w:eastAsia="zh-HK"/>
        </w:rPr>
        <w:t xml:space="preserve"> – P</w:t>
      </w:r>
      <w:r w:rsidR="00FE555A">
        <w:rPr>
          <w:rFonts w:ascii="Trebuchet MS" w:eastAsia="MingLiU" w:hAnsi="Trebuchet MS" w:cs="Arial"/>
          <w:b/>
          <w:bCs/>
          <w:lang w:eastAsia="zh-HK"/>
        </w:rPr>
        <w:t>13</w:t>
      </w:r>
    </w:p>
    <w:p w14:paraId="1DD34978" w14:textId="77777777" w:rsidR="00FA4C27" w:rsidRDefault="008E6FD1"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John Knights provided an overview of the Covid 19 response from funded organisations. The Committee noted there had been a key focus on combating misinformation around the virus and ensuring communities were equipped with the knowledge and understanding required to respond to the crisis.</w:t>
      </w:r>
    </w:p>
    <w:p w14:paraId="4DB65124" w14:textId="77777777" w:rsidR="00840FF5" w:rsidRDefault="008E6FD1"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noted an update on safeguarding. </w:t>
      </w:r>
      <w:r w:rsidR="00840FF5">
        <w:rPr>
          <w:rFonts w:ascii="Trebuchet MS" w:eastAsia="MingLiU" w:hAnsi="Trebuchet MS" w:cs="Arial"/>
          <w:lang w:eastAsia="zh-HK"/>
        </w:rPr>
        <w:t>The Fund was in a position to resume funding to organisations in Uganda, whilst Tanzania was moving closer to this position but progress had been checked by the requirements of the Covid 19 response efforts.</w:t>
      </w:r>
    </w:p>
    <w:p w14:paraId="6653B608" w14:textId="77777777" w:rsidR="00FF1873" w:rsidRDefault="00FF1873"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discussed the importance of remaining part of the conversation on safeguarding at a time of crisis, as the likelihood of incidents increases. The Fund has a clear safeguarding policy and continues to be a vital source of information and best practice for both grant-holders and other funders.</w:t>
      </w:r>
    </w:p>
    <w:p w14:paraId="347B3696" w14:textId="77777777" w:rsidR="008E6FD1" w:rsidRPr="00FE555A" w:rsidRDefault="00840FF5"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There remained three </w:t>
      </w:r>
      <w:r w:rsidR="00FF1873">
        <w:rPr>
          <w:rFonts w:ascii="Trebuchet MS" w:eastAsia="MingLiU" w:hAnsi="Trebuchet MS" w:cs="Arial"/>
          <w:lang w:eastAsia="zh-HK"/>
        </w:rPr>
        <w:t xml:space="preserve">UK </w:t>
      </w:r>
      <w:r>
        <w:rPr>
          <w:rFonts w:ascii="Trebuchet MS" w:eastAsia="MingLiU" w:hAnsi="Trebuchet MS" w:cs="Arial"/>
          <w:lang w:eastAsia="zh-HK"/>
        </w:rPr>
        <w:t>grants active, with the final grant ending in 2022. The Committee would receive a paper in September detailing the changing nature of these grants in light of the crisis, with one organisation already re</w:t>
      </w:r>
      <w:r w:rsidR="00D07962">
        <w:rPr>
          <w:rFonts w:ascii="Trebuchet MS" w:eastAsia="MingLiU" w:hAnsi="Trebuchet MS" w:cs="Arial"/>
          <w:lang w:eastAsia="zh-HK"/>
        </w:rPr>
        <w:t>focusing its efforts towards a Covid 19 response.</w:t>
      </w:r>
    </w:p>
    <w:p w14:paraId="75E9DE9F" w14:textId="77777777" w:rsidR="00FE555A"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ANY OTHER BUSINESS</w:t>
      </w:r>
    </w:p>
    <w:p w14:paraId="280E7A91" w14:textId="77777777" w:rsidR="004D62DC" w:rsidRPr="00FE555A" w:rsidRDefault="00E52131" w:rsidP="00FE555A">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Cassie Robinson </w:t>
      </w:r>
      <w:r w:rsidR="00D07962">
        <w:rPr>
          <w:rFonts w:ascii="Trebuchet MS" w:eastAsia="MingLiU" w:hAnsi="Trebuchet MS" w:cs="Arial"/>
          <w:lang w:eastAsia="zh-HK"/>
        </w:rPr>
        <w:t>noted to the Committee the value the UK team had provided to other portfolios, sharing best practice to impact how teams deliver funding.</w:t>
      </w:r>
    </w:p>
    <w:p w14:paraId="4E80C971"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3DBCD9CE"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10FC80F1"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41EB4D81"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7B09314A" w14:textId="77777777" w:rsidR="00DE1AD0" w:rsidRDefault="00BA10E5" w:rsidP="009E2E74">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lastRenderedPageBreak/>
        <w:t xml:space="preserve">The meeting ended at 13:00. </w:t>
      </w:r>
    </w:p>
    <w:p w14:paraId="2AB4E583" w14:textId="77777777" w:rsidR="009E2E74" w:rsidRPr="008D239D" w:rsidRDefault="009E2E74" w:rsidP="009E2E74">
      <w:pPr>
        <w:pStyle w:val="ListParagraph"/>
        <w:spacing w:before="120" w:after="120"/>
        <w:ind w:left="567"/>
        <w:contextualSpacing w:val="0"/>
        <w:jc w:val="both"/>
        <w:rPr>
          <w:rFonts w:ascii="Trebuchet MS" w:eastAsia="MingLiU" w:hAnsi="Trebuchet MS" w:cs="Arial"/>
          <w:bCs/>
          <w:lang w:eastAsia="zh-HK"/>
        </w:rPr>
      </w:pPr>
    </w:p>
    <w:p w14:paraId="78D58F5B"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33E97BD0"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1F3FA7D1" w14:textId="77777777" w:rsidR="005E1F2B" w:rsidRPr="008D239D" w:rsidRDefault="00117D4F" w:rsidP="00117D4F">
      <w:pPr>
        <w:tabs>
          <w:tab w:val="left" w:pos="2674"/>
        </w:tabs>
        <w:spacing w:before="120" w:after="120" w:line="276" w:lineRule="auto"/>
        <w:jc w:val="both"/>
        <w:rPr>
          <w:rFonts w:ascii="Trebuchet MS" w:eastAsia="MingLiU" w:hAnsi="Trebuchet MS" w:cs="Arial"/>
          <w:b/>
          <w:bCs/>
          <w:lang w:eastAsia="zh-HK"/>
        </w:rPr>
      </w:pPr>
      <w:r w:rsidRPr="008D239D">
        <w:rPr>
          <w:rFonts w:ascii="Trebuchet MS" w:eastAsia="MingLiU" w:hAnsi="Trebuchet MS" w:cs="Arial"/>
          <w:b/>
          <w:bCs/>
          <w:lang w:eastAsia="zh-HK"/>
        </w:rPr>
        <w:tab/>
      </w:r>
    </w:p>
    <w:p w14:paraId="6815BAD0"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24ACBF1E"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122C978D" w14:textId="77777777" w:rsidR="00BA7136" w:rsidRPr="008D239D" w:rsidRDefault="00BA7136" w:rsidP="00771BFD">
      <w:pPr>
        <w:ind w:left="567"/>
        <w:jc w:val="both"/>
        <w:rPr>
          <w:rFonts w:ascii="Trebuchet MS" w:eastAsia="MingLiU" w:hAnsi="Trebuchet MS" w:cs="Arial"/>
          <w:b/>
          <w:bCs/>
          <w:lang w:eastAsia="zh-HK"/>
        </w:rPr>
      </w:pPr>
    </w:p>
    <w:p w14:paraId="53BEB1CC" w14:textId="77777777" w:rsidR="00257D0C" w:rsidRPr="008D239D" w:rsidRDefault="00C808BF" w:rsidP="00771BFD">
      <w:pPr>
        <w:ind w:left="567"/>
        <w:jc w:val="both"/>
        <w:rPr>
          <w:rFonts w:ascii="Trebuchet MS" w:eastAsia="MingLiU" w:hAnsi="Trebuchet MS" w:cs="Arial"/>
          <w:b/>
          <w:bCs/>
          <w:lang w:eastAsia="zh-HK"/>
        </w:rPr>
      </w:pPr>
      <w:r>
        <w:rPr>
          <w:rFonts w:ascii="Trebuchet MS" w:eastAsia="MingLiU" w:hAnsi="Trebuchet MS" w:cs="Arial"/>
          <w:b/>
          <w:bCs/>
          <w:lang w:eastAsia="zh-HK"/>
        </w:rPr>
        <w:t>TONY BURTON</w:t>
      </w:r>
    </w:p>
    <w:p w14:paraId="55B7B414"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00E7" w14:textId="77777777" w:rsidR="009E2BB1" w:rsidRDefault="009E2BB1" w:rsidP="00D84A1B">
      <w:r>
        <w:separator/>
      </w:r>
    </w:p>
  </w:endnote>
  <w:endnote w:type="continuationSeparator" w:id="0">
    <w:p w14:paraId="68578DB5" w14:textId="77777777" w:rsidR="009E2BB1" w:rsidRDefault="009E2BB1" w:rsidP="00D84A1B">
      <w:r>
        <w:continuationSeparator/>
      </w:r>
    </w:p>
  </w:endnote>
  <w:endnote w:type="continuationNotice" w:id="1">
    <w:p w14:paraId="48AFEDCD" w14:textId="77777777" w:rsidR="009E2BB1" w:rsidRDefault="009E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532C" w14:textId="77777777" w:rsidR="009E2BB1" w:rsidRDefault="009E2BB1" w:rsidP="00D84A1B">
      <w:r>
        <w:separator/>
      </w:r>
    </w:p>
  </w:footnote>
  <w:footnote w:type="continuationSeparator" w:id="0">
    <w:p w14:paraId="37C5631A" w14:textId="77777777" w:rsidR="009E2BB1" w:rsidRDefault="009E2BB1" w:rsidP="00D84A1B">
      <w:r>
        <w:continuationSeparator/>
      </w:r>
    </w:p>
  </w:footnote>
  <w:footnote w:type="continuationNotice" w:id="1">
    <w:p w14:paraId="1A418996" w14:textId="77777777" w:rsidR="009E2BB1" w:rsidRDefault="009E2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47C7" w14:textId="77777777" w:rsidR="00F46ACB" w:rsidRPr="0043219B" w:rsidRDefault="00F46ACB" w:rsidP="00ED6D03">
    <w:pPr>
      <w:pStyle w:val="Header"/>
      <w:jc w:val="right"/>
      <w:rPr>
        <w:b/>
      </w:rPr>
    </w:pPr>
    <w:r w:rsidRPr="0043219B">
      <w:rPr>
        <w:b/>
      </w:rPr>
      <w:t>UKFC(</w:t>
    </w:r>
    <w:r w:rsidR="001B1866">
      <w:rPr>
        <w:b/>
      </w:rPr>
      <w:t>20</w:t>
    </w:r>
    <w:r w:rsidRPr="0043219B">
      <w:rPr>
        <w:b/>
      </w:rPr>
      <w:t>)M0</w:t>
    </w:r>
    <w:r w:rsidR="0001147B">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293021414">
    <w:abstractNumId w:val="1"/>
  </w:num>
  <w:num w:numId="2" w16cid:durableId="681510578">
    <w:abstractNumId w:val="10"/>
  </w:num>
  <w:num w:numId="3" w16cid:durableId="29116842">
    <w:abstractNumId w:val="8"/>
  </w:num>
  <w:num w:numId="4" w16cid:durableId="219250071">
    <w:abstractNumId w:val="4"/>
  </w:num>
  <w:num w:numId="5" w16cid:durableId="605115635">
    <w:abstractNumId w:val="9"/>
  </w:num>
  <w:num w:numId="6" w16cid:durableId="362483954">
    <w:abstractNumId w:val="0"/>
  </w:num>
  <w:num w:numId="7" w16cid:durableId="1198470413">
    <w:abstractNumId w:val="2"/>
  </w:num>
  <w:num w:numId="8" w16cid:durableId="2130272213">
    <w:abstractNumId w:val="3"/>
  </w:num>
  <w:num w:numId="9" w16cid:durableId="502863079">
    <w:abstractNumId w:val="5"/>
  </w:num>
  <w:num w:numId="10" w16cid:durableId="1683626559">
    <w:abstractNumId w:val="7"/>
  </w:num>
  <w:num w:numId="11" w16cid:durableId="102231800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773"/>
    <w:rsid w:val="000405F1"/>
    <w:rsid w:val="0004146C"/>
    <w:rsid w:val="00042FBD"/>
    <w:rsid w:val="00043301"/>
    <w:rsid w:val="00043A39"/>
    <w:rsid w:val="00044851"/>
    <w:rsid w:val="000455A2"/>
    <w:rsid w:val="0004596A"/>
    <w:rsid w:val="00047B55"/>
    <w:rsid w:val="0005049C"/>
    <w:rsid w:val="00050BF6"/>
    <w:rsid w:val="000511CB"/>
    <w:rsid w:val="00051F24"/>
    <w:rsid w:val="0005225A"/>
    <w:rsid w:val="00052E8A"/>
    <w:rsid w:val="00053184"/>
    <w:rsid w:val="000534AA"/>
    <w:rsid w:val="00054D3F"/>
    <w:rsid w:val="000554CE"/>
    <w:rsid w:val="000566CA"/>
    <w:rsid w:val="000568E5"/>
    <w:rsid w:val="00057A89"/>
    <w:rsid w:val="00060AFE"/>
    <w:rsid w:val="00060F0C"/>
    <w:rsid w:val="00061373"/>
    <w:rsid w:val="00061726"/>
    <w:rsid w:val="00061871"/>
    <w:rsid w:val="00063490"/>
    <w:rsid w:val="000639AA"/>
    <w:rsid w:val="00063C16"/>
    <w:rsid w:val="00063FB8"/>
    <w:rsid w:val="0007088D"/>
    <w:rsid w:val="00072256"/>
    <w:rsid w:val="000737BC"/>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4164"/>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E17"/>
    <w:rsid w:val="000F418E"/>
    <w:rsid w:val="000F5E32"/>
    <w:rsid w:val="001000AB"/>
    <w:rsid w:val="001017B8"/>
    <w:rsid w:val="001022E9"/>
    <w:rsid w:val="00102B38"/>
    <w:rsid w:val="00103D88"/>
    <w:rsid w:val="00103E64"/>
    <w:rsid w:val="001044F8"/>
    <w:rsid w:val="00104B6A"/>
    <w:rsid w:val="0010573D"/>
    <w:rsid w:val="00106D97"/>
    <w:rsid w:val="0010719F"/>
    <w:rsid w:val="0010752E"/>
    <w:rsid w:val="00107651"/>
    <w:rsid w:val="00110933"/>
    <w:rsid w:val="00110EE0"/>
    <w:rsid w:val="001117ED"/>
    <w:rsid w:val="00111E53"/>
    <w:rsid w:val="001123B7"/>
    <w:rsid w:val="00113887"/>
    <w:rsid w:val="001139EA"/>
    <w:rsid w:val="00114AD2"/>
    <w:rsid w:val="00114FDD"/>
    <w:rsid w:val="001153F6"/>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52DB"/>
    <w:rsid w:val="0014735D"/>
    <w:rsid w:val="00147445"/>
    <w:rsid w:val="00147DDD"/>
    <w:rsid w:val="0015046F"/>
    <w:rsid w:val="00150A04"/>
    <w:rsid w:val="0015109E"/>
    <w:rsid w:val="00151B8B"/>
    <w:rsid w:val="0015234C"/>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70A10"/>
    <w:rsid w:val="00170BAD"/>
    <w:rsid w:val="00171A3E"/>
    <w:rsid w:val="001725A1"/>
    <w:rsid w:val="00173366"/>
    <w:rsid w:val="001733A5"/>
    <w:rsid w:val="00174CBF"/>
    <w:rsid w:val="0017581B"/>
    <w:rsid w:val="0017622D"/>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54D"/>
    <w:rsid w:val="001D4139"/>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B4F"/>
    <w:rsid w:val="002675B1"/>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440"/>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C15"/>
    <w:rsid w:val="0037307E"/>
    <w:rsid w:val="00375BBB"/>
    <w:rsid w:val="00375E87"/>
    <w:rsid w:val="00376A56"/>
    <w:rsid w:val="003776A0"/>
    <w:rsid w:val="0037775A"/>
    <w:rsid w:val="00380202"/>
    <w:rsid w:val="0038048D"/>
    <w:rsid w:val="00380CE9"/>
    <w:rsid w:val="003811FF"/>
    <w:rsid w:val="00381528"/>
    <w:rsid w:val="003816EA"/>
    <w:rsid w:val="00381BA4"/>
    <w:rsid w:val="00381E59"/>
    <w:rsid w:val="00381E5B"/>
    <w:rsid w:val="00382A48"/>
    <w:rsid w:val="003833EB"/>
    <w:rsid w:val="003838F8"/>
    <w:rsid w:val="00384057"/>
    <w:rsid w:val="00385826"/>
    <w:rsid w:val="0038636B"/>
    <w:rsid w:val="003927F0"/>
    <w:rsid w:val="00394B14"/>
    <w:rsid w:val="00394CDE"/>
    <w:rsid w:val="003951EF"/>
    <w:rsid w:val="00395361"/>
    <w:rsid w:val="00395D08"/>
    <w:rsid w:val="003962E2"/>
    <w:rsid w:val="003A010F"/>
    <w:rsid w:val="003A3644"/>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E014B"/>
    <w:rsid w:val="003E04A1"/>
    <w:rsid w:val="003E0825"/>
    <w:rsid w:val="003E0A6E"/>
    <w:rsid w:val="003E1C6D"/>
    <w:rsid w:val="003E1E81"/>
    <w:rsid w:val="003E2356"/>
    <w:rsid w:val="003E30A7"/>
    <w:rsid w:val="003E3FFB"/>
    <w:rsid w:val="003E4CC4"/>
    <w:rsid w:val="003E4DEB"/>
    <w:rsid w:val="003E6E56"/>
    <w:rsid w:val="003E7AEE"/>
    <w:rsid w:val="003F02C6"/>
    <w:rsid w:val="003F19E7"/>
    <w:rsid w:val="003F223E"/>
    <w:rsid w:val="003F2AB5"/>
    <w:rsid w:val="003F312E"/>
    <w:rsid w:val="003F4085"/>
    <w:rsid w:val="003F42D3"/>
    <w:rsid w:val="003F4889"/>
    <w:rsid w:val="003F494C"/>
    <w:rsid w:val="003F549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3AA0"/>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8D1"/>
    <w:rsid w:val="004716C2"/>
    <w:rsid w:val="00471850"/>
    <w:rsid w:val="00471A48"/>
    <w:rsid w:val="00472BE5"/>
    <w:rsid w:val="00472C08"/>
    <w:rsid w:val="00473B79"/>
    <w:rsid w:val="00474036"/>
    <w:rsid w:val="004741C0"/>
    <w:rsid w:val="00475945"/>
    <w:rsid w:val="00475F9B"/>
    <w:rsid w:val="00476D49"/>
    <w:rsid w:val="00477362"/>
    <w:rsid w:val="00477705"/>
    <w:rsid w:val="0047799D"/>
    <w:rsid w:val="00477B68"/>
    <w:rsid w:val="00480538"/>
    <w:rsid w:val="004809DB"/>
    <w:rsid w:val="00481CEA"/>
    <w:rsid w:val="00482533"/>
    <w:rsid w:val="00482AA5"/>
    <w:rsid w:val="00482F33"/>
    <w:rsid w:val="00483087"/>
    <w:rsid w:val="00483310"/>
    <w:rsid w:val="0048384A"/>
    <w:rsid w:val="00483EB2"/>
    <w:rsid w:val="004868C7"/>
    <w:rsid w:val="00486EA6"/>
    <w:rsid w:val="00487B20"/>
    <w:rsid w:val="00490F2F"/>
    <w:rsid w:val="00491A5C"/>
    <w:rsid w:val="0049376E"/>
    <w:rsid w:val="004943AB"/>
    <w:rsid w:val="0049472A"/>
    <w:rsid w:val="0049489F"/>
    <w:rsid w:val="0049566A"/>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94"/>
    <w:rsid w:val="004C13FD"/>
    <w:rsid w:val="004C1CB7"/>
    <w:rsid w:val="004C3026"/>
    <w:rsid w:val="004C450C"/>
    <w:rsid w:val="004C4B9A"/>
    <w:rsid w:val="004C6D3C"/>
    <w:rsid w:val="004C771A"/>
    <w:rsid w:val="004D0BB1"/>
    <w:rsid w:val="004D3D2D"/>
    <w:rsid w:val="004D46EA"/>
    <w:rsid w:val="004D55AF"/>
    <w:rsid w:val="004D5BDD"/>
    <w:rsid w:val="004D62DC"/>
    <w:rsid w:val="004D64DC"/>
    <w:rsid w:val="004D7718"/>
    <w:rsid w:val="004E1027"/>
    <w:rsid w:val="004E637D"/>
    <w:rsid w:val="004E668F"/>
    <w:rsid w:val="004E7CEC"/>
    <w:rsid w:val="004F0013"/>
    <w:rsid w:val="004F0DBF"/>
    <w:rsid w:val="004F137A"/>
    <w:rsid w:val="004F65AE"/>
    <w:rsid w:val="004F662F"/>
    <w:rsid w:val="004F6D82"/>
    <w:rsid w:val="004F7BB9"/>
    <w:rsid w:val="00500922"/>
    <w:rsid w:val="00501A50"/>
    <w:rsid w:val="00502EEA"/>
    <w:rsid w:val="005044CC"/>
    <w:rsid w:val="00504B47"/>
    <w:rsid w:val="005052F5"/>
    <w:rsid w:val="00505B9C"/>
    <w:rsid w:val="00506F6E"/>
    <w:rsid w:val="0050704B"/>
    <w:rsid w:val="005071BC"/>
    <w:rsid w:val="005123BD"/>
    <w:rsid w:val="0051287E"/>
    <w:rsid w:val="00512D11"/>
    <w:rsid w:val="005136F6"/>
    <w:rsid w:val="00514162"/>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22D8"/>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7C58"/>
    <w:rsid w:val="00587DA8"/>
    <w:rsid w:val="00591AA5"/>
    <w:rsid w:val="00592686"/>
    <w:rsid w:val="00592ED3"/>
    <w:rsid w:val="00595462"/>
    <w:rsid w:val="00596096"/>
    <w:rsid w:val="00596689"/>
    <w:rsid w:val="005967D4"/>
    <w:rsid w:val="005A024C"/>
    <w:rsid w:val="005A075E"/>
    <w:rsid w:val="005A24D3"/>
    <w:rsid w:val="005A2B8D"/>
    <w:rsid w:val="005A4254"/>
    <w:rsid w:val="005A5519"/>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2670"/>
    <w:rsid w:val="005C29B3"/>
    <w:rsid w:val="005C37FB"/>
    <w:rsid w:val="005C4ACD"/>
    <w:rsid w:val="005C5DD0"/>
    <w:rsid w:val="005C6E83"/>
    <w:rsid w:val="005C6EE4"/>
    <w:rsid w:val="005C732B"/>
    <w:rsid w:val="005C7F65"/>
    <w:rsid w:val="005D0634"/>
    <w:rsid w:val="005D0EC9"/>
    <w:rsid w:val="005D0F73"/>
    <w:rsid w:val="005D1469"/>
    <w:rsid w:val="005D1E2F"/>
    <w:rsid w:val="005D34CE"/>
    <w:rsid w:val="005D47A2"/>
    <w:rsid w:val="005D5011"/>
    <w:rsid w:val="005D5484"/>
    <w:rsid w:val="005D5C82"/>
    <w:rsid w:val="005D5F0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6391"/>
    <w:rsid w:val="005F6A05"/>
    <w:rsid w:val="005F6C28"/>
    <w:rsid w:val="005F6D1C"/>
    <w:rsid w:val="005F7079"/>
    <w:rsid w:val="006009F7"/>
    <w:rsid w:val="0060238C"/>
    <w:rsid w:val="006026A4"/>
    <w:rsid w:val="0060283A"/>
    <w:rsid w:val="0060403F"/>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D8B"/>
    <w:rsid w:val="0067399E"/>
    <w:rsid w:val="00674534"/>
    <w:rsid w:val="006772FE"/>
    <w:rsid w:val="006803B6"/>
    <w:rsid w:val="006807F4"/>
    <w:rsid w:val="00681F7E"/>
    <w:rsid w:val="0068205C"/>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735A"/>
    <w:rsid w:val="0069768D"/>
    <w:rsid w:val="00697EC5"/>
    <w:rsid w:val="006A183A"/>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55DE"/>
    <w:rsid w:val="006D58E4"/>
    <w:rsid w:val="006D5B56"/>
    <w:rsid w:val="006D7543"/>
    <w:rsid w:val="006D78F3"/>
    <w:rsid w:val="006E0607"/>
    <w:rsid w:val="006E232D"/>
    <w:rsid w:val="006E2A51"/>
    <w:rsid w:val="006E3FC4"/>
    <w:rsid w:val="006E5E5C"/>
    <w:rsid w:val="006E60FB"/>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EA"/>
    <w:rsid w:val="007031CF"/>
    <w:rsid w:val="00703FA9"/>
    <w:rsid w:val="007040A5"/>
    <w:rsid w:val="00704331"/>
    <w:rsid w:val="00704E88"/>
    <w:rsid w:val="00706989"/>
    <w:rsid w:val="00706AD3"/>
    <w:rsid w:val="00706C43"/>
    <w:rsid w:val="00706FFB"/>
    <w:rsid w:val="00712142"/>
    <w:rsid w:val="00715437"/>
    <w:rsid w:val="007156B2"/>
    <w:rsid w:val="007158FC"/>
    <w:rsid w:val="0071611B"/>
    <w:rsid w:val="00716404"/>
    <w:rsid w:val="007166A5"/>
    <w:rsid w:val="00716EB2"/>
    <w:rsid w:val="00717009"/>
    <w:rsid w:val="007178DE"/>
    <w:rsid w:val="00720537"/>
    <w:rsid w:val="00720567"/>
    <w:rsid w:val="00720CDD"/>
    <w:rsid w:val="00720E27"/>
    <w:rsid w:val="0072158D"/>
    <w:rsid w:val="00721B65"/>
    <w:rsid w:val="007226A9"/>
    <w:rsid w:val="007230F6"/>
    <w:rsid w:val="00725A9D"/>
    <w:rsid w:val="0072612D"/>
    <w:rsid w:val="00726270"/>
    <w:rsid w:val="007278A3"/>
    <w:rsid w:val="007311EF"/>
    <w:rsid w:val="00732F72"/>
    <w:rsid w:val="007332E9"/>
    <w:rsid w:val="007346E1"/>
    <w:rsid w:val="007350A4"/>
    <w:rsid w:val="00736651"/>
    <w:rsid w:val="00736B14"/>
    <w:rsid w:val="00737EE9"/>
    <w:rsid w:val="007403EE"/>
    <w:rsid w:val="0074127E"/>
    <w:rsid w:val="00742230"/>
    <w:rsid w:val="00742651"/>
    <w:rsid w:val="007431BB"/>
    <w:rsid w:val="00743A7A"/>
    <w:rsid w:val="00744047"/>
    <w:rsid w:val="00745729"/>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2176"/>
    <w:rsid w:val="007B2AC2"/>
    <w:rsid w:val="007B3590"/>
    <w:rsid w:val="007B4515"/>
    <w:rsid w:val="007B53D4"/>
    <w:rsid w:val="007B5B7E"/>
    <w:rsid w:val="007B630B"/>
    <w:rsid w:val="007B63A3"/>
    <w:rsid w:val="007C0A4E"/>
    <w:rsid w:val="007C0FEC"/>
    <w:rsid w:val="007C1B86"/>
    <w:rsid w:val="007C3FFB"/>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F2A"/>
    <w:rsid w:val="007E313C"/>
    <w:rsid w:val="007E329E"/>
    <w:rsid w:val="007E5394"/>
    <w:rsid w:val="007E5802"/>
    <w:rsid w:val="007E6238"/>
    <w:rsid w:val="007E62CC"/>
    <w:rsid w:val="007E6C12"/>
    <w:rsid w:val="007E6CA1"/>
    <w:rsid w:val="007E7F05"/>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C4"/>
    <w:rsid w:val="00844C80"/>
    <w:rsid w:val="00845617"/>
    <w:rsid w:val="00846A41"/>
    <w:rsid w:val="00847562"/>
    <w:rsid w:val="0085013E"/>
    <w:rsid w:val="00851D4C"/>
    <w:rsid w:val="00853069"/>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79CB"/>
    <w:rsid w:val="00877A53"/>
    <w:rsid w:val="00880AA7"/>
    <w:rsid w:val="00880EC0"/>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E5F"/>
    <w:rsid w:val="008A2081"/>
    <w:rsid w:val="008A2972"/>
    <w:rsid w:val="008A3580"/>
    <w:rsid w:val="008A420E"/>
    <w:rsid w:val="008A4530"/>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102A7"/>
    <w:rsid w:val="009113E9"/>
    <w:rsid w:val="0091183F"/>
    <w:rsid w:val="0091208F"/>
    <w:rsid w:val="009124A9"/>
    <w:rsid w:val="00912DB9"/>
    <w:rsid w:val="00913037"/>
    <w:rsid w:val="0091383B"/>
    <w:rsid w:val="0091390E"/>
    <w:rsid w:val="00913AC3"/>
    <w:rsid w:val="00914180"/>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40CB"/>
    <w:rsid w:val="00965407"/>
    <w:rsid w:val="00965941"/>
    <w:rsid w:val="00967620"/>
    <w:rsid w:val="00967690"/>
    <w:rsid w:val="00970260"/>
    <w:rsid w:val="00970433"/>
    <w:rsid w:val="00970C3B"/>
    <w:rsid w:val="00971D04"/>
    <w:rsid w:val="00973A85"/>
    <w:rsid w:val="00973B9A"/>
    <w:rsid w:val="00973C5A"/>
    <w:rsid w:val="009740D4"/>
    <w:rsid w:val="00976537"/>
    <w:rsid w:val="00976D8F"/>
    <w:rsid w:val="00977907"/>
    <w:rsid w:val="00977B3A"/>
    <w:rsid w:val="0098008D"/>
    <w:rsid w:val="009805FD"/>
    <w:rsid w:val="009808DB"/>
    <w:rsid w:val="00980EE8"/>
    <w:rsid w:val="00981565"/>
    <w:rsid w:val="00981961"/>
    <w:rsid w:val="00981F8D"/>
    <w:rsid w:val="00983134"/>
    <w:rsid w:val="0098351D"/>
    <w:rsid w:val="00984C66"/>
    <w:rsid w:val="00986ED8"/>
    <w:rsid w:val="00986F1B"/>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4CCC"/>
    <w:rsid w:val="009B54CD"/>
    <w:rsid w:val="009B5AA2"/>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7CC"/>
    <w:rsid w:val="009D7ED2"/>
    <w:rsid w:val="009E0103"/>
    <w:rsid w:val="009E055F"/>
    <w:rsid w:val="009E07C8"/>
    <w:rsid w:val="009E0C34"/>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5E79"/>
    <w:rsid w:val="00A7621E"/>
    <w:rsid w:val="00A76869"/>
    <w:rsid w:val="00A77C6D"/>
    <w:rsid w:val="00A77FA6"/>
    <w:rsid w:val="00A8010C"/>
    <w:rsid w:val="00A83CDD"/>
    <w:rsid w:val="00A84F78"/>
    <w:rsid w:val="00A8526B"/>
    <w:rsid w:val="00A8604D"/>
    <w:rsid w:val="00A87109"/>
    <w:rsid w:val="00A921C7"/>
    <w:rsid w:val="00A92417"/>
    <w:rsid w:val="00A934A0"/>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FC2"/>
    <w:rsid w:val="00AD30EF"/>
    <w:rsid w:val="00AD45A0"/>
    <w:rsid w:val="00AD64EF"/>
    <w:rsid w:val="00AE0898"/>
    <w:rsid w:val="00AE0A6A"/>
    <w:rsid w:val="00AE4306"/>
    <w:rsid w:val="00AE64F0"/>
    <w:rsid w:val="00AE68EB"/>
    <w:rsid w:val="00AE6A96"/>
    <w:rsid w:val="00AE6AC9"/>
    <w:rsid w:val="00AE7569"/>
    <w:rsid w:val="00AF03BC"/>
    <w:rsid w:val="00AF18A1"/>
    <w:rsid w:val="00AF19A3"/>
    <w:rsid w:val="00AF22D0"/>
    <w:rsid w:val="00AF2D7C"/>
    <w:rsid w:val="00AF3205"/>
    <w:rsid w:val="00AF4D41"/>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661F"/>
    <w:rsid w:val="00B27160"/>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E2B"/>
    <w:rsid w:val="00B4600A"/>
    <w:rsid w:val="00B4639A"/>
    <w:rsid w:val="00B46A7B"/>
    <w:rsid w:val="00B47358"/>
    <w:rsid w:val="00B5105B"/>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2F90"/>
    <w:rsid w:val="00B73B4E"/>
    <w:rsid w:val="00B76011"/>
    <w:rsid w:val="00B76599"/>
    <w:rsid w:val="00B77B91"/>
    <w:rsid w:val="00B77C3F"/>
    <w:rsid w:val="00B8260C"/>
    <w:rsid w:val="00B83C78"/>
    <w:rsid w:val="00B841DF"/>
    <w:rsid w:val="00B853E5"/>
    <w:rsid w:val="00B86512"/>
    <w:rsid w:val="00B87056"/>
    <w:rsid w:val="00B87C96"/>
    <w:rsid w:val="00B903CF"/>
    <w:rsid w:val="00B90ADE"/>
    <w:rsid w:val="00B90DB6"/>
    <w:rsid w:val="00B90E22"/>
    <w:rsid w:val="00B927D9"/>
    <w:rsid w:val="00B92B71"/>
    <w:rsid w:val="00B93576"/>
    <w:rsid w:val="00B9381A"/>
    <w:rsid w:val="00B93C37"/>
    <w:rsid w:val="00B93DC5"/>
    <w:rsid w:val="00B955A2"/>
    <w:rsid w:val="00B962AB"/>
    <w:rsid w:val="00B9662E"/>
    <w:rsid w:val="00B96705"/>
    <w:rsid w:val="00B96B9E"/>
    <w:rsid w:val="00B96D1F"/>
    <w:rsid w:val="00B97AC6"/>
    <w:rsid w:val="00BA06F9"/>
    <w:rsid w:val="00BA10E5"/>
    <w:rsid w:val="00BA116E"/>
    <w:rsid w:val="00BA1668"/>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C0D05"/>
    <w:rsid w:val="00BC195C"/>
    <w:rsid w:val="00BC1DA7"/>
    <w:rsid w:val="00BC1FA2"/>
    <w:rsid w:val="00BC3C60"/>
    <w:rsid w:val="00BC43EB"/>
    <w:rsid w:val="00BC6FA9"/>
    <w:rsid w:val="00BC72A0"/>
    <w:rsid w:val="00BC7362"/>
    <w:rsid w:val="00BC740D"/>
    <w:rsid w:val="00BC79D2"/>
    <w:rsid w:val="00BC7E28"/>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4348"/>
    <w:rsid w:val="00BE50ED"/>
    <w:rsid w:val="00BE688C"/>
    <w:rsid w:val="00BE690F"/>
    <w:rsid w:val="00BE70F7"/>
    <w:rsid w:val="00BE7658"/>
    <w:rsid w:val="00BE7788"/>
    <w:rsid w:val="00BE7CDB"/>
    <w:rsid w:val="00BF0D28"/>
    <w:rsid w:val="00BF1856"/>
    <w:rsid w:val="00BF2B43"/>
    <w:rsid w:val="00BF3569"/>
    <w:rsid w:val="00BF3AA5"/>
    <w:rsid w:val="00BF46FF"/>
    <w:rsid w:val="00BF4C9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7E8D"/>
    <w:rsid w:val="00C90718"/>
    <w:rsid w:val="00C9113A"/>
    <w:rsid w:val="00C92808"/>
    <w:rsid w:val="00C92DC6"/>
    <w:rsid w:val="00C936DA"/>
    <w:rsid w:val="00C93908"/>
    <w:rsid w:val="00C93D52"/>
    <w:rsid w:val="00C946FA"/>
    <w:rsid w:val="00C9473F"/>
    <w:rsid w:val="00C94A51"/>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318"/>
    <w:rsid w:val="00D549A0"/>
    <w:rsid w:val="00D54D16"/>
    <w:rsid w:val="00D5568E"/>
    <w:rsid w:val="00D55E56"/>
    <w:rsid w:val="00D571CB"/>
    <w:rsid w:val="00D60A50"/>
    <w:rsid w:val="00D62003"/>
    <w:rsid w:val="00D624AD"/>
    <w:rsid w:val="00D6253D"/>
    <w:rsid w:val="00D641E8"/>
    <w:rsid w:val="00D646FE"/>
    <w:rsid w:val="00D648B6"/>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244"/>
    <w:rsid w:val="00DB749E"/>
    <w:rsid w:val="00DC08BD"/>
    <w:rsid w:val="00DC0A49"/>
    <w:rsid w:val="00DC226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124C"/>
    <w:rsid w:val="00DE14A6"/>
    <w:rsid w:val="00DE1AD0"/>
    <w:rsid w:val="00DE1C1E"/>
    <w:rsid w:val="00DE2237"/>
    <w:rsid w:val="00DE35E8"/>
    <w:rsid w:val="00DE3E24"/>
    <w:rsid w:val="00DE3E2C"/>
    <w:rsid w:val="00DE40DD"/>
    <w:rsid w:val="00DE4242"/>
    <w:rsid w:val="00DE6761"/>
    <w:rsid w:val="00DF0205"/>
    <w:rsid w:val="00DF0544"/>
    <w:rsid w:val="00DF0E93"/>
    <w:rsid w:val="00DF27EE"/>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6BD"/>
    <w:rsid w:val="00E4773B"/>
    <w:rsid w:val="00E4797E"/>
    <w:rsid w:val="00E479EC"/>
    <w:rsid w:val="00E500E4"/>
    <w:rsid w:val="00E50B2B"/>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3A"/>
    <w:rsid w:val="00E71C4E"/>
    <w:rsid w:val="00E72232"/>
    <w:rsid w:val="00E72B7C"/>
    <w:rsid w:val="00E72D8D"/>
    <w:rsid w:val="00E74A03"/>
    <w:rsid w:val="00E74A39"/>
    <w:rsid w:val="00E74BDC"/>
    <w:rsid w:val="00E75E4E"/>
    <w:rsid w:val="00E75EB3"/>
    <w:rsid w:val="00E76CFA"/>
    <w:rsid w:val="00E779F9"/>
    <w:rsid w:val="00E805AF"/>
    <w:rsid w:val="00E80F88"/>
    <w:rsid w:val="00E8129E"/>
    <w:rsid w:val="00E818F6"/>
    <w:rsid w:val="00E81D0A"/>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7474"/>
    <w:rsid w:val="00E97941"/>
    <w:rsid w:val="00E97EDE"/>
    <w:rsid w:val="00EA0846"/>
    <w:rsid w:val="00EA1390"/>
    <w:rsid w:val="00EA321A"/>
    <w:rsid w:val="00EA32E3"/>
    <w:rsid w:val="00EA37AD"/>
    <w:rsid w:val="00EA5259"/>
    <w:rsid w:val="00EA5CE1"/>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2E37"/>
    <w:rsid w:val="00EC342C"/>
    <w:rsid w:val="00EC435B"/>
    <w:rsid w:val="00EC4929"/>
    <w:rsid w:val="00EC4947"/>
    <w:rsid w:val="00EC6A09"/>
    <w:rsid w:val="00EC7A15"/>
    <w:rsid w:val="00ED0429"/>
    <w:rsid w:val="00ED0EB0"/>
    <w:rsid w:val="00ED2CC7"/>
    <w:rsid w:val="00ED349F"/>
    <w:rsid w:val="00ED45F2"/>
    <w:rsid w:val="00ED51EE"/>
    <w:rsid w:val="00ED6CFC"/>
    <w:rsid w:val="00ED6D03"/>
    <w:rsid w:val="00ED7B50"/>
    <w:rsid w:val="00ED7CBE"/>
    <w:rsid w:val="00EE000F"/>
    <w:rsid w:val="00EE05C7"/>
    <w:rsid w:val="00EE1173"/>
    <w:rsid w:val="00EE1575"/>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4618"/>
    <w:rsid w:val="00F16305"/>
    <w:rsid w:val="00F16F74"/>
    <w:rsid w:val="00F1736D"/>
    <w:rsid w:val="00F179BA"/>
    <w:rsid w:val="00F20498"/>
    <w:rsid w:val="00F20742"/>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4AEF"/>
    <w:rsid w:val="00FF5FB9"/>
    <w:rsid w:val="00FF65D1"/>
    <w:rsid w:val="00FF73CC"/>
    <w:rsid w:val="058FC527"/>
    <w:rsid w:val="065D18B8"/>
    <w:rsid w:val="27153E9E"/>
    <w:rsid w:val="2B728327"/>
    <w:rsid w:val="302B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5903A8"/>
  <w14:defaultImageDpi w14:val="96"/>
  <w15:docId w15:val="{74489FB7-467A-4699-813E-1088AD06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7e6f24-2e65-4bdc-b30f-13d18081a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447C6-72E4-4EC5-8E22-364CEF61ECC6}">
  <ds:schemaRefs>
    <ds:schemaRef ds:uri="http://schemas.openxmlformats.org/officeDocument/2006/bibliography"/>
  </ds:schemaRefs>
</ds:datastoreItem>
</file>

<file path=customXml/itemProps2.xml><?xml version="1.0" encoding="utf-8"?>
<ds:datastoreItem xmlns:ds="http://schemas.openxmlformats.org/officeDocument/2006/customXml" ds:itemID="{CE42165D-4ED4-47FC-B122-0C13A286F24D}">
  <ds:schemaRefs>
    <ds:schemaRef ds:uri="http://schemas.microsoft.com/sharepoint/v3/contenttype/forms"/>
  </ds:schemaRefs>
</ds:datastoreItem>
</file>

<file path=customXml/itemProps3.xml><?xml version="1.0" encoding="utf-8"?>
<ds:datastoreItem xmlns:ds="http://schemas.openxmlformats.org/officeDocument/2006/customXml" ds:itemID="{244F2041-4806-463F-8CB8-8AE076872609}">
  <ds:schemaRef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B9E3422-1F8A-42C8-A307-9107A682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7249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2024-05-13T14:51:00Z</dcterms:created>
  <dcterms:modified xsi:type="dcterms:W3CDTF">2024-05-13T14:51:00Z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