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DBEE" w14:textId="7A113BA1" w:rsidR="00351291" w:rsidRPr="00351291" w:rsidRDefault="00235CFA" w:rsidP="00351291">
      <w:pPr>
        <w:spacing w:after="0" w:line="240" w:lineRule="auto"/>
        <w:jc w:val="center"/>
        <w:rPr>
          <w:rFonts w:ascii="Trebuchet MS" w:eastAsia="Calibri" w:hAnsi="Trebuchet MS" w:cs="Arial"/>
          <w:b/>
        </w:rPr>
      </w:pPr>
      <w:r>
        <w:rPr>
          <w:rFonts w:ascii="Trebuchet MS" w:eastAsia="Calibri" w:hAnsi="Trebuchet MS" w:cs="Arial"/>
          <w:b/>
        </w:rPr>
        <w:t>15</w:t>
      </w:r>
      <w:r w:rsidRPr="00235CFA">
        <w:rPr>
          <w:rFonts w:ascii="Trebuchet MS" w:eastAsia="Calibri" w:hAnsi="Trebuchet MS" w:cs="Arial"/>
          <w:b/>
          <w:vertAlign w:val="superscript"/>
        </w:rPr>
        <w:t>th</w:t>
      </w:r>
      <w:r>
        <w:rPr>
          <w:rFonts w:ascii="Trebuchet MS" w:eastAsia="Calibri" w:hAnsi="Trebuchet MS" w:cs="Arial"/>
          <w:b/>
        </w:rPr>
        <w:t xml:space="preserve"> February</w:t>
      </w:r>
      <w:r w:rsidR="00351291" w:rsidRPr="00351291">
        <w:rPr>
          <w:rFonts w:ascii="Trebuchet MS" w:eastAsia="Calibri" w:hAnsi="Trebuchet MS" w:cs="Arial"/>
          <w:b/>
        </w:rPr>
        <w:t xml:space="preserve"> 2022</w:t>
      </w:r>
    </w:p>
    <w:p w14:paraId="54CB054A" w14:textId="77777777" w:rsidR="00351291" w:rsidRPr="00351291" w:rsidRDefault="00351291" w:rsidP="00351291">
      <w:pPr>
        <w:spacing w:after="0" w:line="240" w:lineRule="auto"/>
        <w:jc w:val="center"/>
        <w:rPr>
          <w:rFonts w:ascii="Trebuchet MS" w:eastAsia="Calibri" w:hAnsi="Trebuchet MS" w:cs="Arial"/>
          <w:b/>
        </w:rPr>
      </w:pPr>
      <w:r w:rsidRPr="00351291">
        <w:rPr>
          <w:rFonts w:ascii="Trebuchet MS" w:eastAsia="Calibri" w:hAnsi="Trebuchet MS" w:cs="Arial"/>
          <w:b/>
        </w:rPr>
        <w:t xml:space="preserve">Microsoft Teams </w:t>
      </w:r>
    </w:p>
    <w:p w14:paraId="0B96BAD5" w14:textId="77777777" w:rsidR="00351291" w:rsidRPr="00351291" w:rsidRDefault="00351291" w:rsidP="00351291">
      <w:pPr>
        <w:spacing w:after="0" w:line="240" w:lineRule="auto"/>
        <w:jc w:val="center"/>
        <w:rPr>
          <w:rFonts w:ascii="Trebuchet MS" w:eastAsia="Calibri" w:hAnsi="Trebuchet MS" w:cs="Arial"/>
          <w:b/>
        </w:rPr>
      </w:pPr>
    </w:p>
    <w:p w14:paraId="308A33C7" w14:textId="77777777" w:rsidR="00351291" w:rsidRPr="00351291" w:rsidRDefault="00351291" w:rsidP="00351291">
      <w:pPr>
        <w:spacing w:after="0" w:line="240" w:lineRule="auto"/>
        <w:jc w:val="center"/>
        <w:rPr>
          <w:rFonts w:ascii="Trebuchet MS" w:eastAsia="Calibri" w:hAnsi="Trebuchet MS" w:cs="Arial"/>
          <w:b/>
        </w:rPr>
      </w:pPr>
      <w:r w:rsidRPr="00351291">
        <w:rPr>
          <w:rFonts w:ascii="Trebuchet MS" w:eastAsia="Calibri" w:hAnsi="Trebuchet MS" w:cs="Arial"/>
          <w:b/>
        </w:rPr>
        <w:t>MINUTES</w:t>
      </w:r>
    </w:p>
    <w:p w14:paraId="40F12E30" w14:textId="77777777" w:rsidR="00351291" w:rsidRPr="00351291" w:rsidRDefault="00351291" w:rsidP="00351291">
      <w:pPr>
        <w:spacing w:after="0" w:line="240" w:lineRule="auto"/>
        <w:jc w:val="center"/>
        <w:rPr>
          <w:rFonts w:ascii="Trebuchet MS" w:eastAsia="Calibri" w:hAnsi="Trebuchet MS" w:cs="Arial"/>
          <w:b/>
        </w:rPr>
      </w:pPr>
    </w:p>
    <w:p w14:paraId="7F85B98E" w14:textId="77777777" w:rsidR="00351291" w:rsidRPr="00351291" w:rsidRDefault="00351291" w:rsidP="00351291">
      <w:pPr>
        <w:spacing w:after="0" w:line="240" w:lineRule="auto"/>
        <w:rPr>
          <w:rFonts w:ascii="Trebuchet MS" w:eastAsia="Calibri" w:hAnsi="Trebuchet MS" w:cs="Arial"/>
          <w:bCs/>
        </w:rPr>
      </w:pPr>
    </w:p>
    <w:p w14:paraId="482C7FC9" w14:textId="77777777" w:rsidR="00351291" w:rsidRPr="00351291" w:rsidRDefault="00351291" w:rsidP="00351291">
      <w:pPr>
        <w:spacing w:after="0" w:line="240" w:lineRule="auto"/>
        <w:rPr>
          <w:rFonts w:ascii="Trebuchet MS" w:eastAsia="Calibri" w:hAnsi="Trebuchet MS" w:cs="Calibri"/>
          <w:b/>
        </w:rPr>
      </w:pPr>
      <w:r w:rsidRPr="00351291">
        <w:rPr>
          <w:rFonts w:ascii="Trebuchet MS" w:eastAsia="Calibri" w:hAnsi="Trebuchet MS" w:cs="Calibri"/>
          <w:b/>
        </w:rPr>
        <w:t>PRESENT:</w:t>
      </w:r>
      <w:r w:rsidRPr="00351291">
        <w:rPr>
          <w:rFonts w:ascii="Trebuchet MS" w:eastAsia="Calibri" w:hAnsi="Trebuchet MS" w:cs="Calibri"/>
          <w:b/>
        </w:rPr>
        <w:tab/>
      </w:r>
      <w:r w:rsidRPr="00351291">
        <w:rPr>
          <w:rFonts w:ascii="Trebuchet MS" w:eastAsia="Calibri" w:hAnsi="Trebuchet MS" w:cs="Calibri"/>
          <w:b/>
        </w:rPr>
        <w:tab/>
      </w:r>
      <w:r w:rsidRPr="00351291">
        <w:rPr>
          <w:rFonts w:ascii="Trebuchet MS" w:eastAsia="Calibri" w:hAnsi="Trebuchet MS" w:cs="Calibri"/>
          <w:b/>
        </w:rPr>
        <w:tab/>
      </w:r>
      <w:r w:rsidRPr="00351291">
        <w:rPr>
          <w:rFonts w:ascii="Trebuchet MS" w:eastAsia="Calibri" w:hAnsi="Trebuchet MS" w:cs="Calibri"/>
          <w:b/>
        </w:rPr>
        <w:tab/>
        <w:t>IN ATTENDANCE:</w:t>
      </w:r>
    </w:p>
    <w:p w14:paraId="6E2F1DF4"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John Mothersole</w:t>
      </w:r>
      <w:r w:rsidRPr="00351291">
        <w:rPr>
          <w:rFonts w:ascii="Trebuchet MS" w:eastAsia="Calibri" w:hAnsi="Trebuchet MS" w:cs="Calibri"/>
        </w:rPr>
        <w:tab/>
        <w:t>Chair</w:t>
      </w:r>
      <w:r w:rsidRPr="00351291">
        <w:rPr>
          <w:rFonts w:ascii="Trebuchet MS" w:eastAsia="Calibri" w:hAnsi="Trebuchet MS" w:cs="Calibri"/>
        </w:rPr>
        <w:tab/>
      </w:r>
      <w:r w:rsidRPr="00351291">
        <w:rPr>
          <w:rFonts w:ascii="Trebuchet MS" w:eastAsia="Calibri" w:hAnsi="Trebuchet MS" w:cs="Calibri"/>
        </w:rPr>
        <w:tab/>
        <w:t xml:space="preserve">Jon Eastwood </w:t>
      </w:r>
      <w:r w:rsidRPr="00351291">
        <w:rPr>
          <w:rFonts w:ascii="Trebuchet MS" w:eastAsia="Calibri" w:hAnsi="Trebuchet MS" w:cs="Calibri"/>
        </w:rPr>
        <w:tab/>
      </w:r>
      <w:r w:rsidRPr="00351291">
        <w:rPr>
          <w:rFonts w:ascii="Trebuchet MS" w:eastAsia="Calibri" w:hAnsi="Trebuchet MS" w:cs="Calibri"/>
        </w:rPr>
        <w:tab/>
        <w:t>Interim Director, England</w:t>
      </w:r>
      <w:r w:rsidRPr="00351291">
        <w:rPr>
          <w:rFonts w:ascii="Trebuchet MS" w:eastAsia="Calibri" w:hAnsi="Trebuchet MS" w:cs="Calibri"/>
        </w:rPr>
        <w:tab/>
      </w:r>
    </w:p>
    <w:p w14:paraId="209D14FA"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 xml:space="preserve">Rosie Ginday </w:t>
      </w:r>
      <w:r w:rsidRPr="00351291">
        <w:rPr>
          <w:rFonts w:ascii="Trebuchet MS" w:eastAsia="Calibri" w:hAnsi="Trebuchet MS" w:cs="Calibri"/>
        </w:rPr>
        <w:tab/>
      </w:r>
      <w:r w:rsidRPr="00351291">
        <w:rPr>
          <w:rFonts w:ascii="Trebuchet MS" w:eastAsia="Calibri" w:hAnsi="Trebuchet MS" w:cs="Calibri"/>
        </w:rPr>
        <w:tab/>
        <w:t>Member</w:t>
      </w:r>
      <w:r w:rsidRPr="00351291">
        <w:rPr>
          <w:rFonts w:ascii="Trebuchet MS" w:eastAsia="Times New Roman" w:hAnsi="Trebuchet MS" w:cs="Calibri"/>
        </w:rPr>
        <w:tab/>
      </w:r>
      <w:r w:rsidRPr="00351291">
        <w:rPr>
          <w:rFonts w:ascii="Trebuchet MS" w:eastAsia="Calibri" w:hAnsi="Trebuchet MS" w:cs="Calibri"/>
        </w:rPr>
        <w:t>Mark Purvis</w:t>
      </w:r>
      <w:r w:rsidRPr="00351291">
        <w:rPr>
          <w:rFonts w:ascii="Trebuchet MS" w:eastAsia="Calibri" w:hAnsi="Trebuchet MS" w:cs="Calibri"/>
        </w:rPr>
        <w:tab/>
      </w:r>
      <w:r w:rsidRPr="00351291">
        <w:rPr>
          <w:rFonts w:ascii="Trebuchet MS" w:eastAsia="Calibri" w:hAnsi="Trebuchet MS" w:cs="Calibri"/>
        </w:rPr>
        <w:tab/>
        <w:t>Interim Director, England</w:t>
      </w:r>
      <w:r w:rsidRPr="00351291">
        <w:rPr>
          <w:rFonts w:ascii="Trebuchet MS" w:eastAsia="Times New Roman" w:hAnsi="Trebuchet MS" w:cs="Calibri"/>
        </w:rPr>
        <w:tab/>
      </w:r>
    </w:p>
    <w:p w14:paraId="453A6DB2"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 xml:space="preserve">Maggie Jones </w:t>
      </w:r>
      <w:r w:rsidRPr="00351291">
        <w:rPr>
          <w:rFonts w:ascii="Trebuchet MS" w:eastAsia="Calibri" w:hAnsi="Trebuchet MS" w:cs="Calibri"/>
        </w:rPr>
        <w:tab/>
      </w:r>
      <w:r w:rsidRPr="00351291">
        <w:rPr>
          <w:rFonts w:ascii="Trebuchet MS" w:eastAsia="Calibri" w:hAnsi="Trebuchet MS" w:cs="Calibri"/>
        </w:rPr>
        <w:tab/>
        <w:t>Member</w:t>
      </w:r>
      <w:r w:rsidRPr="00351291">
        <w:rPr>
          <w:rFonts w:ascii="Trebuchet MS" w:eastAsia="Calibri" w:hAnsi="Trebuchet MS" w:cs="Calibri"/>
        </w:rPr>
        <w:tab/>
        <w:t>Sophy Proctor</w:t>
      </w:r>
      <w:r w:rsidRPr="00351291">
        <w:rPr>
          <w:rFonts w:ascii="Trebuchet MS" w:eastAsia="Calibri" w:hAnsi="Trebuchet MS" w:cs="Calibri"/>
        </w:rPr>
        <w:tab/>
      </w:r>
      <w:r w:rsidRPr="00351291">
        <w:rPr>
          <w:rFonts w:ascii="Trebuchet MS" w:eastAsia="Calibri" w:hAnsi="Trebuchet MS" w:cs="Calibri"/>
        </w:rPr>
        <w:tab/>
        <w:t>Deputy Director, England</w:t>
      </w:r>
      <w:r w:rsidRPr="00351291">
        <w:rPr>
          <w:rFonts w:ascii="Trebuchet MS" w:eastAsia="Calibri" w:hAnsi="Trebuchet MS" w:cs="Calibri"/>
        </w:rPr>
        <w:tab/>
      </w:r>
    </w:p>
    <w:p w14:paraId="6D8F2C50" w14:textId="77777777" w:rsidR="00351291" w:rsidRPr="00351291" w:rsidRDefault="00351291" w:rsidP="00351291">
      <w:pPr>
        <w:spacing w:after="0" w:line="240" w:lineRule="auto"/>
        <w:rPr>
          <w:rFonts w:ascii="Trebuchet MS" w:eastAsia="Calibri" w:hAnsi="Trebuchet MS" w:cs="Calibri"/>
        </w:rPr>
      </w:pPr>
      <w:bookmarkStart w:id="0" w:name="_Hlk71801659"/>
      <w:r w:rsidRPr="00351291">
        <w:rPr>
          <w:rFonts w:ascii="Trebuchet MS" w:eastAsia="Calibri" w:hAnsi="Trebuchet MS" w:cs="Calibri"/>
        </w:rPr>
        <w:t>Tarn Lamb</w:t>
      </w:r>
      <w:r w:rsidRPr="00351291">
        <w:rPr>
          <w:rFonts w:ascii="Trebuchet MS" w:eastAsia="Calibri" w:hAnsi="Trebuchet MS" w:cs="Calibri"/>
        </w:rPr>
        <w:tab/>
      </w:r>
      <w:r w:rsidRPr="00351291">
        <w:rPr>
          <w:rFonts w:ascii="Trebuchet MS" w:eastAsia="Calibri" w:hAnsi="Trebuchet MS" w:cs="Calibri"/>
        </w:rPr>
        <w:tab/>
        <w:t>Member</w:t>
      </w:r>
      <w:bookmarkEnd w:id="0"/>
      <w:r w:rsidRPr="00351291">
        <w:rPr>
          <w:rFonts w:ascii="Trebuchet MS" w:eastAsia="Calibri" w:hAnsi="Trebuchet MS" w:cs="Calibri"/>
        </w:rPr>
        <w:tab/>
        <w:t xml:space="preserve">Abdou Sidibe </w:t>
      </w:r>
      <w:r w:rsidRPr="00351291">
        <w:rPr>
          <w:rFonts w:ascii="Trebuchet MS" w:eastAsia="Calibri" w:hAnsi="Trebuchet MS" w:cs="Calibri"/>
        </w:rPr>
        <w:tab/>
      </w:r>
      <w:r w:rsidRPr="00351291">
        <w:rPr>
          <w:rFonts w:ascii="Trebuchet MS" w:eastAsia="Calibri" w:hAnsi="Trebuchet MS" w:cs="Calibri"/>
        </w:rPr>
        <w:tab/>
        <w:t xml:space="preserve">Deputy Director, England </w:t>
      </w:r>
    </w:p>
    <w:p w14:paraId="28A3F36C"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Kevin Bone</w:t>
      </w:r>
      <w:r w:rsidRPr="00351291">
        <w:rPr>
          <w:rFonts w:ascii="Trebuchet MS" w:eastAsia="Calibri" w:hAnsi="Trebuchet MS" w:cs="Calibri"/>
        </w:rPr>
        <w:tab/>
      </w:r>
      <w:r w:rsidRPr="00351291">
        <w:rPr>
          <w:rFonts w:ascii="Trebuchet MS" w:eastAsia="Calibri" w:hAnsi="Trebuchet MS" w:cs="Calibri"/>
        </w:rPr>
        <w:tab/>
        <w:t xml:space="preserve">Member </w:t>
      </w:r>
      <w:r w:rsidRPr="00351291">
        <w:rPr>
          <w:rFonts w:ascii="Trebuchet MS" w:eastAsia="Calibri" w:hAnsi="Trebuchet MS" w:cs="Calibri"/>
        </w:rPr>
        <w:tab/>
        <w:t>Catherine Roberts</w:t>
      </w:r>
      <w:r w:rsidRPr="00351291">
        <w:rPr>
          <w:rFonts w:ascii="Trebuchet MS" w:eastAsia="Calibri" w:hAnsi="Trebuchet MS" w:cs="Calibri"/>
        </w:rPr>
        <w:tab/>
        <w:t>Head of Governance (minutes)</w:t>
      </w:r>
    </w:p>
    <w:p w14:paraId="34BE418A"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Ray Coyle</w:t>
      </w:r>
      <w:r w:rsidRPr="00351291">
        <w:rPr>
          <w:rFonts w:ascii="Trebuchet MS" w:eastAsia="Calibri" w:hAnsi="Trebuchet MS" w:cs="Calibri"/>
        </w:rPr>
        <w:tab/>
      </w:r>
      <w:r w:rsidRPr="00351291">
        <w:rPr>
          <w:rFonts w:ascii="Trebuchet MS" w:eastAsia="Calibri" w:hAnsi="Trebuchet MS" w:cs="Calibri"/>
        </w:rPr>
        <w:tab/>
        <w:t>Member</w:t>
      </w:r>
      <w:r w:rsidRPr="00351291">
        <w:rPr>
          <w:rFonts w:ascii="Trebuchet MS" w:eastAsia="Calibri" w:hAnsi="Trebuchet MS" w:cs="Calibri"/>
        </w:rPr>
        <w:tab/>
        <w:t>Katie Crystal</w:t>
      </w:r>
      <w:r w:rsidRPr="00351291">
        <w:rPr>
          <w:rFonts w:ascii="Trebuchet MS" w:eastAsia="Calibri" w:hAnsi="Trebuchet MS" w:cs="Calibri"/>
        </w:rPr>
        <w:tab/>
      </w:r>
      <w:r w:rsidRPr="00351291">
        <w:rPr>
          <w:rFonts w:ascii="Trebuchet MS" w:eastAsia="Calibri" w:hAnsi="Trebuchet MS" w:cs="Calibri"/>
        </w:rPr>
        <w:tab/>
        <w:t xml:space="preserve">Governance Officer (minutes) </w:t>
      </w:r>
    </w:p>
    <w:p w14:paraId="01E513AB" w14:textId="77777777" w:rsidR="00351291" w:rsidRPr="00351291" w:rsidRDefault="00351291" w:rsidP="00351291">
      <w:pPr>
        <w:spacing w:after="0" w:line="240" w:lineRule="auto"/>
        <w:rPr>
          <w:rFonts w:ascii="Trebuchet MS" w:eastAsia="Calibri" w:hAnsi="Trebuchet MS" w:cs="Calibri"/>
        </w:rPr>
      </w:pPr>
    </w:p>
    <w:p w14:paraId="4C303401" w14:textId="77777777" w:rsidR="00351291" w:rsidRPr="00351291" w:rsidRDefault="00351291" w:rsidP="00351291">
      <w:pPr>
        <w:spacing w:after="0" w:line="240" w:lineRule="auto"/>
        <w:rPr>
          <w:rFonts w:ascii="Trebuchet MS" w:eastAsia="Calibri" w:hAnsi="Trebuchet MS" w:cs="Calibri"/>
        </w:rPr>
      </w:pP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p>
    <w:p w14:paraId="7047DCA2" w14:textId="77777777" w:rsidR="00351291" w:rsidRPr="00351291" w:rsidRDefault="00351291" w:rsidP="00351291">
      <w:pPr>
        <w:spacing w:after="0" w:line="240" w:lineRule="auto"/>
        <w:rPr>
          <w:rFonts w:ascii="Trebuchet MS" w:eastAsia="Calibri" w:hAnsi="Trebuchet MS" w:cs="Calibri"/>
          <w:b/>
          <w:bCs/>
        </w:rPr>
      </w:pPr>
    </w:p>
    <w:p w14:paraId="0FE834A1" w14:textId="77777777" w:rsidR="00351291" w:rsidRPr="00351291" w:rsidRDefault="00351291" w:rsidP="00351291">
      <w:pPr>
        <w:spacing w:after="0" w:line="240" w:lineRule="auto"/>
        <w:rPr>
          <w:rFonts w:ascii="Trebuchet MS" w:eastAsia="Calibri" w:hAnsi="Trebuchet MS" w:cs="Calibri"/>
          <w:b/>
          <w:bCs/>
        </w:rPr>
      </w:pPr>
      <w:r w:rsidRPr="00351291">
        <w:rPr>
          <w:rFonts w:ascii="Trebuchet MS" w:eastAsia="Calibri" w:hAnsi="Trebuchet MS" w:cs="Calibri"/>
          <w:b/>
          <w:bCs/>
        </w:rPr>
        <w:t>FOR SPECIFIC ITEMS:</w:t>
      </w:r>
    </w:p>
    <w:p w14:paraId="4BA389FC" w14:textId="0143B318" w:rsidR="00351291" w:rsidRDefault="00235CFA" w:rsidP="00351291">
      <w:pPr>
        <w:spacing w:after="0" w:line="257" w:lineRule="auto"/>
        <w:contextualSpacing/>
        <w:rPr>
          <w:rFonts w:ascii="Trebuchet MS" w:eastAsia="Calibri" w:hAnsi="Trebuchet MS" w:cs="Calibri"/>
        </w:rPr>
      </w:pPr>
      <w:r>
        <w:rPr>
          <w:rFonts w:ascii="Trebuchet MS" w:eastAsia="Calibri" w:hAnsi="Trebuchet MS" w:cs="Calibri"/>
        </w:rPr>
        <w:t xml:space="preserve">Luke Maynard </w:t>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t xml:space="preserve">Policy Manager </w:t>
      </w:r>
    </w:p>
    <w:p w14:paraId="05A4163A" w14:textId="11FFF074" w:rsidR="00235CFA" w:rsidRDefault="00235CFA" w:rsidP="00351291">
      <w:pPr>
        <w:spacing w:after="0" w:line="257" w:lineRule="auto"/>
        <w:contextualSpacing/>
        <w:rPr>
          <w:rFonts w:ascii="Trebuchet MS" w:eastAsia="Calibri" w:hAnsi="Trebuchet MS" w:cs="Calibri"/>
        </w:rPr>
      </w:pPr>
      <w:r>
        <w:rPr>
          <w:rFonts w:ascii="Trebuchet MS" w:eastAsia="Calibri" w:hAnsi="Trebuchet MS" w:cs="Calibri"/>
        </w:rPr>
        <w:t>Julia Tinsley-Kent</w:t>
      </w:r>
      <w:r>
        <w:rPr>
          <w:rFonts w:ascii="Trebuchet MS" w:eastAsia="Calibri" w:hAnsi="Trebuchet MS" w:cs="Calibri"/>
        </w:rPr>
        <w:tab/>
      </w:r>
      <w:r>
        <w:rPr>
          <w:rFonts w:ascii="Trebuchet MS" w:eastAsia="Calibri" w:hAnsi="Trebuchet MS" w:cs="Calibri"/>
        </w:rPr>
        <w:tab/>
        <w:t xml:space="preserve">Policy &amp; Briefings Officer </w:t>
      </w:r>
    </w:p>
    <w:p w14:paraId="192BD98B" w14:textId="77777777" w:rsidR="00235CFA" w:rsidRPr="00351291" w:rsidRDefault="00235CFA" w:rsidP="00351291">
      <w:pPr>
        <w:spacing w:after="0" w:line="257" w:lineRule="auto"/>
        <w:contextualSpacing/>
        <w:rPr>
          <w:rFonts w:ascii="Trebuchet MS" w:eastAsia="Calibri" w:hAnsi="Trebuchet MS" w:cs="Calibri"/>
        </w:rPr>
      </w:pPr>
    </w:p>
    <w:p w14:paraId="3F0124C5" w14:textId="77777777" w:rsidR="00351291" w:rsidRPr="00351291" w:rsidRDefault="00351291" w:rsidP="00351291">
      <w:pPr>
        <w:spacing w:after="0" w:line="257" w:lineRule="auto"/>
        <w:contextualSpacing/>
        <w:rPr>
          <w:rFonts w:ascii="Trebuchet MS" w:eastAsia="Calibri" w:hAnsi="Trebuchet MS" w:cs="Calibri"/>
        </w:rPr>
      </w:pPr>
    </w:p>
    <w:p w14:paraId="29EC69D1" w14:textId="77777777" w:rsidR="00351291" w:rsidRPr="00351291" w:rsidRDefault="00351291" w:rsidP="00351291">
      <w:pPr>
        <w:spacing w:after="0" w:line="257" w:lineRule="auto"/>
        <w:contextualSpacing/>
        <w:rPr>
          <w:rFonts w:ascii="Trebuchet MS" w:eastAsia="Calibri" w:hAnsi="Trebuchet MS" w:cs="Calibri"/>
        </w:rPr>
      </w:pPr>
    </w:p>
    <w:p w14:paraId="6DA43F01" w14:textId="77777777" w:rsidR="00351291" w:rsidRPr="00351291" w:rsidRDefault="00351291" w:rsidP="00351291">
      <w:pPr>
        <w:numPr>
          <w:ilvl w:val="0"/>
          <w:numId w:val="1"/>
        </w:numPr>
        <w:spacing w:after="0" w:line="254" w:lineRule="auto"/>
        <w:ind w:left="567" w:hanging="567"/>
        <w:contextualSpacing/>
        <w:rPr>
          <w:rFonts w:ascii="Trebuchet MS" w:eastAsia="Calibri" w:hAnsi="Trebuchet MS" w:cs="Calibri"/>
          <w:b/>
          <w:bCs/>
        </w:rPr>
      </w:pPr>
      <w:bookmarkStart w:id="1" w:name="_Hlk46830934"/>
      <w:r w:rsidRPr="00351291">
        <w:rPr>
          <w:rFonts w:ascii="Trebuchet MS" w:eastAsia="Calibri" w:hAnsi="Trebuchet MS" w:cs="Calibri"/>
          <w:b/>
          <w:bCs/>
        </w:rPr>
        <w:t>COMMITTEE INFORMAL CATCH UP</w:t>
      </w:r>
    </w:p>
    <w:p w14:paraId="5111FF86" w14:textId="77777777" w:rsidR="00351291" w:rsidRPr="00351291" w:rsidRDefault="00351291" w:rsidP="00351291">
      <w:pPr>
        <w:spacing w:after="0" w:line="254" w:lineRule="auto"/>
        <w:ind w:left="567"/>
        <w:contextualSpacing/>
        <w:rPr>
          <w:rFonts w:ascii="Trebuchet MS" w:eastAsia="Calibri" w:hAnsi="Trebuchet MS" w:cs="Calibri"/>
          <w:b/>
          <w:bCs/>
        </w:rPr>
      </w:pPr>
    </w:p>
    <w:p w14:paraId="3A84A2C1" w14:textId="77777777" w:rsidR="00351291" w:rsidRPr="00351291" w:rsidRDefault="00351291" w:rsidP="00351291">
      <w:pPr>
        <w:numPr>
          <w:ilvl w:val="1"/>
          <w:numId w:val="1"/>
        </w:numPr>
        <w:spacing w:after="0" w:line="254" w:lineRule="auto"/>
        <w:ind w:left="567" w:hanging="567"/>
        <w:contextualSpacing/>
        <w:rPr>
          <w:rFonts w:ascii="Trebuchet MS" w:eastAsia="Calibri" w:hAnsi="Trebuchet MS" w:cs="Calibri"/>
        </w:rPr>
      </w:pPr>
      <w:r w:rsidRPr="00351291">
        <w:rPr>
          <w:rFonts w:ascii="Trebuchet MS" w:eastAsia="Calibri" w:hAnsi="Trebuchet MS" w:cs="Calibri"/>
        </w:rPr>
        <w:t xml:space="preserve">The Committee held a closed session for members only. </w:t>
      </w:r>
    </w:p>
    <w:p w14:paraId="0D648F3F" w14:textId="77777777" w:rsidR="00351291" w:rsidRPr="00351291" w:rsidRDefault="00351291" w:rsidP="00351291">
      <w:pPr>
        <w:spacing w:after="0" w:line="254" w:lineRule="auto"/>
        <w:rPr>
          <w:rFonts w:ascii="Trebuchet MS" w:eastAsia="Calibri" w:hAnsi="Trebuchet MS" w:cs="Calibri"/>
        </w:rPr>
      </w:pPr>
    </w:p>
    <w:p w14:paraId="65D82226" w14:textId="77777777" w:rsidR="00351291" w:rsidRPr="00351291" w:rsidRDefault="00351291" w:rsidP="00351291">
      <w:pPr>
        <w:spacing w:after="0" w:line="254" w:lineRule="auto"/>
        <w:ind w:left="567"/>
        <w:rPr>
          <w:rFonts w:ascii="Trebuchet MS" w:eastAsia="Calibri" w:hAnsi="Trebuchet MS" w:cs="Calibri"/>
          <w:i/>
          <w:iCs/>
        </w:rPr>
      </w:pPr>
      <w:r w:rsidRPr="00351291">
        <w:rPr>
          <w:rFonts w:ascii="Trebuchet MS" w:eastAsia="Calibri" w:hAnsi="Trebuchet MS" w:cs="Calibri"/>
          <w:i/>
          <w:iCs/>
        </w:rPr>
        <w:t>The ESMT, the Head of Governance and the Governance Officer joined the meeting.</w:t>
      </w:r>
    </w:p>
    <w:p w14:paraId="2FA309D6" w14:textId="77777777" w:rsidR="00351291" w:rsidRPr="00351291" w:rsidRDefault="00351291" w:rsidP="00351291">
      <w:pPr>
        <w:spacing w:after="0" w:line="254" w:lineRule="auto"/>
        <w:contextualSpacing/>
        <w:rPr>
          <w:rFonts w:ascii="Trebuchet MS" w:eastAsia="Calibri" w:hAnsi="Trebuchet MS" w:cs="Calibri"/>
          <w:b/>
          <w:bCs/>
        </w:rPr>
      </w:pPr>
    </w:p>
    <w:p w14:paraId="1CBD1E27" w14:textId="77777777" w:rsidR="00351291" w:rsidRPr="00351291" w:rsidRDefault="00351291" w:rsidP="00351291">
      <w:pPr>
        <w:spacing w:after="0" w:line="254" w:lineRule="auto"/>
        <w:ind w:left="567"/>
        <w:contextualSpacing/>
        <w:rPr>
          <w:rFonts w:ascii="Trebuchet MS" w:eastAsia="Calibri" w:hAnsi="Trebuchet MS" w:cs="Calibri"/>
          <w:b/>
          <w:bCs/>
        </w:rPr>
      </w:pPr>
    </w:p>
    <w:p w14:paraId="1E3A759E" w14:textId="77777777" w:rsidR="00351291" w:rsidRPr="00351291" w:rsidRDefault="00351291" w:rsidP="00351291">
      <w:pPr>
        <w:numPr>
          <w:ilvl w:val="0"/>
          <w:numId w:val="1"/>
        </w:numPr>
        <w:spacing w:after="0" w:line="254" w:lineRule="auto"/>
        <w:ind w:left="567" w:hanging="567"/>
        <w:contextualSpacing/>
        <w:rPr>
          <w:rFonts w:ascii="Trebuchet MS" w:eastAsia="Calibri" w:hAnsi="Trebuchet MS" w:cs="Calibri"/>
          <w:b/>
          <w:bCs/>
        </w:rPr>
      </w:pPr>
      <w:r w:rsidRPr="00351291">
        <w:rPr>
          <w:rFonts w:ascii="Trebuchet MS" w:eastAsia="Calibri" w:hAnsi="Trebuchet MS" w:cs="Calibri"/>
          <w:b/>
          <w:bCs/>
        </w:rPr>
        <w:t>WELCOME AND APOLOGIES FOR ABSENCE</w:t>
      </w:r>
    </w:p>
    <w:p w14:paraId="43BEF1C2" w14:textId="77777777" w:rsidR="00351291" w:rsidRPr="00351291" w:rsidRDefault="00351291" w:rsidP="00351291">
      <w:pPr>
        <w:spacing w:after="0" w:line="254" w:lineRule="auto"/>
        <w:ind w:left="567"/>
        <w:contextualSpacing/>
        <w:rPr>
          <w:rFonts w:ascii="Trebuchet MS" w:eastAsia="Calibri" w:hAnsi="Trebuchet MS" w:cs="Calibri"/>
          <w:b/>
          <w:bCs/>
        </w:rPr>
      </w:pPr>
    </w:p>
    <w:p w14:paraId="0F4D84A2" w14:textId="53BF2978" w:rsidR="00351291" w:rsidRPr="00351291" w:rsidRDefault="00351291" w:rsidP="00351291">
      <w:pPr>
        <w:numPr>
          <w:ilvl w:val="1"/>
          <w:numId w:val="1"/>
        </w:numPr>
        <w:spacing w:after="0" w:line="254" w:lineRule="auto"/>
        <w:ind w:left="567" w:hanging="567"/>
        <w:contextualSpacing/>
        <w:rPr>
          <w:rFonts w:ascii="Trebuchet MS" w:eastAsia="Calibri" w:hAnsi="Trebuchet MS" w:cs="Calibri"/>
          <w:b/>
          <w:bCs/>
        </w:rPr>
      </w:pPr>
      <w:r w:rsidRPr="00351291">
        <w:rPr>
          <w:rFonts w:ascii="Trebuchet MS" w:eastAsia="Calibri" w:hAnsi="Trebuchet MS" w:cs="Calibri"/>
        </w:rPr>
        <w:t xml:space="preserve">The Chair opened the meeting and welcomed all. Apologies were received from Kim </w:t>
      </w:r>
      <w:r w:rsidR="00235CFA">
        <w:rPr>
          <w:rFonts w:ascii="Trebuchet MS" w:eastAsia="Calibri" w:hAnsi="Trebuchet MS" w:cs="Calibri"/>
        </w:rPr>
        <w:t xml:space="preserve">and Ruhina. </w:t>
      </w:r>
    </w:p>
    <w:p w14:paraId="2BE5F692" w14:textId="77777777" w:rsidR="00351291" w:rsidRPr="00351291" w:rsidRDefault="00351291" w:rsidP="00351291">
      <w:pPr>
        <w:spacing w:after="0" w:line="256" w:lineRule="auto"/>
        <w:contextualSpacing/>
        <w:rPr>
          <w:rFonts w:ascii="Trebuchet MS" w:eastAsia="Calibri" w:hAnsi="Trebuchet MS" w:cs="Calibri"/>
          <w:b/>
        </w:rPr>
      </w:pPr>
    </w:p>
    <w:p w14:paraId="30310FF7" w14:textId="77777777" w:rsidR="00351291" w:rsidRPr="00351291" w:rsidRDefault="00351291" w:rsidP="00351291">
      <w:pPr>
        <w:spacing w:after="0" w:line="256" w:lineRule="auto"/>
        <w:ind w:left="567"/>
        <w:contextualSpacing/>
        <w:rPr>
          <w:rFonts w:ascii="Trebuchet MS" w:eastAsia="Calibri" w:hAnsi="Trebuchet MS" w:cs="Calibri"/>
          <w:b/>
        </w:rPr>
      </w:pPr>
      <w:r w:rsidRPr="00351291">
        <w:rPr>
          <w:rFonts w:ascii="Trebuchet MS" w:eastAsia="Calibri" w:hAnsi="Trebuchet MS" w:cs="Calibri"/>
          <w:b/>
        </w:rPr>
        <w:t>Declarations of Interest</w:t>
      </w:r>
    </w:p>
    <w:p w14:paraId="653E30CC" w14:textId="77777777" w:rsidR="00351291" w:rsidRPr="00351291" w:rsidRDefault="00351291" w:rsidP="00351291">
      <w:pPr>
        <w:spacing w:after="0" w:line="256" w:lineRule="auto"/>
        <w:ind w:left="567"/>
        <w:contextualSpacing/>
        <w:rPr>
          <w:rFonts w:ascii="Trebuchet MS" w:eastAsia="Calibri" w:hAnsi="Trebuchet MS" w:cs="Calibri"/>
          <w:b/>
        </w:rPr>
      </w:pPr>
    </w:p>
    <w:bookmarkEnd w:id="1"/>
    <w:p w14:paraId="1DE2F98C" w14:textId="19D49F9D" w:rsidR="00351291" w:rsidRPr="00351291" w:rsidRDefault="00235CFA" w:rsidP="00351291">
      <w:pPr>
        <w:numPr>
          <w:ilvl w:val="1"/>
          <w:numId w:val="1"/>
        </w:numPr>
        <w:spacing w:after="0" w:line="254" w:lineRule="auto"/>
        <w:ind w:left="567" w:hanging="567"/>
        <w:contextualSpacing/>
        <w:rPr>
          <w:rFonts w:ascii="Trebuchet MS" w:eastAsia="Calibri" w:hAnsi="Trebuchet MS" w:cs="Calibri"/>
          <w:b/>
        </w:rPr>
      </w:pPr>
      <w:r>
        <w:rPr>
          <w:rFonts w:ascii="Trebuchet MS" w:eastAsia="Calibri" w:hAnsi="Trebuchet MS" w:cs="Calibri"/>
        </w:rPr>
        <w:t xml:space="preserve">There were no declarations of interest. </w:t>
      </w:r>
    </w:p>
    <w:p w14:paraId="278C37DE" w14:textId="77777777" w:rsidR="00351291" w:rsidRPr="00351291" w:rsidRDefault="00351291" w:rsidP="00351291">
      <w:pPr>
        <w:spacing w:after="0" w:line="256" w:lineRule="auto"/>
        <w:contextualSpacing/>
        <w:rPr>
          <w:rFonts w:ascii="Trebuchet MS" w:eastAsia="Calibri" w:hAnsi="Trebuchet MS" w:cs="Calibri"/>
        </w:rPr>
      </w:pPr>
    </w:p>
    <w:p w14:paraId="4948087A" w14:textId="384D6540" w:rsidR="00351291" w:rsidRPr="00351291" w:rsidRDefault="00351291" w:rsidP="00351291">
      <w:pPr>
        <w:spacing w:after="0" w:line="256" w:lineRule="auto"/>
        <w:ind w:left="567"/>
        <w:contextualSpacing/>
        <w:rPr>
          <w:rFonts w:ascii="Trebuchet MS" w:eastAsia="Calibri" w:hAnsi="Trebuchet MS" w:cs="Calibri"/>
          <w:b/>
        </w:rPr>
      </w:pPr>
      <w:r w:rsidRPr="00351291">
        <w:rPr>
          <w:rFonts w:ascii="Trebuchet MS" w:eastAsia="Calibri" w:hAnsi="Trebuchet MS" w:cs="Calibri"/>
          <w:b/>
        </w:rPr>
        <w:t xml:space="preserve">Minutes of the Meeting Held on the </w:t>
      </w:r>
      <w:r w:rsidR="00235CFA">
        <w:rPr>
          <w:rFonts w:ascii="Trebuchet MS" w:eastAsia="Calibri" w:hAnsi="Trebuchet MS" w:cs="Calibri"/>
          <w:b/>
        </w:rPr>
        <w:t>18</w:t>
      </w:r>
      <w:r w:rsidR="00235CFA" w:rsidRPr="00235CFA">
        <w:rPr>
          <w:rFonts w:ascii="Trebuchet MS" w:eastAsia="Calibri" w:hAnsi="Trebuchet MS" w:cs="Calibri"/>
          <w:b/>
          <w:vertAlign w:val="superscript"/>
        </w:rPr>
        <w:t>th</w:t>
      </w:r>
      <w:r w:rsidR="00235CFA">
        <w:rPr>
          <w:rFonts w:ascii="Trebuchet MS" w:eastAsia="Calibri" w:hAnsi="Trebuchet MS" w:cs="Calibri"/>
          <w:b/>
        </w:rPr>
        <w:t xml:space="preserve"> of January</w:t>
      </w:r>
      <w:r w:rsidRPr="00351291">
        <w:rPr>
          <w:rFonts w:ascii="Trebuchet MS" w:eastAsia="Calibri" w:hAnsi="Trebuchet MS" w:cs="Calibri"/>
          <w:b/>
        </w:rPr>
        <w:t xml:space="preserve"> 202</w:t>
      </w:r>
      <w:r w:rsidR="00235CFA">
        <w:rPr>
          <w:rFonts w:ascii="Trebuchet MS" w:eastAsia="Calibri" w:hAnsi="Trebuchet MS" w:cs="Calibri"/>
          <w:b/>
        </w:rPr>
        <w:t>2.</w:t>
      </w:r>
    </w:p>
    <w:p w14:paraId="6B7A1F70" w14:textId="77777777" w:rsidR="00351291" w:rsidRPr="00351291" w:rsidRDefault="00351291" w:rsidP="00351291">
      <w:pPr>
        <w:spacing w:after="0" w:line="256" w:lineRule="auto"/>
        <w:ind w:left="567"/>
        <w:contextualSpacing/>
        <w:rPr>
          <w:rFonts w:ascii="Trebuchet MS" w:eastAsia="Calibri" w:hAnsi="Trebuchet MS" w:cs="Calibri"/>
          <w:b/>
        </w:rPr>
      </w:pPr>
    </w:p>
    <w:p w14:paraId="22E7AC06" w14:textId="7F343D6C" w:rsidR="00235CFA" w:rsidRDefault="00235CFA" w:rsidP="00235CFA">
      <w:pPr>
        <w:numPr>
          <w:ilvl w:val="1"/>
          <w:numId w:val="1"/>
        </w:numPr>
        <w:spacing w:after="0" w:line="254" w:lineRule="auto"/>
        <w:ind w:left="567" w:hanging="567"/>
        <w:contextualSpacing/>
        <w:rPr>
          <w:rFonts w:ascii="Trebuchet MS" w:eastAsia="Calibri" w:hAnsi="Trebuchet MS" w:cs="Calibri"/>
          <w:bCs/>
        </w:rPr>
      </w:pPr>
      <w:r w:rsidRPr="007A2EBB">
        <w:rPr>
          <w:rFonts w:ascii="Trebuchet MS" w:eastAsia="Calibri" w:hAnsi="Trebuchet MS" w:cs="Calibri"/>
          <w:bCs/>
        </w:rPr>
        <w:t xml:space="preserve">The Committee </w:t>
      </w:r>
      <w:r w:rsidR="007A2EBB" w:rsidRPr="007A2EBB">
        <w:rPr>
          <w:rFonts w:ascii="Trebuchet MS" w:eastAsia="Calibri" w:hAnsi="Trebuchet MS" w:cs="Calibri"/>
          <w:bCs/>
        </w:rPr>
        <w:t>requested</w:t>
      </w:r>
      <w:r w:rsidRPr="007A2EBB">
        <w:rPr>
          <w:rFonts w:ascii="Trebuchet MS" w:eastAsia="Calibri" w:hAnsi="Trebuchet MS" w:cs="Calibri"/>
          <w:bCs/>
        </w:rPr>
        <w:t xml:space="preserve"> that the decision on the application from BEAT be amended. The minutes asked</w:t>
      </w:r>
      <w:r w:rsidR="007A2EBB" w:rsidRPr="007A2EBB">
        <w:rPr>
          <w:rFonts w:ascii="Trebuchet MS" w:eastAsia="Calibri" w:hAnsi="Trebuchet MS" w:cs="Calibri"/>
          <w:bCs/>
        </w:rPr>
        <w:t xml:space="preserve"> that the organisation </w:t>
      </w:r>
      <w:r w:rsidRPr="007A2EBB">
        <w:rPr>
          <w:rFonts w:ascii="Trebuchet MS" w:eastAsia="Calibri" w:hAnsi="Trebuchet MS" w:cs="Calibri"/>
          <w:bCs/>
        </w:rPr>
        <w:t>explore reducing the financial ask through drawing on their ‘restricted reserves’</w:t>
      </w:r>
      <w:r w:rsidR="007A2EBB">
        <w:rPr>
          <w:rFonts w:ascii="Trebuchet MS" w:eastAsia="Calibri" w:hAnsi="Trebuchet MS" w:cs="Calibri"/>
          <w:bCs/>
        </w:rPr>
        <w:t xml:space="preserve"> as opposed to ‘unrestricted reserves’.</w:t>
      </w:r>
    </w:p>
    <w:p w14:paraId="078E9EA4" w14:textId="77777777" w:rsidR="007A2EBB" w:rsidRPr="007A2EBB" w:rsidRDefault="007A2EBB" w:rsidP="007A2EBB">
      <w:pPr>
        <w:spacing w:after="0" w:line="254" w:lineRule="auto"/>
        <w:ind w:left="567"/>
        <w:contextualSpacing/>
        <w:rPr>
          <w:rFonts w:ascii="Trebuchet MS" w:eastAsia="Calibri" w:hAnsi="Trebuchet MS" w:cs="Calibri"/>
          <w:bCs/>
        </w:rPr>
      </w:pPr>
    </w:p>
    <w:p w14:paraId="4714F3D6" w14:textId="1575FFD2" w:rsidR="00351291" w:rsidRPr="00351291" w:rsidRDefault="00351291" w:rsidP="00351291">
      <w:pPr>
        <w:numPr>
          <w:ilvl w:val="1"/>
          <w:numId w:val="1"/>
        </w:numPr>
        <w:spacing w:after="0" w:line="254" w:lineRule="auto"/>
        <w:ind w:left="567" w:hanging="567"/>
        <w:contextualSpacing/>
        <w:rPr>
          <w:rFonts w:ascii="Trebuchet MS" w:eastAsia="Calibri" w:hAnsi="Trebuchet MS" w:cs="Calibri"/>
          <w:bCs/>
        </w:rPr>
      </w:pPr>
      <w:r w:rsidRPr="00351291">
        <w:rPr>
          <w:rFonts w:ascii="Trebuchet MS" w:eastAsia="Calibri" w:hAnsi="Trebuchet MS" w:cs="Calibri"/>
          <w:bCs/>
        </w:rPr>
        <w:t>T</w:t>
      </w:r>
      <w:r w:rsidR="00235CFA">
        <w:rPr>
          <w:rFonts w:ascii="Trebuchet MS" w:eastAsia="Calibri" w:hAnsi="Trebuchet MS" w:cs="Calibri"/>
          <w:bCs/>
        </w:rPr>
        <w:t>hat change being considered, the</w:t>
      </w:r>
      <w:r w:rsidRPr="00351291">
        <w:rPr>
          <w:rFonts w:ascii="Trebuchet MS" w:eastAsia="Calibri" w:hAnsi="Trebuchet MS" w:cs="Calibri"/>
          <w:bCs/>
        </w:rPr>
        <w:t xml:space="preserve"> minutes were approved as an accurate record of the meeting. </w:t>
      </w:r>
    </w:p>
    <w:p w14:paraId="09DB452B" w14:textId="77777777" w:rsidR="00351291" w:rsidRPr="00351291" w:rsidRDefault="00351291" w:rsidP="00351291">
      <w:pPr>
        <w:spacing w:after="0" w:line="254" w:lineRule="auto"/>
        <w:contextualSpacing/>
        <w:rPr>
          <w:rFonts w:ascii="Trebuchet MS" w:eastAsia="Calibri" w:hAnsi="Trebuchet MS" w:cs="Calibri"/>
          <w:b/>
          <w:bCs/>
        </w:rPr>
      </w:pPr>
    </w:p>
    <w:p w14:paraId="3BF92FBA" w14:textId="77777777" w:rsidR="00351291" w:rsidRPr="00351291" w:rsidRDefault="00351291" w:rsidP="00351291">
      <w:pPr>
        <w:spacing w:after="0" w:line="254" w:lineRule="auto"/>
        <w:ind w:firstLine="567"/>
        <w:contextualSpacing/>
        <w:rPr>
          <w:rFonts w:ascii="Trebuchet MS" w:eastAsia="Calibri" w:hAnsi="Trebuchet MS" w:cs="Calibri"/>
          <w:b/>
          <w:bCs/>
        </w:rPr>
      </w:pPr>
      <w:r w:rsidRPr="00351291">
        <w:rPr>
          <w:rFonts w:ascii="Trebuchet MS" w:eastAsia="Calibri" w:hAnsi="Trebuchet MS" w:cs="Calibri"/>
          <w:b/>
          <w:bCs/>
        </w:rPr>
        <w:t xml:space="preserve">Matters Arising </w:t>
      </w:r>
    </w:p>
    <w:p w14:paraId="61A8D9BF" w14:textId="77777777" w:rsidR="00351291" w:rsidRPr="00351291" w:rsidRDefault="00351291" w:rsidP="00351291">
      <w:pPr>
        <w:spacing w:after="0" w:line="254" w:lineRule="auto"/>
        <w:ind w:firstLine="567"/>
        <w:contextualSpacing/>
        <w:rPr>
          <w:rFonts w:ascii="Trebuchet MS" w:eastAsia="Calibri" w:hAnsi="Trebuchet MS" w:cs="Calibri"/>
          <w:b/>
          <w:bCs/>
        </w:rPr>
      </w:pPr>
    </w:p>
    <w:p w14:paraId="25B652CC" w14:textId="1772F6B3" w:rsidR="00351291" w:rsidRDefault="00351291" w:rsidP="00265564">
      <w:pPr>
        <w:numPr>
          <w:ilvl w:val="1"/>
          <w:numId w:val="1"/>
        </w:numPr>
        <w:spacing w:after="0" w:line="254" w:lineRule="auto"/>
        <w:ind w:left="567" w:hanging="567"/>
        <w:contextualSpacing/>
        <w:rPr>
          <w:rFonts w:ascii="Trebuchet MS" w:eastAsia="Calibri" w:hAnsi="Trebuchet MS" w:cs="Calibri"/>
        </w:rPr>
      </w:pPr>
      <w:r w:rsidRPr="00351291">
        <w:rPr>
          <w:rFonts w:ascii="Trebuchet MS" w:eastAsia="Calibri" w:hAnsi="Trebuchet MS" w:cs="Calibri"/>
        </w:rPr>
        <w:t xml:space="preserve">The action log was reviewed and updated. </w:t>
      </w:r>
    </w:p>
    <w:p w14:paraId="306EFFDA" w14:textId="12255CEF" w:rsidR="00235CFA" w:rsidRDefault="00235CFA" w:rsidP="00351291">
      <w:pPr>
        <w:spacing w:after="0" w:line="254" w:lineRule="auto"/>
        <w:ind w:firstLine="567"/>
        <w:contextualSpacing/>
        <w:rPr>
          <w:rFonts w:ascii="Trebuchet MS" w:eastAsia="Calibri" w:hAnsi="Trebuchet MS" w:cs="Calibri"/>
        </w:rPr>
      </w:pPr>
    </w:p>
    <w:p w14:paraId="3E6B0AAD" w14:textId="77777777" w:rsidR="007A2EBB" w:rsidRDefault="007A2EBB" w:rsidP="00351291">
      <w:pPr>
        <w:spacing w:after="0" w:line="254" w:lineRule="auto"/>
        <w:ind w:firstLine="567"/>
        <w:contextualSpacing/>
        <w:rPr>
          <w:rFonts w:ascii="Trebuchet MS" w:eastAsia="Calibri" w:hAnsi="Trebuchet MS" w:cs="Calibri"/>
        </w:rPr>
      </w:pPr>
    </w:p>
    <w:p w14:paraId="773D2D3F" w14:textId="2C855CA9" w:rsidR="00235CFA" w:rsidRPr="00351291" w:rsidRDefault="00235CFA" w:rsidP="00351291">
      <w:pPr>
        <w:spacing w:after="0" w:line="254" w:lineRule="auto"/>
        <w:ind w:firstLine="567"/>
        <w:contextualSpacing/>
        <w:rPr>
          <w:rFonts w:ascii="Trebuchet MS" w:eastAsia="Calibri" w:hAnsi="Trebuchet MS" w:cs="Calibri"/>
          <w:i/>
          <w:iCs/>
        </w:rPr>
      </w:pPr>
      <w:r w:rsidRPr="00235CFA">
        <w:rPr>
          <w:rFonts w:ascii="Trebuchet MS" w:eastAsia="Calibri" w:hAnsi="Trebuchet MS" w:cs="Calibri"/>
          <w:i/>
          <w:iCs/>
        </w:rPr>
        <w:lastRenderedPageBreak/>
        <w:t>Luke Maynard and Julia Tinsley-Kent joined the meeting.</w:t>
      </w:r>
    </w:p>
    <w:p w14:paraId="5E9330DA" w14:textId="77777777" w:rsidR="00351291" w:rsidRPr="00351291" w:rsidRDefault="00351291" w:rsidP="00351291">
      <w:pPr>
        <w:spacing w:after="0" w:line="254" w:lineRule="auto"/>
        <w:ind w:firstLine="567"/>
        <w:contextualSpacing/>
        <w:rPr>
          <w:rFonts w:ascii="Trebuchet MS" w:eastAsia="Calibri" w:hAnsi="Trebuchet MS" w:cs="Calibri"/>
          <w:b/>
          <w:bCs/>
        </w:rPr>
      </w:pPr>
    </w:p>
    <w:p w14:paraId="0CBD9678" w14:textId="49495B97" w:rsidR="00351291" w:rsidRPr="00235CFA" w:rsidRDefault="00235CFA" w:rsidP="00235CFA">
      <w:pPr>
        <w:numPr>
          <w:ilvl w:val="0"/>
          <w:numId w:val="1"/>
        </w:numPr>
        <w:spacing w:after="0" w:line="254" w:lineRule="auto"/>
        <w:ind w:left="567" w:hanging="567"/>
        <w:contextualSpacing/>
      </w:pPr>
      <w:r w:rsidRPr="00235CFA">
        <w:rPr>
          <w:rFonts w:ascii="Trebuchet MS" w:eastAsia="Calibri" w:hAnsi="Trebuchet MS" w:cs="Calibri"/>
          <w:b/>
          <w:bCs/>
        </w:rPr>
        <w:t>WIDER</w:t>
      </w:r>
      <w:r w:rsidRPr="00235CFA">
        <w:t xml:space="preserve"> </w:t>
      </w:r>
      <w:r w:rsidRPr="00235CFA">
        <w:rPr>
          <w:rFonts w:ascii="Trebuchet MS" w:eastAsia="Calibri" w:hAnsi="Trebuchet MS" w:cs="Calibri"/>
          <w:b/>
          <w:bCs/>
        </w:rPr>
        <w:t>CONTEXT</w:t>
      </w:r>
    </w:p>
    <w:p w14:paraId="1E4B8FB1" w14:textId="53D438FD" w:rsidR="00235CFA" w:rsidRDefault="00235CFA" w:rsidP="00235CFA">
      <w:pPr>
        <w:spacing w:after="0" w:line="254" w:lineRule="auto"/>
        <w:ind w:left="567"/>
        <w:contextualSpacing/>
        <w:rPr>
          <w:rFonts w:ascii="Trebuchet MS" w:eastAsia="Calibri" w:hAnsi="Trebuchet MS" w:cs="Calibri"/>
          <w:b/>
          <w:bCs/>
        </w:rPr>
      </w:pPr>
    </w:p>
    <w:p w14:paraId="333E4F9A" w14:textId="671BFE72" w:rsidR="00D81EAF" w:rsidRDefault="00235CFA" w:rsidP="00265564">
      <w:pPr>
        <w:numPr>
          <w:ilvl w:val="1"/>
          <w:numId w:val="1"/>
        </w:numPr>
        <w:spacing w:after="0" w:line="254" w:lineRule="auto"/>
        <w:ind w:left="567" w:hanging="567"/>
        <w:contextualSpacing/>
        <w:rPr>
          <w:rFonts w:ascii="Trebuchet MS" w:hAnsi="Trebuchet MS"/>
        </w:rPr>
      </w:pPr>
      <w:r w:rsidRPr="00235CFA">
        <w:rPr>
          <w:rFonts w:ascii="Trebuchet MS" w:hAnsi="Trebuchet MS"/>
        </w:rPr>
        <w:t xml:space="preserve">The </w:t>
      </w:r>
      <w:r w:rsidR="00FA7C90">
        <w:rPr>
          <w:rFonts w:ascii="Trebuchet MS" w:hAnsi="Trebuchet MS"/>
        </w:rPr>
        <w:t>C</w:t>
      </w:r>
      <w:r w:rsidRPr="00235CFA">
        <w:rPr>
          <w:rFonts w:ascii="Trebuchet MS" w:hAnsi="Trebuchet MS"/>
        </w:rPr>
        <w:t xml:space="preserve">ommittee was provided with </w:t>
      </w:r>
      <w:r w:rsidR="00AB1AD1">
        <w:rPr>
          <w:rFonts w:ascii="Trebuchet MS" w:hAnsi="Trebuchet MS"/>
        </w:rPr>
        <w:t>an overview of the current external context</w:t>
      </w:r>
      <w:r w:rsidR="00F96379">
        <w:rPr>
          <w:rFonts w:ascii="Trebuchet MS" w:hAnsi="Trebuchet MS"/>
        </w:rPr>
        <w:t xml:space="preserve">. </w:t>
      </w:r>
      <w:r w:rsidR="00CA1D68">
        <w:rPr>
          <w:rFonts w:ascii="Trebuchet MS" w:hAnsi="Trebuchet MS"/>
        </w:rPr>
        <w:t xml:space="preserve">The members reflected on the continued pressures </w:t>
      </w:r>
      <w:r w:rsidR="007A2EBB">
        <w:rPr>
          <w:rFonts w:ascii="Trebuchet MS" w:hAnsi="Trebuchet MS"/>
        </w:rPr>
        <w:t>facing the charity sector</w:t>
      </w:r>
      <w:r w:rsidR="00CA1D68">
        <w:rPr>
          <w:rFonts w:ascii="Trebuchet MS" w:hAnsi="Trebuchet MS"/>
        </w:rPr>
        <w:t xml:space="preserve">, noting that recovery from the pandemic has been slow and stalled in </w:t>
      </w:r>
      <w:r w:rsidR="00F96379">
        <w:rPr>
          <w:rFonts w:ascii="Trebuchet MS" w:hAnsi="Trebuchet MS"/>
        </w:rPr>
        <w:t>many</w:t>
      </w:r>
      <w:r w:rsidR="00CA1D68">
        <w:rPr>
          <w:rFonts w:ascii="Trebuchet MS" w:hAnsi="Trebuchet MS"/>
        </w:rPr>
        <w:t xml:space="preserve"> areas. </w:t>
      </w:r>
      <w:r w:rsidR="00D81EAF">
        <w:rPr>
          <w:rFonts w:ascii="Trebuchet MS" w:hAnsi="Trebuchet MS"/>
        </w:rPr>
        <w:t>Due to this</w:t>
      </w:r>
      <w:r w:rsidR="00CA1D68">
        <w:rPr>
          <w:rFonts w:ascii="Trebuchet MS" w:hAnsi="Trebuchet MS"/>
        </w:rPr>
        <w:t xml:space="preserve">, some communities will have less access to services than </w:t>
      </w:r>
      <w:r w:rsidR="00D81EAF">
        <w:rPr>
          <w:rFonts w:ascii="Trebuchet MS" w:hAnsi="Trebuchet MS"/>
        </w:rPr>
        <w:t>in pre-pandemic times</w:t>
      </w:r>
      <w:r w:rsidR="00CA1D68">
        <w:rPr>
          <w:rFonts w:ascii="Trebuchet MS" w:hAnsi="Trebuchet MS"/>
        </w:rPr>
        <w:t xml:space="preserve">. </w:t>
      </w:r>
    </w:p>
    <w:p w14:paraId="54E8A382" w14:textId="77777777" w:rsidR="00D81EAF" w:rsidRDefault="00D81EAF" w:rsidP="00FB29D7">
      <w:pPr>
        <w:spacing w:after="0" w:line="254" w:lineRule="auto"/>
        <w:contextualSpacing/>
        <w:rPr>
          <w:rFonts w:ascii="Trebuchet MS" w:hAnsi="Trebuchet MS"/>
        </w:rPr>
      </w:pPr>
    </w:p>
    <w:p w14:paraId="4C85236C" w14:textId="37A477D9" w:rsidR="00CA1D68" w:rsidRDefault="00D81EAF" w:rsidP="00265564">
      <w:pPr>
        <w:numPr>
          <w:ilvl w:val="1"/>
          <w:numId w:val="1"/>
        </w:numPr>
        <w:spacing w:after="0" w:line="254" w:lineRule="auto"/>
        <w:ind w:left="567" w:hanging="567"/>
        <w:contextualSpacing/>
        <w:rPr>
          <w:rFonts w:ascii="Trebuchet MS" w:hAnsi="Trebuchet MS"/>
        </w:rPr>
      </w:pPr>
      <w:r>
        <w:rPr>
          <w:rFonts w:ascii="Trebuchet MS" w:hAnsi="Trebuchet MS"/>
        </w:rPr>
        <w:t xml:space="preserve">Additionally, many organisations have lost the capacity to engage with others in the sector. </w:t>
      </w:r>
      <w:r w:rsidR="00CA1D68">
        <w:rPr>
          <w:rFonts w:ascii="Trebuchet MS" w:hAnsi="Trebuchet MS"/>
        </w:rPr>
        <w:t xml:space="preserve">The need to bolster the Fund’s role as a </w:t>
      </w:r>
      <w:r w:rsidR="00FA7C90">
        <w:rPr>
          <w:rFonts w:ascii="Trebuchet MS" w:hAnsi="Trebuchet MS"/>
        </w:rPr>
        <w:t>convenor</w:t>
      </w:r>
      <w:r w:rsidR="00CA1D68">
        <w:rPr>
          <w:rFonts w:ascii="Trebuchet MS" w:hAnsi="Trebuchet MS"/>
        </w:rPr>
        <w:t xml:space="preserve"> for creating partnerships </w:t>
      </w:r>
      <w:r>
        <w:rPr>
          <w:rFonts w:ascii="Trebuchet MS" w:hAnsi="Trebuchet MS"/>
        </w:rPr>
        <w:t xml:space="preserve">and relationships across the sector </w:t>
      </w:r>
      <w:r w:rsidR="00CA1D68">
        <w:rPr>
          <w:rFonts w:ascii="Trebuchet MS" w:hAnsi="Trebuchet MS"/>
        </w:rPr>
        <w:t xml:space="preserve">was highlighted </w:t>
      </w:r>
      <w:proofErr w:type="gramStart"/>
      <w:r>
        <w:rPr>
          <w:rFonts w:ascii="Trebuchet MS" w:hAnsi="Trebuchet MS"/>
        </w:rPr>
        <w:t>as a way to</w:t>
      </w:r>
      <w:proofErr w:type="gramEnd"/>
      <w:r>
        <w:rPr>
          <w:rFonts w:ascii="Trebuchet MS" w:hAnsi="Trebuchet MS"/>
        </w:rPr>
        <w:t xml:space="preserve"> alleviate this pressure.</w:t>
      </w:r>
      <w:r w:rsidR="00F96379">
        <w:rPr>
          <w:rFonts w:ascii="Trebuchet MS" w:hAnsi="Trebuchet MS"/>
        </w:rPr>
        <w:t xml:space="preserve"> </w:t>
      </w:r>
      <w:r w:rsidR="00CA1D68">
        <w:rPr>
          <w:rFonts w:ascii="Trebuchet MS" w:hAnsi="Trebuchet MS"/>
        </w:rPr>
        <w:t xml:space="preserve">The importance of assisting communities to remove barriers to opportunities was emphasised. </w:t>
      </w:r>
    </w:p>
    <w:p w14:paraId="3E6E804D" w14:textId="77777777" w:rsidR="00CA1D68" w:rsidRDefault="00CA1D68" w:rsidP="00235CFA">
      <w:pPr>
        <w:spacing w:after="0" w:line="254" w:lineRule="auto"/>
        <w:ind w:left="567"/>
        <w:contextualSpacing/>
        <w:rPr>
          <w:rFonts w:ascii="Trebuchet MS" w:hAnsi="Trebuchet MS"/>
        </w:rPr>
      </w:pPr>
    </w:p>
    <w:p w14:paraId="0F9B2AE3" w14:textId="00330C53" w:rsidR="00235CFA" w:rsidRDefault="00D81EAF" w:rsidP="00265564">
      <w:pPr>
        <w:numPr>
          <w:ilvl w:val="1"/>
          <w:numId w:val="1"/>
        </w:numPr>
        <w:spacing w:after="0" w:line="254" w:lineRule="auto"/>
        <w:ind w:left="567" w:hanging="567"/>
        <w:contextualSpacing/>
        <w:rPr>
          <w:rFonts w:ascii="Trebuchet MS" w:hAnsi="Trebuchet MS"/>
        </w:rPr>
      </w:pPr>
      <w:r>
        <w:rPr>
          <w:rFonts w:ascii="Trebuchet MS" w:hAnsi="Trebuchet MS"/>
        </w:rPr>
        <w:t xml:space="preserve">The members reflected that the current political agenda would bring an opportunity to focus on creating successful places in England and build relationships with local governments. The Committee also noted the importance of investing in capability capacity to ensure communities have the resources to achieve their objectives. </w:t>
      </w:r>
    </w:p>
    <w:p w14:paraId="416C795F" w14:textId="79790FF5" w:rsidR="00D81EAF" w:rsidRDefault="00D81EAF" w:rsidP="00235CFA">
      <w:pPr>
        <w:spacing w:after="0" w:line="254" w:lineRule="auto"/>
        <w:ind w:left="567"/>
        <w:contextualSpacing/>
        <w:rPr>
          <w:rFonts w:ascii="Trebuchet MS" w:hAnsi="Trebuchet MS"/>
        </w:rPr>
      </w:pPr>
    </w:p>
    <w:p w14:paraId="346623C3" w14:textId="403C517D" w:rsidR="00D81EAF" w:rsidRDefault="00D81EAF" w:rsidP="00235CFA">
      <w:pPr>
        <w:spacing w:after="0" w:line="254" w:lineRule="auto"/>
        <w:ind w:left="567"/>
        <w:contextualSpacing/>
        <w:rPr>
          <w:rFonts w:ascii="Trebuchet MS" w:hAnsi="Trebuchet MS"/>
        </w:rPr>
      </w:pPr>
    </w:p>
    <w:p w14:paraId="08A8A786" w14:textId="6A7DB324" w:rsidR="00D81EAF" w:rsidRPr="00292F3C" w:rsidRDefault="00292F3C" w:rsidP="00D81EAF">
      <w:pPr>
        <w:numPr>
          <w:ilvl w:val="0"/>
          <w:numId w:val="1"/>
        </w:numPr>
        <w:spacing w:after="0" w:line="254" w:lineRule="auto"/>
        <w:ind w:left="567" w:hanging="567"/>
        <w:contextualSpacing/>
        <w:rPr>
          <w:rFonts w:ascii="Trebuchet MS" w:hAnsi="Trebuchet MS" w:cs="Arial"/>
          <w:b/>
          <w:color w:val="0D0D0D"/>
        </w:rPr>
      </w:pPr>
      <w:r w:rsidRPr="00292F3C">
        <w:rPr>
          <w:rFonts w:ascii="Trebuchet MS" w:hAnsi="Trebuchet MS" w:cs="Arial"/>
          <w:b/>
          <w:color w:val="0D0D0D"/>
        </w:rPr>
        <w:t>IMPACT – WHEN ARE WE AT OUR MOST EFFECTIVE?</w:t>
      </w:r>
    </w:p>
    <w:p w14:paraId="734E5041" w14:textId="1E69C833" w:rsidR="00292F3C" w:rsidRPr="00292F3C" w:rsidRDefault="00292F3C" w:rsidP="00292F3C">
      <w:pPr>
        <w:spacing w:after="0" w:line="254" w:lineRule="auto"/>
        <w:ind w:left="567"/>
        <w:contextualSpacing/>
        <w:rPr>
          <w:rFonts w:ascii="Trebuchet MS" w:hAnsi="Trebuchet MS" w:cs="Arial"/>
          <w:b/>
          <w:color w:val="0D0D0D"/>
        </w:rPr>
      </w:pPr>
    </w:p>
    <w:p w14:paraId="6A357290" w14:textId="046BD838" w:rsidR="008D71B1" w:rsidRDefault="00292F3C" w:rsidP="00265564">
      <w:pPr>
        <w:numPr>
          <w:ilvl w:val="1"/>
          <w:numId w:val="1"/>
        </w:numPr>
        <w:spacing w:after="0" w:line="254" w:lineRule="auto"/>
        <w:ind w:left="567" w:hanging="567"/>
        <w:contextualSpacing/>
        <w:rPr>
          <w:rFonts w:ascii="Trebuchet MS" w:hAnsi="Trebuchet MS" w:cs="Arial"/>
          <w:bCs/>
          <w:color w:val="0D0D0D"/>
        </w:rPr>
      </w:pPr>
      <w:r w:rsidRPr="00292F3C">
        <w:rPr>
          <w:rFonts w:ascii="Trebuchet MS" w:hAnsi="Trebuchet MS" w:cs="Arial"/>
          <w:bCs/>
          <w:color w:val="0D0D0D"/>
        </w:rPr>
        <w:t xml:space="preserve">The members held a session to discuss </w:t>
      </w:r>
      <w:r w:rsidR="00265564">
        <w:rPr>
          <w:rFonts w:ascii="Trebuchet MS" w:hAnsi="Trebuchet MS" w:cs="Arial"/>
          <w:bCs/>
          <w:color w:val="0D0D0D"/>
        </w:rPr>
        <w:t>the factors that make the</w:t>
      </w:r>
      <w:r w:rsidR="004100F8">
        <w:rPr>
          <w:rFonts w:ascii="Trebuchet MS" w:hAnsi="Trebuchet MS" w:cs="Arial"/>
          <w:bCs/>
          <w:color w:val="0D0D0D"/>
        </w:rPr>
        <w:t xml:space="preserve"> Fund and the England</w:t>
      </w:r>
      <w:r w:rsidRPr="00292F3C">
        <w:rPr>
          <w:rFonts w:ascii="Trebuchet MS" w:hAnsi="Trebuchet MS" w:cs="Arial"/>
          <w:bCs/>
          <w:color w:val="0D0D0D"/>
        </w:rPr>
        <w:t xml:space="preserve"> Committee</w:t>
      </w:r>
      <w:r w:rsidR="002279B7">
        <w:rPr>
          <w:rFonts w:ascii="Trebuchet MS" w:hAnsi="Trebuchet MS" w:cs="Arial"/>
          <w:bCs/>
          <w:color w:val="0D0D0D"/>
        </w:rPr>
        <w:t xml:space="preserve"> </w:t>
      </w:r>
      <w:r w:rsidR="00265564">
        <w:rPr>
          <w:rFonts w:ascii="Trebuchet MS" w:hAnsi="Trebuchet MS" w:cs="Arial"/>
          <w:bCs/>
          <w:color w:val="0D0D0D"/>
        </w:rPr>
        <w:t>the</w:t>
      </w:r>
      <w:r w:rsidRPr="00292F3C">
        <w:rPr>
          <w:rFonts w:ascii="Trebuchet MS" w:hAnsi="Trebuchet MS" w:cs="Arial"/>
          <w:bCs/>
          <w:color w:val="0D0D0D"/>
        </w:rPr>
        <w:t xml:space="preserve"> mo</w:t>
      </w:r>
      <w:r w:rsidR="002279B7">
        <w:rPr>
          <w:rFonts w:ascii="Trebuchet MS" w:hAnsi="Trebuchet MS" w:cs="Arial"/>
          <w:bCs/>
          <w:color w:val="0D0D0D"/>
        </w:rPr>
        <w:t>st</w:t>
      </w:r>
      <w:r w:rsidRPr="00292F3C">
        <w:rPr>
          <w:rFonts w:ascii="Trebuchet MS" w:hAnsi="Trebuchet MS" w:cs="Arial"/>
          <w:bCs/>
          <w:color w:val="0D0D0D"/>
        </w:rPr>
        <w:t xml:space="preserve"> effective in fulfilling </w:t>
      </w:r>
      <w:r w:rsidR="004100F8">
        <w:rPr>
          <w:rFonts w:ascii="Trebuchet MS" w:hAnsi="Trebuchet MS" w:cs="Arial"/>
          <w:bCs/>
          <w:color w:val="0D0D0D"/>
        </w:rPr>
        <w:t>their</w:t>
      </w:r>
      <w:r w:rsidRPr="00292F3C">
        <w:rPr>
          <w:rFonts w:ascii="Trebuchet MS" w:hAnsi="Trebuchet MS" w:cs="Arial"/>
          <w:bCs/>
          <w:color w:val="0D0D0D"/>
        </w:rPr>
        <w:t xml:space="preserve"> role. </w:t>
      </w:r>
      <w:r w:rsidR="00FB29D7">
        <w:rPr>
          <w:rFonts w:ascii="Trebuchet MS" w:hAnsi="Trebuchet MS" w:cs="Arial"/>
          <w:bCs/>
          <w:color w:val="0D0D0D"/>
        </w:rPr>
        <w:t>Funding strategy within the England portfolio was also discussed.</w:t>
      </w:r>
    </w:p>
    <w:p w14:paraId="38528508" w14:textId="77777777" w:rsidR="00265564" w:rsidRDefault="00265564" w:rsidP="00265564">
      <w:pPr>
        <w:spacing w:after="0" w:line="254" w:lineRule="auto"/>
        <w:ind w:left="567"/>
        <w:contextualSpacing/>
        <w:rPr>
          <w:rFonts w:ascii="Trebuchet MS" w:hAnsi="Trebuchet MS" w:cs="Arial"/>
          <w:bCs/>
          <w:color w:val="0D0D0D"/>
        </w:rPr>
      </w:pPr>
    </w:p>
    <w:p w14:paraId="0EAC1A15" w14:textId="43729573" w:rsidR="008D71B1" w:rsidRDefault="008D71B1" w:rsidP="002655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The members were asked to reflect on when they believe the Committee is best positioned to be its most effective. The following circumstances were highlighted by members as leading the Committee to be most effective:</w:t>
      </w:r>
    </w:p>
    <w:p w14:paraId="1DDC266F" w14:textId="77777777" w:rsidR="00265564" w:rsidRDefault="00265564" w:rsidP="00265564">
      <w:pPr>
        <w:spacing w:after="0" w:line="254" w:lineRule="auto"/>
        <w:ind w:left="567"/>
        <w:contextualSpacing/>
        <w:rPr>
          <w:rFonts w:ascii="Trebuchet MS" w:hAnsi="Trebuchet MS" w:cs="Arial"/>
          <w:bCs/>
          <w:color w:val="0D0D0D"/>
        </w:rPr>
      </w:pPr>
    </w:p>
    <w:p w14:paraId="3940F59A" w14:textId="76A6591D" w:rsidR="00FA7C90" w:rsidRPr="00FA7C90" w:rsidRDefault="00FA7C90" w:rsidP="00FA7C90">
      <w:pPr>
        <w:pStyle w:val="ListParagraph"/>
        <w:numPr>
          <w:ilvl w:val="0"/>
          <w:numId w:val="3"/>
        </w:numPr>
        <w:spacing w:after="0" w:line="254" w:lineRule="auto"/>
        <w:ind w:left="1276"/>
        <w:rPr>
          <w:rFonts w:ascii="Trebuchet MS" w:hAnsi="Trebuchet MS" w:cs="Arial"/>
          <w:bCs/>
          <w:color w:val="0D0D0D"/>
        </w:rPr>
      </w:pPr>
      <w:r>
        <w:rPr>
          <w:rFonts w:ascii="Trebuchet MS" w:hAnsi="Trebuchet MS" w:cs="Arial"/>
          <w:bCs/>
          <w:color w:val="0D0D0D"/>
        </w:rPr>
        <w:t>The C</w:t>
      </w:r>
      <w:r w:rsidRPr="00FA7C90">
        <w:rPr>
          <w:rFonts w:ascii="Trebuchet MS" w:hAnsi="Trebuchet MS" w:cs="Arial"/>
          <w:bCs/>
          <w:color w:val="0D0D0D"/>
        </w:rPr>
        <w:t>ommittee is most effective when it clearly articulates which causes it would like to support (targeted and purposeful).</w:t>
      </w:r>
    </w:p>
    <w:p w14:paraId="7EC63804" w14:textId="77777777" w:rsidR="00FA7C90" w:rsidRDefault="00FA7C90" w:rsidP="00FA7C90">
      <w:pPr>
        <w:pStyle w:val="ListParagraph"/>
        <w:spacing w:after="0" w:line="254" w:lineRule="auto"/>
        <w:ind w:left="1276"/>
        <w:rPr>
          <w:rFonts w:ascii="Trebuchet MS" w:hAnsi="Trebuchet MS" w:cs="Arial"/>
          <w:bCs/>
          <w:color w:val="0D0D0D"/>
        </w:rPr>
      </w:pPr>
    </w:p>
    <w:p w14:paraId="1A4BB8FD" w14:textId="35DAF1B7" w:rsidR="00FA7C90" w:rsidRPr="00FA7C90" w:rsidRDefault="00F42827" w:rsidP="00FA7C90">
      <w:pPr>
        <w:pStyle w:val="ListParagraph"/>
        <w:numPr>
          <w:ilvl w:val="0"/>
          <w:numId w:val="3"/>
        </w:numPr>
        <w:spacing w:after="0" w:line="254" w:lineRule="auto"/>
        <w:ind w:left="1276"/>
        <w:rPr>
          <w:rFonts w:ascii="Trebuchet MS" w:hAnsi="Trebuchet MS" w:cs="Arial"/>
          <w:bCs/>
          <w:color w:val="0D0D0D"/>
        </w:rPr>
      </w:pPr>
      <w:r>
        <w:rPr>
          <w:rFonts w:ascii="Trebuchet MS" w:hAnsi="Trebuchet MS" w:cs="Arial"/>
          <w:bCs/>
          <w:color w:val="0D0D0D"/>
        </w:rPr>
        <w:t xml:space="preserve">The </w:t>
      </w:r>
      <w:r w:rsidR="00FA7C90">
        <w:rPr>
          <w:rFonts w:ascii="Trebuchet MS" w:hAnsi="Trebuchet MS" w:cs="Arial"/>
          <w:bCs/>
          <w:color w:val="0D0D0D"/>
        </w:rPr>
        <w:t>C</w:t>
      </w:r>
      <w:r>
        <w:rPr>
          <w:rFonts w:ascii="Trebuchet MS" w:hAnsi="Trebuchet MS" w:cs="Arial"/>
          <w:bCs/>
          <w:color w:val="0D0D0D"/>
        </w:rPr>
        <w:t>ommittee is most effective when</w:t>
      </w:r>
      <w:r w:rsidR="00265564">
        <w:rPr>
          <w:rFonts w:ascii="Trebuchet MS" w:hAnsi="Trebuchet MS" w:cs="Arial"/>
          <w:bCs/>
          <w:color w:val="0D0D0D"/>
        </w:rPr>
        <w:t xml:space="preserve"> the</w:t>
      </w:r>
      <w:r>
        <w:rPr>
          <w:rFonts w:ascii="Trebuchet MS" w:hAnsi="Trebuchet MS" w:cs="Arial"/>
          <w:bCs/>
          <w:color w:val="0D0D0D"/>
        </w:rPr>
        <w:t xml:space="preserve"> learning from funding at the grassroots level is used to create change. The Fund has the advantage of scale and should prioritise translating learnings into data to influence change. </w:t>
      </w:r>
    </w:p>
    <w:p w14:paraId="7388AF69" w14:textId="09C97EC5" w:rsidR="00F42827" w:rsidRDefault="00F42827" w:rsidP="00F42827">
      <w:pPr>
        <w:spacing w:after="0" w:line="254" w:lineRule="auto"/>
        <w:rPr>
          <w:rFonts w:ascii="Trebuchet MS" w:hAnsi="Trebuchet MS" w:cs="Arial"/>
          <w:bCs/>
          <w:color w:val="0D0D0D"/>
        </w:rPr>
      </w:pPr>
    </w:p>
    <w:p w14:paraId="724DB730" w14:textId="60FCD6CB" w:rsidR="008C4062" w:rsidRDefault="00F42827" w:rsidP="008C4062">
      <w:pPr>
        <w:numPr>
          <w:ilvl w:val="1"/>
          <w:numId w:val="1"/>
        </w:numPr>
        <w:spacing w:after="0" w:line="254" w:lineRule="auto"/>
        <w:ind w:left="567" w:hanging="567"/>
        <w:contextualSpacing/>
        <w:rPr>
          <w:rFonts w:ascii="Trebuchet MS" w:hAnsi="Trebuchet MS" w:cs="Arial"/>
          <w:bCs/>
          <w:color w:val="0D0D0D"/>
        </w:rPr>
      </w:pPr>
      <w:r w:rsidRPr="008C4062">
        <w:rPr>
          <w:rFonts w:ascii="Trebuchet MS" w:hAnsi="Trebuchet MS" w:cs="Arial"/>
          <w:bCs/>
          <w:color w:val="0D0D0D"/>
        </w:rPr>
        <w:t xml:space="preserve">EMST was asked to reflect on the conditions they believe make the Fund most effective. </w:t>
      </w:r>
      <w:r w:rsidR="0053699F" w:rsidRPr="008C4062">
        <w:rPr>
          <w:rFonts w:ascii="Trebuchet MS" w:hAnsi="Trebuchet MS" w:cs="Arial"/>
          <w:bCs/>
          <w:color w:val="0D0D0D"/>
        </w:rPr>
        <w:t>It was noted that the Fund i</w:t>
      </w:r>
      <w:r w:rsidR="00C3112A" w:rsidRPr="008C4062">
        <w:rPr>
          <w:rFonts w:ascii="Trebuchet MS" w:hAnsi="Trebuchet MS" w:cs="Arial"/>
          <w:bCs/>
          <w:color w:val="0D0D0D"/>
        </w:rPr>
        <w:t>s</w:t>
      </w:r>
      <w:r w:rsidR="0053699F" w:rsidRPr="008C4062">
        <w:rPr>
          <w:rFonts w:ascii="Trebuchet MS" w:hAnsi="Trebuchet MS" w:cs="Arial"/>
          <w:bCs/>
          <w:color w:val="0D0D0D"/>
        </w:rPr>
        <w:t xml:space="preserve"> </w:t>
      </w:r>
      <w:r w:rsidR="00C3112A" w:rsidRPr="008C4062">
        <w:rPr>
          <w:rFonts w:ascii="Trebuchet MS" w:hAnsi="Trebuchet MS" w:cs="Arial"/>
          <w:bCs/>
          <w:color w:val="0D0D0D"/>
        </w:rPr>
        <w:t>at its best when</w:t>
      </w:r>
      <w:r w:rsidR="0053699F" w:rsidRPr="008C4062">
        <w:rPr>
          <w:rFonts w:ascii="Trebuchet MS" w:hAnsi="Trebuchet MS" w:cs="Arial"/>
          <w:bCs/>
          <w:color w:val="0D0D0D"/>
        </w:rPr>
        <w:t xml:space="preserve"> connections and networks are cultivated within places</w:t>
      </w:r>
      <w:r w:rsidR="008C4062" w:rsidRPr="008C4062">
        <w:rPr>
          <w:rFonts w:ascii="Trebuchet MS" w:hAnsi="Trebuchet MS" w:cs="Arial"/>
          <w:bCs/>
          <w:color w:val="0D0D0D"/>
        </w:rPr>
        <w:t xml:space="preserve"> and local knowledge is valued</w:t>
      </w:r>
      <w:r w:rsidR="0053699F" w:rsidRPr="008C4062">
        <w:rPr>
          <w:rFonts w:ascii="Trebuchet MS" w:hAnsi="Trebuchet MS" w:cs="Arial"/>
          <w:bCs/>
          <w:color w:val="0D0D0D"/>
        </w:rPr>
        <w:t xml:space="preserve">. The Fund has the </w:t>
      </w:r>
      <w:r w:rsidR="00C3112A" w:rsidRPr="008C4062">
        <w:rPr>
          <w:rFonts w:ascii="Trebuchet MS" w:hAnsi="Trebuchet MS" w:cs="Arial"/>
          <w:bCs/>
          <w:color w:val="0D0D0D"/>
        </w:rPr>
        <w:t>added benefit of employing</w:t>
      </w:r>
      <w:r w:rsidR="0053699F" w:rsidRPr="008C4062">
        <w:rPr>
          <w:rFonts w:ascii="Trebuchet MS" w:hAnsi="Trebuchet MS" w:cs="Arial"/>
          <w:bCs/>
          <w:color w:val="0D0D0D"/>
        </w:rPr>
        <w:t xml:space="preserve"> staff that live in the communities that they serve</w:t>
      </w:r>
      <w:r w:rsidR="008C4062" w:rsidRPr="008C4062">
        <w:rPr>
          <w:rFonts w:ascii="Trebuchet MS" w:hAnsi="Trebuchet MS" w:cs="Arial"/>
          <w:bCs/>
          <w:color w:val="0D0D0D"/>
        </w:rPr>
        <w:t>, h</w:t>
      </w:r>
      <w:r w:rsidR="0053699F" w:rsidRPr="008C4062">
        <w:rPr>
          <w:rFonts w:ascii="Trebuchet MS" w:hAnsi="Trebuchet MS" w:cs="Arial"/>
          <w:bCs/>
          <w:color w:val="0D0D0D"/>
        </w:rPr>
        <w:t>owever, the executive reflected that the partnerships and multi-regional team could play a stronger role in gathering and sharing information from the regions.</w:t>
      </w:r>
      <w:r w:rsidR="00C3112A" w:rsidRPr="008C4062">
        <w:rPr>
          <w:rFonts w:ascii="Trebuchet MS" w:hAnsi="Trebuchet MS" w:cs="Arial"/>
          <w:bCs/>
          <w:color w:val="0D0D0D"/>
        </w:rPr>
        <w:t xml:space="preserve"> </w:t>
      </w:r>
    </w:p>
    <w:p w14:paraId="5EC9192A" w14:textId="3515B401" w:rsidR="008C4062" w:rsidRDefault="008C4062" w:rsidP="008C4062">
      <w:pPr>
        <w:spacing w:after="0" w:line="254" w:lineRule="auto"/>
        <w:ind w:left="360"/>
        <w:contextualSpacing/>
        <w:rPr>
          <w:rFonts w:ascii="Trebuchet MS" w:hAnsi="Trebuchet MS" w:cs="Arial"/>
          <w:bCs/>
          <w:color w:val="0D0D0D"/>
        </w:rPr>
      </w:pPr>
    </w:p>
    <w:p w14:paraId="7C21B760" w14:textId="7C63C2C9" w:rsidR="003E48B6" w:rsidRDefault="003E48B6" w:rsidP="00FA7C90">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The members noted that the success of</w:t>
      </w:r>
      <w:r w:rsidR="00FA7C90">
        <w:rPr>
          <w:rFonts w:ascii="Trebuchet MS" w:hAnsi="Trebuchet MS" w:cs="Arial"/>
          <w:bCs/>
          <w:color w:val="0D0D0D"/>
        </w:rPr>
        <w:t xml:space="preserve"> the</w:t>
      </w:r>
      <w:r>
        <w:rPr>
          <w:rFonts w:ascii="Trebuchet MS" w:hAnsi="Trebuchet MS" w:cs="Arial"/>
          <w:bCs/>
          <w:color w:val="0D0D0D"/>
        </w:rPr>
        <w:t xml:space="preserve"> CCSF was partially due to the Fund being explicit regarding what organisations and groups would be funded. It was noted that continuing to be explicit in this way would be beneficial going forward. The Committee reflected that </w:t>
      </w:r>
      <w:r w:rsidR="00FA7C90">
        <w:rPr>
          <w:rFonts w:ascii="Trebuchet MS" w:hAnsi="Trebuchet MS" w:cs="Arial"/>
          <w:bCs/>
          <w:color w:val="0D0D0D"/>
        </w:rPr>
        <w:t>dedicating additional</w:t>
      </w:r>
      <w:r>
        <w:rPr>
          <w:rFonts w:ascii="Trebuchet MS" w:hAnsi="Trebuchet MS" w:cs="Arial"/>
          <w:bCs/>
          <w:color w:val="0D0D0D"/>
        </w:rPr>
        <w:t xml:space="preserve"> time </w:t>
      </w:r>
      <w:r w:rsidR="00FA7C90">
        <w:rPr>
          <w:rFonts w:ascii="Trebuchet MS" w:hAnsi="Trebuchet MS" w:cs="Arial"/>
          <w:bCs/>
          <w:color w:val="0D0D0D"/>
        </w:rPr>
        <w:t>to</w:t>
      </w:r>
      <w:r>
        <w:rPr>
          <w:rFonts w:ascii="Trebuchet MS" w:hAnsi="Trebuchet MS" w:cs="Arial"/>
          <w:bCs/>
          <w:color w:val="0D0D0D"/>
        </w:rPr>
        <w:t xml:space="preserve"> determining what impact they would like to have </w:t>
      </w:r>
      <w:r w:rsidR="00FA7C90">
        <w:rPr>
          <w:rFonts w:ascii="Trebuchet MS" w:hAnsi="Trebuchet MS" w:cs="Arial"/>
          <w:bCs/>
          <w:color w:val="0D0D0D"/>
        </w:rPr>
        <w:t>within</w:t>
      </w:r>
      <w:r>
        <w:rPr>
          <w:rFonts w:ascii="Trebuchet MS" w:hAnsi="Trebuchet MS" w:cs="Arial"/>
          <w:bCs/>
          <w:color w:val="0D0D0D"/>
        </w:rPr>
        <w:t xml:space="preserve"> the sector would </w:t>
      </w:r>
      <w:r w:rsidR="00FA7C90">
        <w:rPr>
          <w:rFonts w:ascii="Trebuchet MS" w:hAnsi="Trebuchet MS" w:cs="Arial"/>
          <w:bCs/>
          <w:color w:val="0D0D0D"/>
        </w:rPr>
        <w:t>further enhance</w:t>
      </w:r>
      <w:r>
        <w:rPr>
          <w:rFonts w:ascii="Trebuchet MS" w:hAnsi="Trebuchet MS" w:cs="Arial"/>
          <w:bCs/>
          <w:color w:val="0D0D0D"/>
        </w:rPr>
        <w:t xml:space="preserve"> their </w:t>
      </w:r>
      <w:r w:rsidR="00FA7C90">
        <w:rPr>
          <w:rFonts w:ascii="Trebuchet MS" w:hAnsi="Trebuchet MS" w:cs="Arial"/>
          <w:bCs/>
          <w:color w:val="0D0D0D"/>
        </w:rPr>
        <w:t>effectiveness</w:t>
      </w:r>
      <w:r>
        <w:rPr>
          <w:rFonts w:ascii="Trebuchet MS" w:hAnsi="Trebuchet MS" w:cs="Arial"/>
          <w:bCs/>
          <w:color w:val="0D0D0D"/>
        </w:rPr>
        <w:t xml:space="preserve">. It was noted that, due to the Fund’s unique perspective, focus should be given to </w:t>
      </w:r>
      <w:r>
        <w:rPr>
          <w:rFonts w:ascii="Trebuchet MS" w:hAnsi="Trebuchet MS" w:cs="Arial"/>
          <w:bCs/>
          <w:color w:val="0D0D0D"/>
        </w:rPr>
        <w:lastRenderedPageBreak/>
        <w:t xml:space="preserve">developing new ways of working with the sector. The members voiced the need to ensure they are still open to taking positive risks that </w:t>
      </w:r>
      <w:r w:rsidR="00FA7C90">
        <w:rPr>
          <w:rFonts w:ascii="Trebuchet MS" w:hAnsi="Trebuchet MS" w:cs="Arial"/>
          <w:bCs/>
          <w:color w:val="0D0D0D"/>
        </w:rPr>
        <w:t>could</w:t>
      </w:r>
      <w:r>
        <w:rPr>
          <w:rFonts w:ascii="Trebuchet MS" w:hAnsi="Trebuchet MS" w:cs="Arial"/>
          <w:bCs/>
          <w:color w:val="0D0D0D"/>
        </w:rPr>
        <w:t xml:space="preserve"> influence the way the sector operates</w:t>
      </w:r>
      <w:r w:rsidR="00FA7C90">
        <w:rPr>
          <w:rFonts w:ascii="Trebuchet MS" w:hAnsi="Trebuchet MS" w:cs="Arial"/>
          <w:bCs/>
          <w:color w:val="0D0D0D"/>
        </w:rPr>
        <w:t xml:space="preserve"> and improve lives within communities</w:t>
      </w:r>
      <w:r>
        <w:rPr>
          <w:rFonts w:ascii="Trebuchet MS" w:hAnsi="Trebuchet MS" w:cs="Arial"/>
          <w:bCs/>
          <w:color w:val="0D0D0D"/>
        </w:rPr>
        <w:t xml:space="preserve">. </w:t>
      </w:r>
    </w:p>
    <w:p w14:paraId="165DEE27" w14:textId="2C860D8F" w:rsidR="001119CF" w:rsidRDefault="001119CF" w:rsidP="001119CF">
      <w:pPr>
        <w:spacing w:after="0" w:line="254" w:lineRule="auto"/>
        <w:ind w:left="360"/>
        <w:contextualSpacing/>
        <w:rPr>
          <w:rFonts w:ascii="Trebuchet MS" w:hAnsi="Trebuchet MS" w:cs="Arial"/>
          <w:bCs/>
          <w:color w:val="0D0D0D"/>
        </w:rPr>
      </w:pPr>
    </w:p>
    <w:p w14:paraId="2DC2F40D" w14:textId="2B196D0B" w:rsidR="001119CF" w:rsidRDefault="001119CF" w:rsidP="001119CF">
      <w:pPr>
        <w:spacing w:after="0" w:line="254" w:lineRule="auto"/>
        <w:ind w:left="360"/>
        <w:contextualSpacing/>
        <w:rPr>
          <w:rFonts w:ascii="Trebuchet MS" w:hAnsi="Trebuchet MS" w:cs="Arial"/>
          <w:bCs/>
          <w:color w:val="0D0D0D"/>
        </w:rPr>
      </w:pPr>
    </w:p>
    <w:p w14:paraId="0978FC11" w14:textId="1B3DB216" w:rsidR="001119CF" w:rsidRDefault="001119CF" w:rsidP="001119CF">
      <w:pPr>
        <w:numPr>
          <w:ilvl w:val="0"/>
          <w:numId w:val="1"/>
        </w:numPr>
        <w:spacing w:after="0" w:line="254" w:lineRule="auto"/>
        <w:ind w:left="567" w:hanging="567"/>
        <w:contextualSpacing/>
        <w:rPr>
          <w:rFonts w:ascii="Trebuchet MS" w:hAnsi="Trebuchet MS" w:cs="Arial"/>
          <w:b/>
          <w:color w:val="0D0D0D"/>
        </w:rPr>
      </w:pPr>
      <w:r w:rsidRPr="001119CF">
        <w:rPr>
          <w:rFonts w:ascii="Trebuchet MS" w:hAnsi="Trebuchet MS" w:cs="Arial"/>
          <w:b/>
          <w:color w:val="0D0D0D"/>
        </w:rPr>
        <w:t>WHERE ARE WE NOW</w:t>
      </w:r>
    </w:p>
    <w:p w14:paraId="28E5BB01" w14:textId="1043D402" w:rsidR="001119CF" w:rsidRDefault="001119CF" w:rsidP="001119CF">
      <w:pPr>
        <w:spacing w:after="0" w:line="254" w:lineRule="auto"/>
        <w:ind w:left="567"/>
        <w:contextualSpacing/>
        <w:rPr>
          <w:rFonts w:ascii="Trebuchet MS" w:hAnsi="Trebuchet MS" w:cs="Arial"/>
          <w:b/>
          <w:color w:val="0D0D0D"/>
        </w:rPr>
      </w:pPr>
    </w:p>
    <w:p w14:paraId="1528FE83" w14:textId="24ED63F5" w:rsidR="001119CF" w:rsidRDefault="00767040" w:rsidP="000E1F64">
      <w:pPr>
        <w:numPr>
          <w:ilvl w:val="1"/>
          <w:numId w:val="1"/>
        </w:numPr>
        <w:spacing w:after="0" w:line="254" w:lineRule="auto"/>
        <w:ind w:left="567" w:hanging="567"/>
        <w:contextualSpacing/>
        <w:rPr>
          <w:rFonts w:ascii="Trebuchet MS" w:hAnsi="Trebuchet MS" w:cs="Arial"/>
          <w:bCs/>
          <w:color w:val="0D0D0D"/>
        </w:rPr>
      </w:pPr>
      <w:r w:rsidRPr="00767040">
        <w:rPr>
          <w:rFonts w:ascii="Trebuchet MS" w:hAnsi="Trebuchet MS" w:cs="Arial"/>
          <w:bCs/>
          <w:color w:val="0D0D0D"/>
        </w:rPr>
        <w:t xml:space="preserve">The Committee was provided with an </w:t>
      </w:r>
      <w:r>
        <w:rPr>
          <w:rFonts w:ascii="Trebuchet MS" w:hAnsi="Trebuchet MS" w:cs="Arial"/>
          <w:bCs/>
          <w:color w:val="0D0D0D"/>
        </w:rPr>
        <w:t xml:space="preserve">overview of the learnings generated from the </w:t>
      </w:r>
      <w:r w:rsidRPr="00767040">
        <w:rPr>
          <w:rFonts w:ascii="Trebuchet MS" w:hAnsi="Trebuchet MS" w:cs="Arial"/>
          <w:bCs/>
          <w:color w:val="0D0D0D"/>
        </w:rPr>
        <w:t xml:space="preserve">strategic programmes. </w:t>
      </w:r>
      <w:r w:rsidR="00730FC5">
        <w:rPr>
          <w:rFonts w:ascii="Trebuchet MS" w:hAnsi="Trebuchet MS" w:cs="Arial"/>
          <w:bCs/>
          <w:color w:val="0D0D0D"/>
        </w:rPr>
        <w:t xml:space="preserve">Three thousand </w:t>
      </w:r>
      <w:r>
        <w:rPr>
          <w:rFonts w:ascii="Trebuchet MS" w:hAnsi="Trebuchet MS" w:cs="Arial"/>
          <w:bCs/>
          <w:color w:val="0D0D0D"/>
        </w:rPr>
        <w:t xml:space="preserve">organisations received </w:t>
      </w:r>
      <w:r w:rsidR="00D1785F">
        <w:rPr>
          <w:rFonts w:ascii="Trebuchet MS" w:hAnsi="Trebuchet MS" w:cs="Arial"/>
          <w:bCs/>
          <w:color w:val="0D0D0D"/>
        </w:rPr>
        <w:t>awards</w:t>
      </w:r>
      <w:r>
        <w:rPr>
          <w:rFonts w:ascii="Trebuchet MS" w:hAnsi="Trebuchet MS" w:cs="Arial"/>
          <w:bCs/>
          <w:color w:val="0D0D0D"/>
        </w:rPr>
        <w:t xml:space="preserve"> from the programmes</w:t>
      </w:r>
      <w:r w:rsidR="00730FC5">
        <w:rPr>
          <w:rFonts w:ascii="Trebuchet MS" w:hAnsi="Trebuchet MS" w:cs="Arial"/>
          <w:bCs/>
          <w:color w:val="0D0D0D"/>
        </w:rPr>
        <w:t xml:space="preserve">, </w:t>
      </w:r>
      <w:r w:rsidR="00730FC5" w:rsidRPr="00730FC5">
        <w:rPr>
          <w:rFonts w:ascii="Trebuchet MS" w:hAnsi="Trebuchet MS" w:cs="Arial"/>
          <w:bCs/>
          <w:color w:val="0D0D0D"/>
        </w:rPr>
        <w:t>provid</w:t>
      </w:r>
      <w:r w:rsidR="00730FC5">
        <w:rPr>
          <w:rFonts w:ascii="Trebuchet MS" w:hAnsi="Trebuchet MS" w:cs="Arial"/>
          <w:bCs/>
          <w:color w:val="0D0D0D"/>
        </w:rPr>
        <w:t xml:space="preserve">ing </w:t>
      </w:r>
      <w:r w:rsidR="00730FC5" w:rsidRPr="00730FC5">
        <w:rPr>
          <w:rFonts w:ascii="Trebuchet MS" w:hAnsi="Trebuchet MS" w:cs="Arial"/>
          <w:bCs/>
          <w:color w:val="0D0D0D"/>
        </w:rPr>
        <w:t>place-based micro</w:t>
      </w:r>
      <w:r w:rsidR="00730FC5">
        <w:rPr>
          <w:rFonts w:ascii="Trebuchet MS" w:hAnsi="Trebuchet MS" w:cs="Arial"/>
          <w:bCs/>
          <w:color w:val="0D0D0D"/>
        </w:rPr>
        <w:t>-</w:t>
      </w:r>
      <w:r w:rsidR="00730FC5" w:rsidRPr="00730FC5">
        <w:rPr>
          <w:rFonts w:ascii="Trebuchet MS" w:hAnsi="Trebuchet MS" w:cs="Arial"/>
          <w:bCs/>
          <w:color w:val="0D0D0D"/>
        </w:rPr>
        <w:t>funding that reached hyper-local, volunteer led groups</w:t>
      </w:r>
      <w:r w:rsidR="00730FC5">
        <w:rPr>
          <w:rFonts w:ascii="Trebuchet MS" w:hAnsi="Trebuchet MS" w:cs="Arial"/>
          <w:bCs/>
          <w:color w:val="0D0D0D"/>
        </w:rPr>
        <w:t>. It was note</w:t>
      </w:r>
      <w:r w:rsidR="00D1785F">
        <w:rPr>
          <w:rFonts w:ascii="Trebuchet MS" w:hAnsi="Trebuchet MS" w:cs="Arial"/>
          <w:bCs/>
          <w:color w:val="0D0D0D"/>
        </w:rPr>
        <w:t>d</w:t>
      </w:r>
      <w:r w:rsidR="00730FC5">
        <w:rPr>
          <w:rFonts w:ascii="Trebuchet MS" w:hAnsi="Trebuchet MS" w:cs="Arial"/>
          <w:bCs/>
          <w:color w:val="0D0D0D"/>
        </w:rPr>
        <w:t xml:space="preserve"> that there were many benefits of working in this way and that </w:t>
      </w:r>
      <w:r w:rsidR="00D1785F">
        <w:rPr>
          <w:rFonts w:ascii="Trebuchet MS" w:hAnsi="Trebuchet MS" w:cs="Arial"/>
          <w:bCs/>
          <w:color w:val="0D0D0D"/>
        </w:rPr>
        <w:t>t</w:t>
      </w:r>
      <w:r w:rsidR="00730FC5" w:rsidRPr="00730FC5">
        <w:rPr>
          <w:rFonts w:ascii="Trebuchet MS" w:hAnsi="Trebuchet MS" w:cs="Arial"/>
          <w:bCs/>
          <w:color w:val="0D0D0D"/>
        </w:rPr>
        <w:t>he end of strategic programmes should</w:t>
      </w:r>
      <w:r w:rsidR="00D1785F">
        <w:rPr>
          <w:rFonts w:ascii="Trebuchet MS" w:hAnsi="Trebuchet MS" w:cs="Arial"/>
          <w:bCs/>
          <w:color w:val="0D0D0D"/>
        </w:rPr>
        <w:t xml:space="preserve"> not </w:t>
      </w:r>
      <w:r w:rsidR="00730FC5" w:rsidRPr="00730FC5">
        <w:rPr>
          <w:rFonts w:ascii="Trebuchet MS" w:hAnsi="Trebuchet MS" w:cs="Arial"/>
          <w:bCs/>
          <w:color w:val="0D0D0D"/>
        </w:rPr>
        <w:t>mean the end of strategic partnerships and investment</w:t>
      </w:r>
      <w:r w:rsidR="00D1785F">
        <w:rPr>
          <w:rFonts w:ascii="Trebuchet MS" w:hAnsi="Trebuchet MS" w:cs="Arial"/>
          <w:bCs/>
          <w:color w:val="0D0D0D"/>
        </w:rPr>
        <w:t xml:space="preserve"> at the Fund. </w:t>
      </w:r>
    </w:p>
    <w:p w14:paraId="7A20CD63" w14:textId="57743876" w:rsidR="00FB035E" w:rsidRDefault="00FB035E" w:rsidP="001119CF">
      <w:pPr>
        <w:spacing w:after="0" w:line="254" w:lineRule="auto"/>
        <w:ind w:left="567"/>
        <w:contextualSpacing/>
        <w:rPr>
          <w:rFonts w:ascii="Trebuchet MS" w:hAnsi="Trebuchet MS" w:cs="Arial"/>
          <w:bCs/>
          <w:color w:val="0D0D0D"/>
        </w:rPr>
      </w:pPr>
    </w:p>
    <w:p w14:paraId="5A1914FC" w14:textId="422086F2" w:rsidR="00265564" w:rsidRDefault="00FB035E" w:rsidP="000E1F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The members discussed future ways of working following the conclusion of the strategics. Emphasis was placed on building the Fund’s capacity for working in partnership. The Chair recommended that the Committee establish priority areas that they would like to be</w:t>
      </w:r>
      <w:r w:rsidR="00DD1E50">
        <w:rPr>
          <w:rFonts w:ascii="Trebuchet MS" w:hAnsi="Trebuchet MS" w:cs="Arial"/>
          <w:bCs/>
          <w:color w:val="0D0D0D"/>
        </w:rPr>
        <w:t xml:space="preserve"> most</w:t>
      </w:r>
      <w:r>
        <w:rPr>
          <w:rFonts w:ascii="Trebuchet MS" w:hAnsi="Trebuchet MS" w:cs="Arial"/>
          <w:bCs/>
          <w:color w:val="0D0D0D"/>
        </w:rPr>
        <w:t xml:space="preserve"> impactful within. It was noted that, wherever possible, partnerships should be purposefully focused on areas of high need where opportunities to reduce barriers are </w:t>
      </w:r>
      <w:r w:rsidR="00DD1E50">
        <w:rPr>
          <w:rFonts w:ascii="Trebuchet MS" w:hAnsi="Trebuchet MS" w:cs="Arial"/>
          <w:bCs/>
          <w:color w:val="0D0D0D"/>
        </w:rPr>
        <w:t xml:space="preserve">greatest. </w:t>
      </w:r>
      <w:r>
        <w:rPr>
          <w:rFonts w:ascii="Trebuchet MS" w:hAnsi="Trebuchet MS" w:cs="Arial"/>
          <w:bCs/>
          <w:color w:val="0D0D0D"/>
        </w:rPr>
        <w:t xml:space="preserve"> </w:t>
      </w:r>
    </w:p>
    <w:p w14:paraId="74E5BCB1" w14:textId="2C84B6C8" w:rsidR="007A2EBB" w:rsidRDefault="007A2EBB" w:rsidP="00FB035E">
      <w:pPr>
        <w:spacing w:after="0" w:line="254" w:lineRule="auto"/>
        <w:ind w:left="567"/>
        <w:contextualSpacing/>
        <w:rPr>
          <w:rFonts w:ascii="Trebuchet MS" w:hAnsi="Trebuchet MS" w:cs="Arial"/>
          <w:bCs/>
          <w:color w:val="0D0D0D"/>
        </w:rPr>
      </w:pPr>
    </w:p>
    <w:p w14:paraId="348BAEC7" w14:textId="3A0165CC" w:rsidR="007A2EBB" w:rsidRDefault="007A2EBB" w:rsidP="000E1F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 xml:space="preserve">The Committee </w:t>
      </w:r>
      <w:r w:rsidR="00C1524D">
        <w:rPr>
          <w:rFonts w:ascii="Trebuchet MS" w:hAnsi="Trebuchet MS" w:cs="Arial"/>
          <w:bCs/>
          <w:color w:val="0D0D0D"/>
        </w:rPr>
        <w:t xml:space="preserve">reflected on the need to </w:t>
      </w:r>
      <w:r w:rsidR="00CF19FC">
        <w:rPr>
          <w:rFonts w:ascii="Trebuchet MS" w:hAnsi="Trebuchet MS" w:cs="Arial"/>
          <w:bCs/>
          <w:color w:val="0D0D0D"/>
        </w:rPr>
        <w:t>clearly identify and articulate priority areas and desired ways of working over the next three years to funding teams. A</w:t>
      </w:r>
      <w:r>
        <w:rPr>
          <w:rFonts w:ascii="Trebuchet MS" w:hAnsi="Trebuchet MS" w:cs="Arial"/>
          <w:bCs/>
          <w:color w:val="0D0D0D"/>
        </w:rPr>
        <w:t xml:space="preserve"> short document would</w:t>
      </w:r>
      <w:r w:rsidR="00CF19FC">
        <w:rPr>
          <w:rFonts w:ascii="Trebuchet MS" w:hAnsi="Trebuchet MS" w:cs="Arial"/>
          <w:bCs/>
          <w:color w:val="0D0D0D"/>
        </w:rPr>
        <w:t xml:space="preserve"> be drafted and would</w:t>
      </w:r>
      <w:r>
        <w:rPr>
          <w:rFonts w:ascii="Trebuchet MS" w:hAnsi="Trebuchet MS" w:cs="Arial"/>
          <w:bCs/>
          <w:color w:val="0D0D0D"/>
        </w:rPr>
        <w:t xml:space="preserve"> indicate to funding colleagues the ‘what’ ‘where’ and ‘how’ </w:t>
      </w:r>
      <w:r w:rsidR="00CF19FC">
        <w:rPr>
          <w:rFonts w:ascii="Trebuchet MS" w:hAnsi="Trebuchet MS" w:cs="Arial"/>
          <w:bCs/>
          <w:color w:val="0D0D0D"/>
        </w:rPr>
        <w:t>regarding</w:t>
      </w:r>
      <w:r>
        <w:rPr>
          <w:rFonts w:ascii="Trebuchet MS" w:hAnsi="Trebuchet MS" w:cs="Arial"/>
          <w:bCs/>
          <w:color w:val="0D0D0D"/>
        </w:rPr>
        <w:t xml:space="preserve"> the implementation of the Committees goals.</w:t>
      </w:r>
    </w:p>
    <w:p w14:paraId="62AB172D" w14:textId="58A511E8" w:rsidR="00A12887" w:rsidRDefault="00A12887" w:rsidP="00CF19FC">
      <w:pPr>
        <w:spacing w:after="0" w:line="254" w:lineRule="auto"/>
        <w:ind w:left="567"/>
        <w:contextualSpacing/>
        <w:rPr>
          <w:rFonts w:ascii="Trebuchet MS" w:hAnsi="Trebuchet MS" w:cs="Arial"/>
          <w:bCs/>
          <w:color w:val="0D0D0D"/>
        </w:rPr>
      </w:pPr>
    </w:p>
    <w:p w14:paraId="4FACD516" w14:textId="75821301" w:rsidR="00A12887" w:rsidRDefault="00A12887" w:rsidP="000E1F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The Chair thanked the members and executive for their contributions to the day.</w:t>
      </w:r>
    </w:p>
    <w:p w14:paraId="7B395E97" w14:textId="62EEC781" w:rsidR="00CF19FC" w:rsidRDefault="00CF19FC" w:rsidP="00CF19FC">
      <w:pPr>
        <w:spacing w:after="0" w:line="254" w:lineRule="auto"/>
        <w:ind w:left="567"/>
        <w:contextualSpacing/>
        <w:rPr>
          <w:rFonts w:ascii="Trebuchet MS" w:hAnsi="Trebuchet MS" w:cs="Arial"/>
          <w:bCs/>
          <w:color w:val="0D0D0D"/>
        </w:rPr>
      </w:pPr>
    </w:p>
    <w:p w14:paraId="7D689B6B" w14:textId="77777777" w:rsidR="00CF19FC" w:rsidRDefault="00CF19FC" w:rsidP="00CF19FC">
      <w:pPr>
        <w:spacing w:after="0" w:line="254" w:lineRule="auto"/>
        <w:ind w:left="567"/>
        <w:contextualSpacing/>
        <w:rPr>
          <w:rFonts w:ascii="Trebuchet MS" w:hAnsi="Trebuchet MS" w:cs="Arial"/>
          <w:bCs/>
          <w:color w:val="0D0D0D"/>
        </w:rPr>
      </w:pPr>
    </w:p>
    <w:p w14:paraId="7E061484" w14:textId="6A2608C6" w:rsidR="007A2EBB" w:rsidRPr="00A12887" w:rsidRDefault="00A12887" w:rsidP="00A12887">
      <w:pPr>
        <w:numPr>
          <w:ilvl w:val="0"/>
          <w:numId w:val="1"/>
        </w:numPr>
        <w:spacing w:after="0" w:line="254" w:lineRule="auto"/>
        <w:ind w:left="567" w:hanging="567"/>
        <w:contextualSpacing/>
        <w:rPr>
          <w:rFonts w:ascii="Trebuchet MS" w:hAnsi="Trebuchet MS" w:cs="Arial"/>
          <w:b/>
          <w:color w:val="0D0D0D"/>
        </w:rPr>
      </w:pPr>
      <w:r w:rsidRPr="00A12887">
        <w:rPr>
          <w:rFonts w:ascii="Trebuchet MS" w:hAnsi="Trebuchet MS" w:cs="Arial"/>
          <w:b/>
          <w:color w:val="0D0D0D"/>
        </w:rPr>
        <w:t xml:space="preserve">REFLECTIONS ON THE DAY </w:t>
      </w:r>
    </w:p>
    <w:p w14:paraId="30C79A2C" w14:textId="4B49D796" w:rsidR="007A2EBB" w:rsidRDefault="007A2EBB" w:rsidP="007A2EBB">
      <w:pPr>
        <w:spacing w:after="0" w:line="254" w:lineRule="auto"/>
        <w:ind w:left="567"/>
        <w:contextualSpacing/>
        <w:rPr>
          <w:rFonts w:ascii="Trebuchet MS" w:hAnsi="Trebuchet MS" w:cs="Arial"/>
          <w:bCs/>
          <w:color w:val="0D0D0D"/>
        </w:rPr>
      </w:pPr>
    </w:p>
    <w:p w14:paraId="6AE06F67" w14:textId="502B8718" w:rsidR="00A12887" w:rsidRDefault="00A12887" w:rsidP="000E1F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 xml:space="preserve">The Committee held a closed session for members and the Interim England Directors. </w:t>
      </w:r>
    </w:p>
    <w:p w14:paraId="30EA8487" w14:textId="2FEAFC98" w:rsidR="00A12887" w:rsidRDefault="00A12887" w:rsidP="007A2EBB">
      <w:pPr>
        <w:spacing w:after="0" w:line="254" w:lineRule="auto"/>
        <w:ind w:left="567"/>
        <w:contextualSpacing/>
        <w:rPr>
          <w:rFonts w:ascii="Trebuchet MS" w:hAnsi="Trebuchet MS" w:cs="Arial"/>
          <w:bCs/>
          <w:color w:val="0D0D0D"/>
        </w:rPr>
      </w:pPr>
    </w:p>
    <w:p w14:paraId="64E92CFB" w14:textId="52E2C855" w:rsidR="00A12887" w:rsidRDefault="00A12887" w:rsidP="000E1F64">
      <w:pPr>
        <w:numPr>
          <w:ilvl w:val="1"/>
          <w:numId w:val="1"/>
        </w:numPr>
        <w:spacing w:after="0" w:line="254" w:lineRule="auto"/>
        <w:ind w:left="567" w:hanging="567"/>
        <w:contextualSpacing/>
        <w:rPr>
          <w:rFonts w:ascii="Trebuchet MS" w:hAnsi="Trebuchet MS" w:cs="Arial"/>
          <w:bCs/>
          <w:color w:val="0D0D0D"/>
        </w:rPr>
      </w:pPr>
      <w:r>
        <w:rPr>
          <w:rFonts w:ascii="Trebuchet MS" w:hAnsi="Trebuchet MS" w:cs="Arial"/>
          <w:bCs/>
          <w:color w:val="0D0D0D"/>
        </w:rPr>
        <w:t>The meeting concluded at 16:00.</w:t>
      </w:r>
    </w:p>
    <w:p w14:paraId="6C5294BB" w14:textId="77777777" w:rsidR="00DD1E50" w:rsidRDefault="00DD1E50" w:rsidP="00FB035E">
      <w:pPr>
        <w:spacing w:after="0" w:line="254" w:lineRule="auto"/>
        <w:ind w:left="567"/>
        <w:contextualSpacing/>
        <w:rPr>
          <w:rFonts w:ascii="Trebuchet MS" w:hAnsi="Trebuchet MS" w:cs="Arial"/>
          <w:bCs/>
          <w:color w:val="0D0D0D"/>
        </w:rPr>
      </w:pPr>
    </w:p>
    <w:p w14:paraId="2C640E99" w14:textId="6F4908B6" w:rsidR="00265564" w:rsidRDefault="00265564" w:rsidP="00265564">
      <w:pPr>
        <w:spacing w:after="0" w:line="254" w:lineRule="auto"/>
        <w:contextualSpacing/>
        <w:rPr>
          <w:rFonts w:ascii="Trebuchet MS" w:hAnsi="Trebuchet MS" w:cs="Arial"/>
          <w:bCs/>
          <w:color w:val="0D0D0D"/>
        </w:rPr>
      </w:pPr>
    </w:p>
    <w:p w14:paraId="188FE272" w14:textId="12D00BCF" w:rsidR="001B7171" w:rsidRPr="007626F1" w:rsidRDefault="001B7171" w:rsidP="001B7171">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0288" behindDoc="1" locked="0" layoutInCell="1" allowOverlap="1" wp14:anchorId="7DEF1424" wp14:editId="57E4A216">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
        </w:rPr>
        <w:t>22/03/2022</w:t>
      </w:r>
    </w:p>
    <w:p w14:paraId="62EEFADD" w14:textId="77777777" w:rsidR="001B7171" w:rsidRPr="007626F1" w:rsidRDefault="001B7171" w:rsidP="001B7171">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792B0D51" wp14:editId="03AAC8C7">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5DE97EB" w14:textId="77777777" w:rsidR="001B7171" w:rsidRDefault="001B7171" w:rsidP="001B71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2B0D51" id="_x0000_t202" coordsize="21600,21600" o:spt="202" path="m,l,21600r21600,l21600,xe">
                <v:stroke joinstyle="miter"/>
                <v:path gradientshapeok="t" o:connecttype="rect"/>
              </v:shapetype>
              <v:shape id="Text Box 2" o:spid="_x0000_s1026" type="#_x0000_t202"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" stroked="f">
                <v:textbox style="mso-fit-shape-to-text:t">
                  <w:txbxContent>
                    <w:p w14:paraId="65DE97EB" w14:textId="77777777" w:rsidR="001B7171" w:rsidRDefault="001B7171" w:rsidP="001B7171"/>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051AED1F" w14:textId="77777777" w:rsidR="001B7171" w:rsidRPr="007626F1" w:rsidRDefault="001B7171" w:rsidP="001B7171">
      <w:pPr>
        <w:spacing w:after="0" w:line="240" w:lineRule="auto"/>
        <w:jc w:val="both"/>
        <w:rPr>
          <w:rFonts w:ascii="Trebuchet MS" w:eastAsia="Calibri" w:hAnsi="Trebuchet MS" w:cs="Arial"/>
          <w:b/>
        </w:rPr>
      </w:pPr>
    </w:p>
    <w:p w14:paraId="750762E6" w14:textId="77777777" w:rsidR="001B7171" w:rsidRDefault="001B7171" w:rsidP="001B7171">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376A0AF0" w14:textId="77777777" w:rsidR="001B7171" w:rsidRPr="007626F1" w:rsidRDefault="001B7171" w:rsidP="001B7171">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7A327CEA" w14:textId="77777777" w:rsidR="001B7171" w:rsidRPr="00876B84" w:rsidRDefault="001B7171" w:rsidP="001B7171">
      <w:pPr>
        <w:spacing w:after="0" w:line="254" w:lineRule="auto"/>
        <w:contextualSpacing/>
        <w:rPr>
          <w:rFonts w:ascii="Trebuchet MS" w:eastAsia="Times New Roman" w:hAnsi="Trebuchet MS" w:cs="Arial"/>
          <w:b/>
          <w:color w:val="0D0D0D"/>
        </w:rPr>
      </w:pPr>
    </w:p>
    <w:p w14:paraId="5FE02AF2" w14:textId="77777777" w:rsidR="001B7171" w:rsidRDefault="001B7171" w:rsidP="00265564">
      <w:pPr>
        <w:spacing w:after="0" w:line="254" w:lineRule="auto"/>
        <w:contextualSpacing/>
        <w:rPr>
          <w:rFonts w:ascii="Trebuchet MS" w:hAnsi="Trebuchet MS" w:cs="Arial"/>
          <w:bCs/>
          <w:color w:val="0D0D0D"/>
        </w:rPr>
      </w:pPr>
    </w:p>
    <w:p w14:paraId="6D49DAEB" w14:textId="45605E1C" w:rsidR="00265564" w:rsidRDefault="00265564" w:rsidP="00265564">
      <w:pPr>
        <w:spacing w:after="0" w:line="254" w:lineRule="auto"/>
        <w:contextualSpacing/>
        <w:rPr>
          <w:rFonts w:ascii="Trebuchet MS" w:hAnsi="Trebuchet MS" w:cs="Arial"/>
          <w:bCs/>
          <w:color w:val="0D0D0D"/>
        </w:rPr>
      </w:pPr>
    </w:p>
    <w:p w14:paraId="1D073203" w14:textId="77777777" w:rsidR="00265564" w:rsidRDefault="00265564" w:rsidP="00265564">
      <w:pPr>
        <w:spacing w:after="0" w:line="254" w:lineRule="auto"/>
        <w:contextualSpacing/>
        <w:rPr>
          <w:rFonts w:ascii="Trebuchet MS" w:hAnsi="Trebuchet MS" w:cs="Arial"/>
          <w:bCs/>
          <w:color w:val="0D0D0D"/>
        </w:rPr>
      </w:pPr>
    </w:p>
    <w:p w14:paraId="70E59496" w14:textId="77777777" w:rsidR="0053699F" w:rsidRDefault="0053699F" w:rsidP="00F42827">
      <w:pPr>
        <w:spacing w:after="0" w:line="254" w:lineRule="auto"/>
        <w:rPr>
          <w:rFonts w:ascii="Trebuchet MS" w:hAnsi="Trebuchet MS" w:cs="Arial"/>
          <w:bCs/>
          <w:color w:val="0D0D0D"/>
        </w:rPr>
      </w:pPr>
    </w:p>
    <w:p w14:paraId="466789F8" w14:textId="77777777" w:rsidR="0053699F" w:rsidRDefault="0053699F" w:rsidP="00F42827">
      <w:pPr>
        <w:spacing w:after="0" w:line="254" w:lineRule="auto"/>
        <w:rPr>
          <w:rFonts w:ascii="Trebuchet MS" w:hAnsi="Trebuchet MS" w:cs="Arial"/>
          <w:bCs/>
          <w:color w:val="0D0D0D"/>
        </w:rPr>
      </w:pPr>
    </w:p>
    <w:p w14:paraId="650EED0B" w14:textId="77777777" w:rsidR="00D81EAF" w:rsidRPr="00235CFA" w:rsidRDefault="00D81EAF" w:rsidP="00235CFA">
      <w:pPr>
        <w:spacing w:after="0" w:line="254" w:lineRule="auto"/>
        <w:ind w:left="567"/>
        <w:contextualSpacing/>
        <w:rPr>
          <w:rFonts w:ascii="Trebuchet MS" w:hAnsi="Trebuchet MS"/>
        </w:rPr>
      </w:pPr>
    </w:p>
    <w:sectPr w:rsidR="00D81EAF" w:rsidRPr="00235CF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73B6" w14:textId="77777777" w:rsidR="00DD1E50" w:rsidRDefault="00DD1E50" w:rsidP="00DD1E50">
      <w:pPr>
        <w:spacing w:after="0" w:line="240" w:lineRule="auto"/>
      </w:pPr>
      <w:r>
        <w:separator/>
      </w:r>
    </w:p>
  </w:endnote>
  <w:endnote w:type="continuationSeparator" w:id="0">
    <w:p w14:paraId="1DE9174A" w14:textId="77777777" w:rsidR="00DD1E50" w:rsidRDefault="00DD1E50" w:rsidP="00D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26AE" w14:textId="77777777" w:rsidR="00DD1E50" w:rsidRDefault="00DD1E50" w:rsidP="00DD1E50">
      <w:pPr>
        <w:spacing w:after="0" w:line="240" w:lineRule="auto"/>
      </w:pPr>
      <w:r>
        <w:separator/>
      </w:r>
    </w:p>
  </w:footnote>
  <w:footnote w:type="continuationSeparator" w:id="0">
    <w:p w14:paraId="2BC086A0" w14:textId="77777777" w:rsidR="00DD1E50" w:rsidRDefault="00DD1E50" w:rsidP="00D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602B" w14:textId="5BF02FBB" w:rsidR="00DD1E50" w:rsidRDefault="00DD1E50" w:rsidP="00DD1E50">
    <w:pPr>
      <w:pStyle w:val="Header"/>
      <w:jc w:val="right"/>
    </w:pPr>
    <w:proofErr w:type="gramStart"/>
    <w:r>
      <w:t>EC(</w:t>
    </w:r>
    <w:proofErr w:type="gramEnd"/>
    <w:r>
      <w:t>22)M02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11C"/>
    <w:multiLevelType w:val="hybridMultilevel"/>
    <w:tmpl w:val="725E05C0"/>
    <w:lvl w:ilvl="0" w:tplc="CEFA0D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7582A"/>
    <w:multiLevelType w:val="hybridMultilevel"/>
    <w:tmpl w:val="FEBAEF32"/>
    <w:lvl w:ilvl="0" w:tplc="CEFA0D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D10B2"/>
    <w:multiLevelType w:val="hybridMultilevel"/>
    <w:tmpl w:val="6BC4B14A"/>
    <w:lvl w:ilvl="0" w:tplc="CEFA0D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6129E"/>
    <w:multiLevelType w:val="hybridMultilevel"/>
    <w:tmpl w:val="EAB00296"/>
    <w:lvl w:ilvl="0" w:tplc="CEFA0D28">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91"/>
    <w:rsid w:val="00027A85"/>
    <w:rsid w:val="000E1F64"/>
    <w:rsid w:val="001119CF"/>
    <w:rsid w:val="001B7171"/>
    <w:rsid w:val="002279B7"/>
    <w:rsid w:val="00235CFA"/>
    <w:rsid w:val="00265564"/>
    <w:rsid w:val="00292F3C"/>
    <w:rsid w:val="002C747A"/>
    <w:rsid w:val="00351291"/>
    <w:rsid w:val="003D6D7A"/>
    <w:rsid w:val="003E48B6"/>
    <w:rsid w:val="004100F8"/>
    <w:rsid w:val="0053699F"/>
    <w:rsid w:val="0061224C"/>
    <w:rsid w:val="00730FC5"/>
    <w:rsid w:val="00767040"/>
    <w:rsid w:val="007A2EBB"/>
    <w:rsid w:val="008C4062"/>
    <w:rsid w:val="008D71B1"/>
    <w:rsid w:val="009D29FE"/>
    <w:rsid w:val="00A12887"/>
    <w:rsid w:val="00AB1AD1"/>
    <w:rsid w:val="00C1524D"/>
    <w:rsid w:val="00C3112A"/>
    <w:rsid w:val="00CA1D68"/>
    <w:rsid w:val="00CF19FC"/>
    <w:rsid w:val="00D1785F"/>
    <w:rsid w:val="00D81EAF"/>
    <w:rsid w:val="00DD1E50"/>
    <w:rsid w:val="00F42827"/>
    <w:rsid w:val="00F50F20"/>
    <w:rsid w:val="00F96379"/>
    <w:rsid w:val="00FA7C90"/>
    <w:rsid w:val="00FB035E"/>
    <w:rsid w:val="00FB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3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9D7"/>
    <w:pPr>
      <w:ind w:left="720"/>
      <w:contextualSpacing/>
    </w:pPr>
  </w:style>
  <w:style w:type="paragraph" w:styleId="Header">
    <w:name w:val="header"/>
    <w:basedOn w:val="Normal"/>
    <w:link w:val="HeaderChar"/>
    <w:uiPriority w:val="99"/>
    <w:unhideWhenUsed/>
    <w:rsid w:val="00D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E50"/>
  </w:style>
  <w:style w:type="paragraph" w:styleId="Footer">
    <w:name w:val="footer"/>
    <w:basedOn w:val="Normal"/>
    <w:link w:val="FooterChar"/>
    <w:uiPriority w:val="99"/>
    <w:unhideWhenUsed/>
    <w:rsid w:val="00D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4</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2022-06-07T08:56:00Z</dcterms:created>
  <dcterms:modified xsi:type="dcterms:W3CDTF">2022-06-07T08:56:00Z</dcterms:modified>
</cp:coreProperties>
</file>