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A1CEA" w14:textId="77777777" w:rsidR="0089063E" w:rsidRPr="00140651" w:rsidRDefault="0089063E" w:rsidP="00A43BF0">
      <w:pPr>
        <w:pStyle w:val="Title"/>
        <w:spacing w:after="0"/>
        <w:jc w:val="both"/>
        <w:rPr>
          <w:sz w:val="36"/>
          <w:szCs w:val="36"/>
        </w:rPr>
      </w:pPr>
      <w:r w:rsidRPr="00140651">
        <w:rPr>
          <w:sz w:val="36"/>
          <w:szCs w:val="36"/>
        </w:rPr>
        <w:t xml:space="preserve">The Big Lottery Fund response to the </w:t>
      </w:r>
      <w:r w:rsidR="00140651" w:rsidRPr="00140651">
        <w:rPr>
          <w:sz w:val="36"/>
          <w:szCs w:val="36"/>
        </w:rPr>
        <w:t>Science and Technology Select Committee on Evidence-based early-years interventions</w:t>
      </w:r>
    </w:p>
    <w:p w14:paraId="06640D1C" w14:textId="77777777" w:rsidR="0089063E" w:rsidRDefault="0089063E" w:rsidP="00A43BF0">
      <w:pPr>
        <w:spacing w:after="0" w:line="240" w:lineRule="auto"/>
        <w:rPr>
          <w:rFonts w:ascii="Trebuchet MS" w:hAnsi="Trebuchet MS"/>
          <w:b/>
          <w:color w:val="00B0F0"/>
          <w:u w:val="single"/>
        </w:rPr>
      </w:pPr>
    </w:p>
    <w:p w14:paraId="4757A551" w14:textId="77777777" w:rsidR="00754DBE" w:rsidRPr="00382EA7" w:rsidRDefault="0089063E" w:rsidP="00382EA7">
      <w:pPr>
        <w:spacing w:after="0" w:line="240" w:lineRule="auto"/>
        <w:rPr>
          <w:rFonts w:ascii="Trebuchet MS" w:hAnsi="Trebuchet MS"/>
          <w:b/>
          <w:color w:val="00B0F0"/>
        </w:rPr>
      </w:pPr>
      <w:r w:rsidRPr="00382EA7">
        <w:rPr>
          <w:rFonts w:ascii="Trebuchet MS" w:hAnsi="Trebuchet MS"/>
          <w:b/>
          <w:color w:val="00B0F0"/>
        </w:rPr>
        <w:t>Introduction</w:t>
      </w:r>
      <w:r w:rsidR="00FA7481" w:rsidRPr="00382EA7">
        <w:rPr>
          <w:rFonts w:ascii="Trebuchet MS" w:hAnsi="Trebuchet MS"/>
          <w:b/>
          <w:color w:val="00B0F0"/>
        </w:rPr>
        <w:t xml:space="preserve"> </w:t>
      </w:r>
    </w:p>
    <w:p w14:paraId="086DEC78" w14:textId="77777777" w:rsidR="0089063E" w:rsidRPr="00382EA7" w:rsidRDefault="0089063E" w:rsidP="00382EA7">
      <w:pPr>
        <w:spacing w:after="0" w:line="240" w:lineRule="auto"/>
        <w:rPr>
          <w:rFonts w:ascii="Trebuchet MS" w:hAnsi="Trebuchet MS"/>
          <w:color w:val="00B0F0"/>
        </w:rPr>
      </w:pPr>
    </w:p>
    <w:p w14:paraId="7C157B7A" w14:textId="121EB45B" w:rsidR="00382EA7" w:rsidRPr="00382EA7" w:rsidRDefault="00382EA7" w:rsidP="00382EA7">
      <w:pPr>
        <w:pStyle w:val="Body"/>
        <w:spacing w:after="0" w:line="240" w:lineRule="auto"/>
        <w:rPr>
          <w:rFonts w:ascii="Trebuchet MS" w:hAnsi="Trebuchet MS"/>
        </w:rPr>
      </w:pPr>
      <w:r w:rsidRPr="00382EA7">
        <w:rPr>
          <w:rFonts w:ascii="Trebuchet MS" w:hAnsi="Trebuchet MS"/>
        </w:rPr>
        <w:t xml:space="preserve">The Big Lottery Fund is the largest community funder in the UK. Last year we awarded £713m of good cause money raised by National Lottery players to more than 13,000 community projects. Our ambition is to enable communities to thrive. </w:t>
      </w:r>
    </w:p>
    <w:p w14:paraId="5F2EE6E3" w14:textId="77777777" w:rsidR="00382EA7" w:rsidRDefault="00382EA7" w:rsidP="00382EA7">
      <w:pPr>
        <w:pStyle w:val="Body"/>
        <w:spacing w:after="0" w:line="240" w:lineRule="auto"/>
        <w:rPr>
          <w:rFonts w:ascii="Trebuchet MS" w:hAnsi="Trebuchet MS"/>
        </w:rPr>
      </w:pPr>
    </w:p>
    <w:p w14:paraId="09D1EA1B" w14:textId="6158ACDD" w:rsidR="00531AE1" w:rsidRDefault="00382EA7" w:rsidP="00382EA7">
      <w:pPr>
        <w:pStyle w:val="Body"/>
        <w:spacing w:after="0" w:line="240" w:lineRule="auto"/>
        <w:rPr>
          <w:rFonts w:ascii="Trebuchet MS" w:hAnsi="Trebuchet MS"/>
        </w:rPr>
      </w:pPr>
      <w:r w:rsidRPr="00382EA7">
        <w:rPr>
          <w:rFonts w:ascii="Trebuchet MS" w:hAnsi="Trebuchet MS"/>
        </w:rPr>
        <w:t xml:space="preserve">This paper </w:t>
      </w:r>
      <w:r w:rsidR="004130DA">
        <w:rPr>
          <w:rFonts w:ascii="Trebuchet MS" w:hAnsi="Trebuchet MS"/>
        </w:rPr>
        <w:t xml:space="preserve">outlines the </w:t>
      </w:r>
      <w:r w:rsidR="00561118">
        <w:rPr>
          <w:rFonts w:ascii="Trebuchet MS" w:hAnsi="Trebuchet MS"/>
        </w:rPr>
        <w:t xml:space="preserve">work undertaken by </w:t>
      </w:r>
      <w:r w:rsidR="00531AE1">
        <w:rPr>
          <w:rFonts w:ascii="Trebuchet MS" w:hAnsi="Trebuchet MS"/>
        </w:rPr>
        <w:t>projects and partnerships that we have funded</w:t>
      </w:r>
      <w:r>
        <w:rPr>
          <w:rFonts w:ascii="Trebuchet MS" w:hAnsi="Trebuchet MS"/>
        </w:rPr>
        <w:t xml:space="preserve"> in the field of </w:t>
      </w:r>
      <w:r w:rsidR="00751B6B">
        <w:rPr>
          <w:rFonts w:ascii="Trebuchet MS" w:hAnsi="Trebuchet MS"/>
        </w:rPr>
        <w:t>a</w:t>
      </w:r>
      <w:r>
        <w:rPr>
          <w:rFonts w:ascii="Trebuchet MS" w:hAnsi="Trebuchet MS"/>
        </w:rPr>
        <w:t xml:space="preserve">dverse </w:t>
      </w:r>
      <w:r w:rsidR="00751B6B">
        <w:rPr>
          <w:rFonts w:ascii="Trebuchet MS" w:hAnsi="Trebuchet MS"/>
        </w:rPr>
        <w:t>c</w:t>
      </w:r>
      <w:r>
        <w:rPr>
          <w:rFonts w:ascii="Trebuchet MS" w:hAnsi="Trebuchet MS"/>
        </w:rPr>
        <w:t xml:space="preserve">hildhood </w:t>
      </w:r>
      <w:r w:rsidR="00751B6B">
        <w:rPr>
          <w:rFonts w:ascii="Trebuchet MS" w:hAnsi="Trebuchet MS"/>
        </w:rPr>
        <w:t>e</w:t>
      </w:r>
      <w:r>
        <w:rPr>
          <w:rFonts w:ascii="Trebuchet MS" w:hAnsi="Trebuchet MS"/>
        </w:rPr>
        <w:t xml:space="preserve">xperiences (ACEs). </w:t>
      </w:r>
      <w:r w:rsidR="00531AE1">
        <w:rPr>
          <w:rFonts w:ascii="Trebuchet MS" w:hAnsi="Trebuchet MS"/>
        </w:rPr>
        <w:t>At the Fund, we put people in the lead to make their communities better places to live. We fund innovative projects which</w:t>
      </w:r>
      <w:r>
        <w:rPr>
          <w:rFonts w:ascii="Trebuchet MS" w:hAnsi="Trebuchet MS"/>
        </w:rPr>
        <w:t xml:space="preserve"> </w:t>
      </w:r>
      <w:r w:rsidR="00561118">
        <w:rPr>
          <w:rFonts w:ascii="Trebuchet MS" w:hAnsi="Trebuchet MS"/>
        </w:rPr>
        <w:t>support</w:t>
      </w:r>
      <w:r>
        <w:rPr>
          <w:rFonts w:ascii="Trebuchet MS" w:hAnsi="Trebuchet MS"/>
        </w:rPr>
        <w:t xml:space="preserve"> those who have experienced ACEs and </w:t>
      </w:r>
      <w:r w:rsidR="00561118">
        <w:rPr>
          <w:rFonts w:ascii="Trebuchet MS" w:hAnsi="Trebuchet MS"/>
        </w:rPr>
        <w:t>help</w:t>
      </w:r>
      <w:r w:rsidR="00531AE1">
        <w:rPr>
          <w:rFonts w:ascii="Trebuchet MS" w:hAnsi="Trebuchet MS"/>
        </w:rPr>
        <w:t xml:space="preserve"> </w:t>
      </w:r>
      <w:r w:rsidR="00C73F12">
        <w:rPr>
          <w:rFonts w:ascii="Trebuchet MS" w:hAnsi="Trebuchet MS"/>
        </w:rPr>
        <w:t>families and communities</w:t>
      </w:r>
      <w:r>
        <w:rPr>
          <w:rFonts w:ascii="Trebuchet MS" w:hAnsi="Trebuchet MS"/>
        </w:rPr>
        <w:t xml:space="preserve"> to reduce </w:t>
      </w:r>
      <w:r w:rsidR="00A16B4D">
        <w:rPr>
          <w:rFonts w:ascii="Trebuchet MS" w:hAnsi="Trebuchet MS"/>
        </w:rPr>
        <w:t xml:space="preserve">or eliminate </w:t>
      </w:r>
      <w:r w:rsidR="00A3610E">
        <w:rPr>
          <w:rFonts w:ascii="Trebuchet MS" w:hAnsi="Trebuchet MS"/>
        </w:rPr>
        <w:t xml:space="preserve">ACEs in the future. </w:t>
      </w:r>
    </w:p>
    <w:p w14:paraId="33B7CC92" w14:textId="77777777" w:rsidR="00531AE1" w:rsidRDefault="00531AE1" w:rsidP="00382EA7">
      <w:pPr>
        <w:pStyle w:val="Body"/>
        <w:spacing w:after="0" w:line="240" w:lineRule="auto"/>
        <w:rPr>
          <w:rFonts w:ascii="Trebuchet MS" w:hAnsi="Trebuchet MS"/>
        </w:rPr>
      </w:pPr>
    </w:p>
    <w:p w14:paraId="21EC891B" w14:textId="77777777" w:rsidR="00561118" w:rsidRDefault="00905750" w:rsidP="00382EA7">
      <w:pPr>
        <w:pStyle w:val="Body"/>
        <w:spacing w:after="0" w:line="240" w:lineRule="auto"/>
        <w:rPr>
          <w:rFonts w:ascii="Trebuchet MS" w:hAnsi="Trebuchet MS"/>
        </w:rPr>
      </w:pPr>
      <w:r>
        <w:rPr>
          <w:rFonts w:ascii="Trebuchet MS" w:hAnsi="Trebuchet MS"/>
        </w:rPr>
        <w:t xml:space="preserve">The impact of ACEs can be devastating. When people are left to struggle with them alone, ACEs make it much more difficult for communities to thrive, and for people and families to be happy. </w:t>
      </w:r>
    </w:p>
    <w:p w14:paraId="6B1B2B62" w14:textId="77777777" w:rsidR="00561118" w:rsidRDefault="00561118" w:rsidP="00382EA7">
      <w:pPr>
        <w:pStyle w:val="Body"/>
        <w:spacing w:after="0" w:line="240" w:lineRule="auto"/>
        <w:rPr>
          <w:rFonts w:ascii="Trebuchet MS" w:hAnsi="Trebuchet MS"/>
        </w:rPr>
      </w:pPr>
    </w:p>
    <w:p w14:paraId="042510AF" w14:textId="3C9AECD0" w:rsidR="00E56B13" w:rsidRDefault="00531AE1" w:rsidP="00E56B13">
      <w:pPr>
        <w:pStyle w:val="Body"/>
        <w:spacing w:after="0" w:line="240" w:lineRule="auto"/>
        <w:rPr>
          <w:rFonts w:ascii="Trebuchet MS" w:hAnsi="Trebuchet MS"/>
        </w:rPr>
      </w:pPr>
      <w:r>
        <w:rPr>
          <w:rFonts w:ascii="Trebuchet MS" w:hAnsi="Trebuchet MS"/>
        </w:rPr>
        <w:t>We</w:t>
      </w:r>
      <w:r w:rsidR="00905750">
        <w:rPr>
          <w:rFonts w:ascii="Trebuchet MS" w:hAnsi="Trebuchet MS"/>
        </w:rPr>
        <w:t xml:space="preserve"> </w:t>
      </w:r>
      <w:r>
        <w:rPr>
          <w:rFonts w:ascii="Trebuchet MS" w:hAnsi="Trebuchet MS"/>
        </w:rPr>
        <w:t>fund communities to make the most of their strengths an</w:t>
      </w:r>
      <w:r w:rsidR="00561118">
        <w:rPr>
          <w:rFonts w:ascii="Trebuchet MS" w:hAnsi="Trebuchet MS"/>
        </w:rPr>
        <w:t>d skills</w:t>
      </w:r>
      <w:r w:rsidR="00905750">
        <w:rPr>
          <w:rFonts w:ascii="Trebuchet MS" w:hAnsi="Trebuchet MS"/>
        </w:rPr>
        <w:t xml:space="preserve"> to </w:t>
      </w:r>
      <w:proofErr w:type="spellStart"/>
      <w:r w:rsidR="00905750">
        <w:rPr>
          <w:rFonts w:ascii="Trebuchet MS" w:hAnsi="Trebuchet MS"/>
        </w:rPr>
        <w:t>minimise</w:t>
      </w:r>
      <w:proofErr w:type="spellEnd"/>
      <w:r w:rsidR="00905750">
        <w:rPr>
          <w:rFonts w:ascii="Trebuchet MS" w:hAnsi="Trebuchet MS"/>
        </w:rPr>
        <w:t xml:space="preserve"> ACEs and support those who have experienc</w:t>
      </w:r>
      <w:r>
        <w:rPr>
          <w:rFonts w:ascii="Trebuchet MS" w:hAnsi="Trebuchet MS"/>
        </w:rPr>
        <w:t>ed them. In doing so,</w:t>
      </w:r>
      <w:r w:rsidR="00905750">
        <w:rPr>
          <w:rFonts w:ascii="Trebuchet MS" w:hAnsi="Trebuchet MS"/>
        </w:rPr>
        <w:t xml:space="preserve"> </w:t>
      </w:r>
      <w:r w:rsidR="00FA5257">
        <w:rPr>
          <w:rFonts w:ascii="Trebuchet MS" w:hAnsi="Trebuchet MS"/>
        </w:rPr>
        <w:t>we are</w:t>
      </w:r>
      <w:r w:rsidR="00905750">
        <w:rPr>
          <w:rFonts w:ascii="Trebuchet MS" w:hAnsi="Trebuchet MS"/>
        </w:rPr>
        <w:t xml:space="preserve"> </w:t>
      </w:r>
      <w:r>
        <w:rPr>
          <w:rFonts w:ascii="Trebuchet MS" w:hAnsi="Trebuchet MS"/>
        </w:rPr>
        <w:t>enabling our partners to lay</w:t>
      </w:r>
      <w:r w:rsidR="00905750">
        <w:rPr>
          <w:rFonts w:ascii="Trebuchet MS" w:hAnsi="Trebuchet MS"/>
        </w:rPr>
        <w:t xml:space="preserve"> the groundwork for healthy, connected communities</w:t>
      </w:r>
      <w:r>
        <w:rPr>
          <w:rFonts w:ascii="Trebuchet MS" w:hAnsi="Trebuchet MS"/>
        </w:rPr>
        <w:t xml:space="preserve"> which </w:t>
      </w:r>
      <w:r w:rsidR="00E56B13">
        <w:rPr>
          <w:rFonts w:ascii="Trebuchet MS" w:hAnsi="Trebuchet MS"/>
        </w:rPr>
        <w:t>reach their full potential</w:t>
      </w:r>
      <w:r w:rsidR="00905750">
        <w:rPr>
          <w:rFonts w:ascii="Trebuchet MS" w:hAnsi="Trebuchet MS"/>
        </w:rPr>
        <w:t>.</w:t>
      </w:r>
      <w:r w:rsidR="00561118">
        <w:rPr>
          <w:rFonts w:ascii="Trebuchet MS" w:hAnsi="Trebuchet MS"/>
        </w:rPr>
        <w:t xml:space="preserve"> </w:t>
      </w:r>
      <w:r w:rsidR="00E56B13">
        <w:rPr>
          <w:rFonts w:ascii="Trebuchet MS" w:hAnsi="Trebuchet MS"/>
        </w:rPr>
        <w:t xml:space="preserve">This approach also fits with our commitment </w:t>
      </w:r>
      <w:r w:rsidR="00561118">
        <w:rPr>
          <w:rFonts w:ascii="Trebuchet MS" w:hAnsi="Trebuchet MS"/>
        </w:rPr>
        <w:t>to early intervention</w:t>
      </w:r>
      <w:r w:rsidR="00E56B13">
        <w:rPr>
          <w:rFonts w:ascii="Trebuchet MS" w:hAnsi="Trebuchet MS"/>
        </w:rPr>
        <w:t xml:space="preserve">. We </w:t>
      </w:r>
      <w:r w:rsidR="005132A1">
        <w:rPr>
          <w:rFonts w:ascii="Trebuchet MS" w:hAnsi="Trebuchet MS"/>
        </w:rPr>
        <w:t xml:space="preserve">fund projects and partnerships which </w:t>
      </w:r>
      <w:r w:rsidR="00E56B13">
        <w:rPr>
          <w:rFonts w:ascii="Trebuchet MS" w:hAnsi="Trebuchet MS"/>
        </w:rPr>
        <w:t xml:space="preserve">intervene early to give parents and communities the skills and understanding </w:t>
      </w:r>
      <w:r w:rsidR="00FA5257">
        <w:rPr>
          <w:rFonts w:ascii="Trebuchet MS" w:hAnsi="Trebuchet MS"/>
        </w:rPr>
        <w:t xml:space="preserve">they need </w:t>
      </w:r>
      <w:r w:rsidR="00E56B13">
        <w:rPr>
          <w:rFonts w:ascii="Trebuchet MS" w:hAnsi="Trebuchet MS"/>
        </w:rPr>
        <w:t>to prevent ACEs, rather than trying t</w:t>
      </w:r>
      <w:r w:rsidR="005132A1">
        <w:rPr>
          <w:rFonts w:ascii="Trebuchet MS" w:hAnsi="Trebuchet MS"/>
        </w:rPr>
        <w:t xml:space="preserve">o manage their impact </w:t>
      </w:r>
      <w:proofErr w:type="gramStart"/>
      <w:r w:rsidR="005132A1">
        <w:rPr>
          <w:rFonts w:ascii="Trebuchet MS" w:hAnsi="Trebuchet MS"/>
        </w:rPr>
        <w:t>later on</w:t>
      </w:r>
      <w:proofErr w:type="gramEnd"/>
      <w:r w:rsidR="005132A1">
        <w:rPr>
          <w:rFonts w:ascii="Trebuchet MS" w:hAnsi="Trebuchet MS"/>
        </w:rPr>
        <w:t>.</w:t>
      </w:r>
    </w:p>
    <w:p w14:paraId="0C6D1CB2" w14:textId="77777777" w:rsidR="00E56B13" w:rsidRDefault="00E56B13" w:rsidP="00382EA7">
      <w:pPr>
        <w:pStyle w:val="Body"/>
        <w:spacing w:after="0" w:line="240" w:lineRule="auto"/>
        <w:rPr>
          <w:rFonts w:ascii="Trebuchet MS" w:hAnsi="Trebuchet MS"/>
        </w:rPr>
      </w:pPr>
    </w:p>
    <w:p w14:paraId="41039E18" w14:textId="1E7BB0EB" w:rsidR="00382EA7" w:rsidRDefault="005132A1" w:rsidP="00382EA7">
      <w:pPr>
        <w:pStyle w:val="Body"/>
        <w:spacing w:after="0" w:line="240" w:lineRule="auto"/>
        <w:rPr>
          <w:rFonts w:ascii="Trebuchet MS" w:hAnsi="Trebuchet MS"/>
        </w:rPr>
      </w:pPr>
      <w:r>
        <w:rPr>
          <w:rFonts w:ascii="Trebuchet MS" w:hAnsi="Trebuchet MS"/>
        </w:rPr>
        <w:t xml:space="preserve">Three of our strategic </w:t>
      </w:r>
      <w:proofErr w:type="spellStart"/>
      <w:r w:rsidR="008C763B">
        <w:rPr>
          <w:rFonts w:ascii="Trebuchet MS" w:hAnsi="Trebuchet MS"/>
        </w:rPr>
        <w:t>programmes</w:t>
      </w:r>
      <w:proofErr w:type="spellEnd"/>
      <w:r w:rsidR="008C763B">
        <w:rPr>
          <w:rFonts w:ascii="Trebuchet MS" w:hAnsi="Trebuchet MS"/>
        </w:rPr>
        <w:t xml:space="preserve"> in England engage directly with ACEs. These </w:t>
      </w:r>
      <w:proofErr w:type="spellStart"/>
      <w:r w:rsidR="008C763B">
        <w:rPr>
          <w:rFonts w:ascii="Trebuchet MS" w:hAnsi="Trebuchet MS"/>
        </w:rPr>
        <w:t>programmes</w:t>
      </w:r>
      <w:proofErr w:type="spellEnd"/>
      <w:r w:rsidR="008C763B">
        <w:rPr>
          <w:rFonts w:ascii="Trebuchet MS" w:hAnsi="Trebuchet MS"/>
        </w:rPr>
        <w:t xml:space="preserve"> are running for up to 10 years and work</w:t>
      </w:r>
      <w:r w:rsidR="00561118">
        <w:rPr>
          <w:rFonts w:ascii="Trebuchet MS" w:hAnsi="Trebuchet MS"/>
        </w:rPr>
        <w:t>ing</w:t>
      </w:r>
      <w:r w:rsidR="008C763B">
        <w:rPr>
          <w:rFonts w:ascii="Trebuchet MS" w:hAnsi="Trebuchet MS"/>
        </w:rPr>
        <w:t xml:space="preserve"> across multiple locations with multi-agency partners. They also have extensive research and evaluation </w:t>
      </w:r>
      <w:proofErr w:type="spellStart"/>
      <w:r w:rsidR="008C763B">
        <w:rPr>
          <w:rFonts w:ascii="Trebuchet MS" w:hAnsi="Trebuchet MS"/>
        </w:rPr>
        <w:t>programmes</w:t>
      </w:r>
      <w:proofErr w:type="spellEnd"/>
      <w:r w:rsidR="008C763B">
        <w:rPr>
          <w:rFonts w:ascii="Trebuchet MS" w:hAnsi="Trebuchet MS"/>
        </w:rPr>
        <w:t xml:space="preserve"> which are contributing to the evidence base around ACEs every year</w:t>
      </w:r>
      <w:r w:rsidR="00382EA7">
        <w:rPr>
          <w:rFonts w:ascii="Trebuchet MS" w:hAnsi="Trebuchet MS"/>
        </w:rPr>
        <w:t>:</w:t>
      </w:r>
    </w:p>
    <w:p w14:paraId="42D4D962" w14:textId="7678AF66" w:rsidR="00382EA7" w:rsidRPr="00382EA7" w:rsidRDefault="004130DA" w:rsidP="00BE2C45">
      <w:pPr>
        <w:pStyle w:val="Body"/>
        <w:numPr>
          <w:ilvl w:val="0"/>
          <w:numId w:val="11"/>
        </w:numPr>
        <w:spacing w:after="0" w:line="240" w:lineRule="auto"/>
        <w:rPr>
          <w:rFonts w:ascii="Trebuchet MS" w:hAnsi="Trebuchet MS"/>
        </w:rPr>
      </w:pPr>
      <w:r>
        <w:rPr>
          <w:rFonts w:ascii="Trebuchet MS" w:hAnsi="Trebuchet MS" w:cs="Times New Roman"/>
          <w:b/>
        </w:rPr>
        <w:t>A Better Start</w:t>
      </w:r>
      <w:r w:rsidR="00C4107B">
        <w:rPr>
          <w:rFonts w:ascii="Trebuchet MS" w:hAnsi="Trebuchet MS" w:cs="Times New Roman"/>
          <w:b/>
        </w:rPr>
        <w:t xml:space="preserve"> </w:t>
      </w:r>
      <w:r w:rsidR="00FA5257">
        <w:rPr>
          <w:rFonts w:ascii="Trebuchet MS" w:hAnsi="Trebuchet MS" w:cs="Times New Roman"/>
        </w:rPr>
        <w:t>(£215m, 2015-25</w:t>
      </w:r>
      <w:r w:rsidR="00C4107B" w:rsidRPr="00C4107B">
        <w:rPr>
          <w:rFonts w:ascii="Trebuchet MS" w:hAnsi="Trebuchet MS" w:cs="Times New Roman"/>
        </w:rPr>
        <w:t>)</w:t>
      </w:r>
      <w:r w:rsidR="00382EA7" w:rsidRPr="00382EA7">
        <w:rPr>
          <w:rFonts w:ascii="Trebuchet MS" w:hAnsi="Trebuchet MS" w:cs="Times New Roman"/>
        </w:rPr>
        <w:t xml:space="preserve"> </w:t>
      </w:r>
      <w:r w:rsidR="00C73F12" w:rsidRPr="00C73F12">
        <w:rPr>
          <w:rFonts w:ascii="Trebuchet MS" w:hAnsi="Trebuchet MS" w:cs="Times New Roman"/>
        </w:rPr>
        <w:t xml:space="preserve">supports families to improve the life chances of babies and very young children. </w:t>
      </w:r>
      <w:r w:rsidR="005A028A">
        <w:rPr>
          <w:rFonts w:ascii="Trebuchet MS" w:hAnsi="Trebuchet MS" w:cs="Times New Roman"/>
        </w:rPr>
        <w:t xml:space="preserve">The </w:t>
      </w:r>
      <w:r w:rsidR="00145F72">
        <w:rPr>
          <w:rFonts w:ascii="Trebuchet MS" w:hAnsi="Trebuchet MS" w:cs="Times New Roman"/>
        </w:rPr>
        <w:t xml:space="preserve">five </w:t>
      </w:r>
      <w:r w:rsidR="005A028A">
        <w:rPr>
          <w:rFonts w:ascii="Trebuchet MS" w:hAnsi="Trebuchet MS" w:cs="Times New Roman"/>
        </w:rPr>
        <w:t xml:space="preserve">ABS </w:t>
      </w:r>
      <w:r w:rsidR="00145F72">
        <w:rPr>
          <w:rFonts w:ascii="Trebuchet MS" w:hAnsi="Trebuchet MS" w:cs="Times New Roman"/>
        </w:rPr>
        <w:t>partnerships</w:t>
      </w:r>
      <w:r w:rsidR="00145F72">
        <w:rPr>
          <w:rStyle w:val="FootnoteReference"/>
          <w:rFonts w:ascii="Trebuchet MS" w:hAnsi="Trebuchet MS" w:cs="Times New Roman"/>
        </w:rPr>
        <w:footnoteReference w:id="1"/>
      </w:r>
      <w:r w:rsidR="005A028A">
        <w:rPr>
          <w:rFonts w:ascii="Trebuchet MS" w:hAnsi="Trebuchet MS" w:cs="Times New Roman"/>
        </w:rPr>
        <w:t xml:space="preserve"> are developing and testing new approaches to promoting Early Childhood Development</w:t>
      </w:r>
      <w:r w:rsidR="00145F72">
        <w:rPr>
          <w:rFonts w:ascii="Trebuchet MS" w:hAnsi="Trebuchet MS" w:cs="Times New Roman"/>
        </w:rPr>
        <w:t xml:space="preserve"> and</w:t>
      </w:r>
      <w:r w:rsidR="005A028A">
        <w:rPr>
          <w:rFonts w:ascii="Trebuchet MS" w:hAnsi="Trebuchet MS" w:cs="Times New Roman"/>
        </w:rPr>
        <w:t xml:space="preserve"> have developed tailored local strategies focusing on three key child development outcomes:</w:t>
      </w:r>
      <w:r w:rsidR="00A16B4D">
        <w:rPr>
          <w:rFonts w:ascii="Trebuchet MS" w:hAnsi="Trebuchet MS" w:cs="Times New Roman"/>
        </w:rPr>
        <w:t xml:space="preserve"> </w:t>
      </w:r>
      <w:r w:rsidR="00C73F12" w:rsidRPr="00C73F12">
        <w:rPr>
          <w:rFonts w:ascii="Trebuchet MS" w:hAnsi="Trebuchet MS" w:cs="Times New Roman"/>
        </w:rPr>
        <w:t>social and emotional development, speech</w:t>
      </w:r>
      <w:r w:rsidR="005A028A">
        <w:rPr>
          <w:rFonts w:ascii="Trebuchet MS" w:hAnsi="Trebuchet MS" w:cs="Times New Roman"/>
        </w:rPr>
        <w:t>,</w:t>
      </w:r>
      <w:r w:rsidR="00A16B4D">
        <w:rPr>
          <w:rFonts w:ascii="Trebuchet MS" w:hAnsi="Trebuchet MS" w:cs="Times New Roman"/>
        </w:rPr>
        <w:t xml:space="preserve"> </w:t>
      </w:r>
      <w:proofErr w:type="gramStart"/>
      <w:r w:rsidR="00C73F12" w:rsidRPr="00C73F12">
        <w:rPr>
          <w:rFonts w:ascii="Trebuchet MS" w:hAnsi="Trebuchet MS" w:cs="Times New Roman"/>
        </w:rPr>
        <w:t>language</w:t>
      </w:r>
      <w:proofErr w:type="gramEnd"/>
      <w:r w:rsidR="00C73F12" w:rsidRPr="00C73F12">
        <w:rPr>
          <w:rFonts w:ascii="Trebuchet MS" w:hAnsi="Trebuchet MS" w:cs="Times New Roman"/>
        </w:rPr>
        <w:t xml:space="preserve"> </w:t>
      </w:r>
      <w:r w:rsidR="005A028A">
        <w:rPr>
          <w:rFonts w:ascii="Trebuchet MS" w:hAnsi="Trebuchet MS" w:cs="Times New Roman"/>
        </w:rPr>
        <w:t>and communication</w:t>
      </w:r>
      <w:r w:rsidR="00751B6B">
        <w:rPr>
          <w:rFonts w:ascii="Trebuchet MS" w:hAnsi="Trebuchet MS" w:cs="Times New Roman"/>
        </w:rPr>
        <w:t>;</w:t>
      </w:r>
      <w:r w:rsidR="00C73F12" w:rsidRPr="00C73F12">
        <w:rPr>
          <w:rFonts w:ascii="Trebuchet MS" w:hAnsi="Trebuchet MS" w:cs="Times New Roman"/>
        </w:rPr>
        <w:t xml:space="preserve"> and good diet and nutrition.</w:t>
      </w:r>
      <w:r w:rsidR="003A6113" w:rsidRPr="003A6113">
        <w:rPr>
          <w:rFonts w:ascii="Trebuchet MS" w:hAnsi="Trebuchet MS"/>
        </w:rPr>
        <w:t xml:space="preserve"> </w:t>
      </w:r>
    </w:p>
    <w:p w14:paraId="7AA45632" w14:textId="3415E873" w:rsidR="00382EA7" w:rsidRPr="00382EA7" w:rsidRDefault="00382EA7" w:rsidP="00BE2C45">
      <w:pPr>
        <w:pStyle w:val="Body"/>
        <w:numPr>
          <w:ilvl w:val="0"/>
          <w:numId w:val="11"/>
        </w:numPr>
        <w:spacing w:after="0" w:line="240" w:lineRule="auto"/>
        <w:rPr>
          <w:rFonts w:ascii="Trebuchet MS" w:hAnsi="Trebuchet MS"/>
          <w:b/>
        </w:rPr>
      </w:pPr>
      <w:proofErr w:type="spellStart"/>
      <w:r w:rsidRPr="00382EA7">
        <w:rPr>
          <w:rFonts w:ascii="Trebuchet MS" w:hAnsi="Trebuchet MS" w:cs="Times New Roman"/>
          <w:b/>
        </w:rPr>
        <w:t>Headstart</w:t>
      </w:r>
      <w:proofErr w:type="spellEnd"/>
      <w:r w:rsidRPr="00382EA7">
        <w:rPr>
          <w:rFonts w:ascii="Trebuchet MS" w:hAnsi="Trebuchet MS" w:cs="Times New Roman"/>
          <w:b/>
        </w:rPr>
        <w:t xml:space="preserve"> </w:t>
      </w:r>
      <w:r w:rsidR="00C4107B" w:rsidRPr="00045358">
        <w:rPr>
          <w:rFonts w:ascii="Trebuchet MS" w:hAnsi="Trebuchet MS" w:cs="Times New Roman"/>
        </w:rPr>
        <w:t>(</w:t>
      </w:r>
      <w:r w:rsidR="00FA5257">
        <w:rPr>
          <w:rFonts w:ascii="Trebuchet MS" w:hAnsi="Trebuchet MS" w:cs="Times New Roman"/>
        </w:rPr>
        <w:t>£56m, 2016-21</w:t>
      </w:r>
      <w:r w:rsidR="00045358" w:rsidRPr="00045358">
        <w:rPr>
          <w:rFonts w:ascii="Trebuchet MS" w:hAnsi="Trebuchet MS" w:cs="Times New Roman"/>
        </w:rPr>
        <w:t>)</w:t>
      </w:r>
      <w:r w:rsidR="00045358">
        <w:rPr>
          <w:rFonts w:ascii="Trebuchet MS" w:hAnsi="Trebuchet MS" w:cs="Times New Roman"/>
          <w:b/>
        </w:rPr>
        <w:t xml:space="preserve"> </w:t>
      </w:r>
      <w:r w:rsidR="00453F18" w:rsidRPr="00453F18">
        <w:rPr>
          <w:rFonts w:ascii="Trebuchet MS" w:hAnsi="Trebuchet MS" w:cs="Times New Roman"/>
        </w:rPr>
        <w:t xml:space="preserve">supports young people </w:t>
      </w:r>
      <w:r w:rsidR="00453F18">
        <w:rPr>
          <w:rFonts w:ascii="Trebuchet MS" w:hAnsi="Trebuchet MS" w:cs="Times New Roman"/>
        </w:rPr>
        <w:t xml:space="preserve">(10-16) </w:t>
      </w:r>
      <w:r w:rsidR="00453F18" w:rsidRPr="00453F18">
        <w:rPr>
          <w:rFonts w:ascii="Trebuchet MS" w:hAnsi="Trebuchet MS" w:cs="Times New Roman"/>
        </w:rPr>
        <w:t xml:space="preserve">at risk of developing mental health conditions. </w:t>
      </w:r>
      <w:r w:rsidR="00045358">
        <w:rPr>
          <w:rFonts w:ascii="Trebuchet MS" w:hAnsi="Trebuchet MS" w:cs="Times New Roman"/>
        </w:rPr>
        <w:t>Six p</w:t>
      </w:r>
      <w:r w:rsidR="00453F18" w:rsidRPr="00453F18">
        <w:rPr>
          <w:rFonts w:ascii="Trebuchet MS" w:hAnsi="Trebuchet MS" w:cs="Times New Roman"/>
        </w:rPr>
        <w:t>artnerships</w:t>
      </w:r>
      <w:r w:rsidR="00045358">
        <w:rPr>
          <w:rStyle w:val="FootnoteReference"/>
          <w:rFonts w:ascii="Trebuchet MS" w:hAnsi="Trebuchet MS" w:cs="Times New Roman"/>
        </w:rPr>
        <w:footnoteReference w:id="2"/>
      </w:r>
      <w:r w:rsidR="00453F18" w:rsidRPr="00453F18">
        <w:rPr>
          <w:rFonts w:ascii="Trebuchet MS" w:hAnsi="Trebuchet MS" w:cs="Times New Roman"/>
        </w:rPr>
        <w:t xml:space="preserve"> work with young people, </w:t>
      </w:r>
      <w:proofErr w:type="gramStart"/>
      <w:r w:rsidR="00453F18" w:rsidRPr="00453F18">
        <w:rPr>
          <w:rFonts w:ascii="Trebuchet MS" w:hAnsi="Trebuchet MS" w:cs="Times New Roman"/>
        </w:rPr>
        <w:t>parents</w:t>
      </w:r>
      <w:proofErr w:type="gramEnd"/>
      <w:r w:rsidR="00453F18" w:rsidRPr="00453F18">
        <w:rPr>
          <w:rFonts w:ascii="Trebuchet MS" w:hAnsi="Trebuchet MS" w:cs="Times New Roman"/>
        </w:rPr>
        <w:t xml:space="preserve"> and schools to build emotional resilience from an early age and</w:t>
      </w:r>
      <w:r w:rsidR="00045358">
        <w:rPr>
          <w:rFonts w:ascii="Trebuchet MS" w:hAnsi="Trebuchet MS" w:cs="Times New Roman"/>
        </w:rPr>
        <w:t xml:space="preserve"> have a positive impact on young people’s</w:t>
      </w:r>
      <w:r w:rsidR="00453F18" w:rsidRPr="00453F18">
        <w:rPr>
          <w:rFonts w:ascii="Trebuchet MS" w:hAnsi="Trebuchet MS" w:cs="Times New Roman"/>
        </w:rPr>
        <w:t xml:space="preserve"> futures.</w:t>
      </w:r>
      <w:r w:rsidR="00A56A5A">
        <w:rPr>
          <w:rFonts w:ascii="Trebuchet MS" w:hAnsi="Trebuchet MS" w:cs="Times New Roman"/>
        </w:rPr>
        <w:t xml:space="preserve"> Our Cornwall partnership (</w:t>
      </w:r>
      <w:proofErr w:type="spellStart"/>
      <w:r w:rsidR="00A56A5A">
        <w:rPr>
          <w:rFonts w:ascii="Trebuchet MS" w:hAnsi="Trebuchet MS" w:cs="Times New Roman"/>
        </w:rPr>
        <w:t>Headstart</w:t>
      </w:r>
      <w:proofErr w:type="spellEnd"/>
      <w:r w:rsidR="00A56A5A">
        <w:rPr>
          <w:rFonts w:ascii="Trebuchet MS" w:hAnsi="Trebuchet MS" w:cs="Times New Roman"/>
        </w:rPr>
        <w:t xml:space="preserve"> </w:t>
      </w:r>
      <w:proofErr w:type="spellStart"/>
      <w:r w:rsidR="00A56A5A">
        <w:rPr>
          <w:rFonts w:ascii="Trebuchet MS" w:hAnsi="Trebuchet MS" w:cs="Times New Roman"/>
        </w:rPr>
        <w:t>Kernow</w:t>
      </w:r>
      <w:proofErr w:type="spellEnd"/>
      <w:r w:rsidR="00A56A5A">
        <w:rPr>
          <w:rFonts w:ascii="Trebuchet MS" w:hAnsi="Trebuchet MS" w:cs="Times New Roman"/>
        </w:rPr>
        <w:t>) is</w:t>
      </w:r>
      <w:r w:rsidR="00045358">
        <w:rPr>
          <w:rFonts w:ascii="Trebuchet MS" w:hAnsi="Trebuchet MS" w:cs="Times New Roman"/>
        </w:rPr>
        <w:t xml:space="preserve"> delivering services in a trauma-</w:t>
      </w:r>
      <w:proofErr w:type="spellStart"/>
      <w:r w:rsidR="00045358">
        <w:rPr>
          <w:rFonts w:ascii="Trebuchet MS" w:hAnsi="Trebuchet MS" w:cs="Times New Roman"/>
        </w:rPr>
        <w:t>centr</w:t>
      </w:r>
      <w:r w:rsidR="00FA5257">
        <w:rPr>
          <w:rFonts w:ascii="Trebuchet MS" w:hAnsi="Trebuchet MS" w:cs="Times New Roman"/>
        </w:rPr>
        <w:t>ed</w:t>
      </w:r>
      <w:proofErr w:type="spellEnd"/>
      <w:r w:rsidR="00FA5257">
        <w:rPr>
          <w:rFonts w:ascii="Trebuchet MS" w:hAnsi="Trebuchet MS" w:cs="Times New Roman"/>
        </w:rPr>
        <w:t xml:space="preserve"> system, specifically focused</w:t>
      </w:r>
      <w:r w:rsidR="00A56A5A">
        <w:rPr>
          <w:rFonts w:ascii="Trebuchet MS" w:hAnsi="Trebuchet MS" w:cs="Times New Roman"/>
        </w:rPr>
        <w:t xml:space="preserve"> on ACEs. </w:t>
      </w:r>
    </w:p>
    <w:p w14:paraId="0D8BB4F4" w14:textId="47835AD8" w:rsidR="00476D03" w:rsidRPr="004130DA" w:rsidRDefault="00382EA7" w:rsidP="00BE2C45">
      <w:pPr>
        <w:pStyle w:val="Body"/>
        <w:numPr>
          <w:ilvl w:val="0"/>
          <w:numId w:val="11"/>
        </w:numPr>
        <w:spacing w:after="0" w:line="240" w:lineRule="auto"/>
        <w:rPr>
          <w:rFonts w:ascii="Trebuchet MS" w:hAnsi="Trebuchet MS"/>
          <w:b/>
        </w:rPr>
      </w:pPr>
      <w:r w:rsidRPr="00382EA7">
        <w:rPr>
          <w:rFonts w:ascii="Trebuchet MS" w:hAnsi="Trebuchet MS"/>
          <w:b/>
        </w:rPr>
        <w:t>Multiple and Complex Needs</w:t>
      </w:r>
      <w:r>
        <w:rPr>
          <w:rFonts w:ascii="Trebuchet MS" w:hAnsi="Trebuchet MS"/>
          <w:b/>
        </w:rPr>
        <w:t xml:space="preserve"> </w:t>
      </w:r>
      <w:r w:rsidR="00FA5257">
        <w:rPr>
          <w:rFonts w:ascii="Trebuchet MS" w:hAnsi="Trebuchet MS"/>
        </w:rPr>
        <w:t>(£112m, 2014-22</w:t>
      </w:r>
      <w:r w:rsidR="00045358" w:rsidRPr="00045358">
        <w:rPr>
          <w:rFonts w:ascii="Trebuchet MS" w:hAnsi="Trebuchet MS"/>
        </w:rPr>
        <w:t>)</w:t>
      </w:r>
      <w:r w:rsidR="00045358">
        <w:rPr>
          <w:rFonts w:ascii="Trebuchet MS" w:hAnsi="Trebuchet MS"/>
          <w:b/>
        </w:rPr>
        <w:t xml:space="preserve"> </w:t>
      </w:r>
      <w:r w:rsidR="00C73F12" w:rsidRPr="00C73F12">
        <w:rPr>
          <w:rFonts w:ascii="Trebuchet MS" w:hAnsi="Trebuchet MS"/>
        </w:rPr>
        <w:t>supports adults</w:t>
      </w:r>
      <w:r w:rsidR="00045358">
        <w:rPr>
          <w:rFonts w:ascii="Trebuchet MS" w:hAnsi="Trebuchet MS"/>
        </w:rPr>
        <w:t xml:space="preserve"> across 12 partnerships</w:t>
      </w:r>
      <w:r w:rsidR="00045358">
        <w:rPr>
          <w:rStyle w:val="FootnoteReference"/>
          <w:rFonts w:ascii="Trebuchet MS" w:hAnsi="Trebuchet MS"/>
        </w:rPr>
        <w:footnoteReference w:id="3"/>
      </w:r>
      <w:r w:rsidR="00C73F12" w:rsidRPr="00C73F12">
        <w:rPr>
          <w:rFonts w:ascii="Trebuchet MS" w:hAnsi="Trebuchet MS"/>
        </w:rPr>
        <w:t xml:space="preserve"> living with at least two of the following issues: alcohol or substance misuse, current or historical offending, </w:t>
      </w:r>
      <w:proofErr w:type="gramStart"/>
      <w:r w:rsidR="00C73F12" w:rsidRPr="00C73F12">
        <w:rPr>
          <w:rFonts w:ascii="Trebuchet MS" w:hAnsi="Trebuchet MS"/>
        </w:rPr>
        <w:t>homelessness</w:t>
      </w:r>
      <w:proofErr w:type="gramEnd"/>
      <w:r w:rsidR="00C73F12" w:rsidRPr="00C73F12">
        <w:rPr>
          <w:rFonts w:ascii="Trebuchet MS" w:hAnsi="Trebuchet MS"/>
        </w:rPr>
        <w:t xml:space="preserve"> and mental ill-health</w:t>
      </w:r>
      <w:r w:rsidR="004130DA">
        <w:rPr>
          <w:rFonts w:ascii="Trebuchet MS" w:hAnsi="Trebuchet MS"/>
        </w:rPr>
        <w:t>, many of whom had</w:t>
      </w:r>
      <w:r w:rsidR="004130DA" w:rsidRPr="004130DA">
        <w:rPr>
          <w:rFonts w:ascii="Trebuchet MS" w:hAnsi="Trebuchet MS"/>
        </w:rPr>
        <w:t xml:space="preserve"> ACEs</w:t>
      </w:r>
      <w:r w:rsidR="00FA5257">
        <w:rPr>
          <w:rFonts w:ascii="Trebuchet MS" w:hAnsi="Trebuchet MS"/>
        </w:rPr>
        <w:t xml:space="preserve"> as children</w:t>
      </w:r>
      <w:r w:rsidR="00C73F12" w:rsidRPr="004130DA">
        <w:rPr>
          <w:rFonts w:ascii="Trebuchet MS" w:hAnsi="Trebuchet MS"/>
        </w:rPr>
        <w:t>.</w:t>
      </w:r>
    </w:p>
    <w:p w14:paraId="43A9A0A0" w14:textId="77777777" w:rsidR="00332BC8" w:rsidRDefault="00332BC8" w:rsidP="00382EA7">
      <w:pPr>
        <w:pStyle w:val="Body"/>
        <w:spacing w:after="0" w:line="240" w:lineRule="auto"/>
        <w:rPr>
          <w:rFonts w:ascii="Trebuchet MS" w:hAnsi="Trebuchet MS"/>
        </w:rPr>
      </w:pPr>
    </w:p>
    <w:p w14:paraId="5D83E580" w14:textId="58A6E6A9" w:rsidR="002744A1" w:rsidRDefault="008118B9" w:rsidP="00382EA7">
      <w:pPr>
        <w:pStyle w:val="Body"/>
        <w:spacing w:after="0" w:line="240" w:lineRule="auto"/>
        <w:rPr>
          <w:rFonts w:ascii="Trebuchet MS" w:hAnsi="Trebuchet MS"/>
        </w:rPr>
      </w:pPr>
      <w:proofErr w:type="gramStart"/>
      <w:r>
        <w:rPr>
          <w:rFonts w:ascii="Trebuchet MS" w:hAnsi="Trebuchet MS"/>
        </w:rPr>
        <w:t>All of</w:t>
      </w:r>
      <w:proofErr w:type="gramEnd"/>
      <w:r>
        <w:rPr>
          <w:rFonts w:ascii="Trebuchet MS" w:hAnsi="Trebuchet MS"/>
        </w:rPr>
        <w:t xml:space="preserve"> these </w:t>
      </w:r>
      <w:proofErr w:type="spellStart"/>
      <w:r>
        <w:rPr>
          <w:rFonts w:ascii="Trebuchet MS" w:hAnsi="Trebuchet MS"/>
        </w:rPr>
        <w:t>prog</w:t>
      </w:r>
      <w:r w:rsidR="00133ABE">
        <w:rPr>
          <w:rFonts w:ascii="Trebuchet MS" w:hAnsi="Trebuchet MS"/>
        </w:rPr>
        <w:t>rammes</w:t>
      </w:r>
      <w:proofErr w:type="spellEnd"/>
      <w:r w:rsidR="00133ABE">
        <w:rPr>
          <w:rFonts w:ascii="Trebuchet MS" w:hAnsi="Trebuchet MS"/>
        </w:rPr>
        <w:t xml:space="preserve"> are at an early stage, but we are keen to remain engaged with the Committee on this vital issue as evidence becomes available</w:t>
      </w:r>
      <w:r>
        <w:rPr>
          <w:rFonts w:ascii="Trebuchet MS" w:hAnsi="Trebuchet MS"/>
        </w:rPr>
        <w:t xml:space="preserve">. </w:t>
      </w:r>
      <w:r w:rsidR="00133ABE">
        <w:rPr>
          <w:rFonts w:ascii="Trebuchet MS" w:hAnsi="Trebuchet MS"/>
        </w:rPr>
        <w:t xml:space="preserve">We have included the current timeline of when key evaluation products will be available at Annex A. </w:t>
      </w:r>
      <w:r w:rsidR="00476D03">
        <w:rPr>
          <w:rFonts w:ascii="Trebuchet MS" w:hAnsi="Trebuchet MS"/>
        </w:rPr>
        <w:t xml:space="preserve">We have </w:t>
      </w:r>
      <w:r>
        <w:rPr>
          <w:rFonts w:ascii="Trebuchet MS" w:hAnsi="Trebuchet MS"/>
        </w:rPr>
        <w:t xml:space="preserve">also </w:t>
      </w:r>
      <w:r w:rsidR="00476D03">
        <w:rPr>
          <w:rFonts w:ascii="Trebuchet MS" w:hAnsi="Trebuchet MS"/>
        </w:rPr>
        <w:t xml:space="preserve">included </w:t>
      </w:r>
      <w:r w:rsidR="00133ABE">
        <w:rPr>
          <w:rFonts w:ascii="Trebuchet MS" w:hAnsi="Trebuchet MS"/>
        </w:rPr>
        <w:lastRenderedPageBreak/>
        <w:t xml:space="preserve">below (and outlined in full </w:t>
      </w:r>
      <w:r w:rsidR="00476D03">
        <w:rPr>
          <w:rFonts w:ascii="Trebuchet MS" w:hAnsi="Trebuchet MS"/>
        </w:rPr>
        <w:t xml:space="preserve">at Annex </w:t>
      </w:r>
      <w:r>
        <w:rPr>
          <w:rFonts w:ascii="Trebuchet MS" w:hAnsi="Trebuchet MS"/>
        </w:rPr>
        <w:t>B</w:t>
      </w:r>
      <w:r w:rsidR="00133ABE">
        <w:rPr>
          <w:rFonts w:ascii="Trebuchet MS" w:hAnsi="Trebuchet MS"/>
        </w:rPr>
        <w:t>)</w:t>
      </w:r>
      <w:r w:rsidR="00476D03">
        <w:rPr>
          <w:rFonts w:ascii="Trebuchet MS" w:hAnsi="Trebuchet MS"/>
        </w:rPr>
        <w:t xml:space="preserve"> deta</w:t>
      </w:r>
      <w:r w:rsidR="00045358">
        <w:rPr>
          <w:rFonts w:ascii="Trebuchet MS" w:hAnsi="Trebuchet MS"/>
        </w:rPr>
        <w:t xml:space="preserve">ils of the </w:t>
      </w:r>
      <w:proofErr w:type="gramStart"/>
      <w:r w:rsidR="00045358">
        <w:rPr>
          <w:rFonts w:ascii="Trebuchet MS" w:hAnsi="Trebuchet MS"/>
        </w:rPr>
        <w:t>evidence based</w:t>
      </w:r>
      <w:proofErr w:type="gramEnd"/>
      <w:r w:rsidR="00045358">
        <w:rPr>
          <w:rFonts w:ascii="Trebuchet MS" w:hAnsi="Trebuchet MS"/>
        </w:rPr>
        <w:t xml:space="preserve"> </w:t>
      </w:r>
      <w:r w:rsidR="00476D03">
        <w:rPr>
          <w:rFonts w:ascii="Trebuchet MS" w:hAnsi="Trebuchet MS"/>
        </w:rPr>
        <w:t xml:space="preserve">interventions </w:t>
      </w:r>
      <w:r w:rsidR="00E53E16">
        <w:rPr>
          <w:rFonts w:ascii="Trebuchet MS" w:hAnsi="Trebuchet MS"/>
        </w:rPr>
        <w:t xml:space="preserve">our strategic </w:t>
      </w:r>
      <w:proofErr w:type="spellStart"/>
      <w:r w:rsidR="00E53E16">
        <w:rPr>
          <w:rFonts w:ascii="Trebuchet MS" w:hAnsi="Trebuchet MS"/>
        </w:rPr>
        <w:t>programmes</w:t>
      </w:r>
      <w:proofErr w:type="spellEnd"/>
      <w:r w:rsidR="00E53E16">
        <w:rPr>
          <w:rFonts w:ascii="Trebuchet MS" w:hAnsi="Trebuchet MS"/>
        </w:rPr>
        <w:t xml:space="preserve"> are using</w:t>
      </w:r>
      <w:r w:rsidR="00476D03">
        <w:rPr>
          <w:rFonts w:ascii="Trebuchet MS" w:hAnsi="Trebuchet MS"/>
        </w:rPr>
        <w:t xml:space="preserve"> to </w:t>
      </w:r>
      <w:proofErr w:type="spellStart"/>
      <w:r w:rsidR="002744A1">
        <w:rPr>
          <w:rFonts w:ascii="Trebuchet MS" w:hAnsi="Trebuchet MS"/>
        </w:rPr>
        <w:t>minimise</w:t>
      </w:r>
      <w:proofErr w:type="spellEnd"/>
      <w:r w:rsidR="00476D03">
        <w:rPr>
          <w:rFonts w:ascii="Trebuchet MS" w:hAnsi="Trebuchet MS"/>
        </w:rPr>
        <w:t xml:space="preserve"> ACEs </w:t>
      </w:r>
      <w:r w:rsidR="002744A1">
        <w:rPr>
          <w:rFonts w:ascii="Trebuchet MS" w:hAnsi="Trebuchet MS"/>
        </w:rPr>
        <w:t xml:space="preserve">and support those who have experienced them </w:t>
      </w:r>
      <w:r w:rsidR="00476D03">
        <w:rPr>
          <w:rFonts w:ascii="Trebuchet MS" w:hAnsi="Trebuchet MS"/>
        </w:rPr>
        <w:t xml:space="preserve">via the above </w:t>
      </w:r>
      <w:proofErr w:type="spellStart"/>
      <w:r w:rsidR="00476D03">
        <w:rPr>
          <w:rFonts w:ascii="Trebuchet MS" w:hAnsi="Trebuchet MS"/>
        </w:rPr>
        <w:t>programmes</w:t>
      </w:r>
      <w:proofErr w:type="spellEnd"/>
      <w:r w:rsidR="00476D03">
        <w:rPr>
          <w:rFonts w:ascii="Trebuchet MS" w:hAnsi="Trebuchet MS"/>
        </w:rPr>
        <w:t xml:space="preserve">. </w:t>
      </w:r>
    </w:p>
    <w:p w14:paraId="2808555D" w14:textId="77777777" w:rsidR="002744A1" w:rsidRDefault="002744A1" w:rsidP="00382EA7">
      <w:pPr>
        <w:pStyle w:val="Body"/>
        <w:spacing w:after="0" w:line="240" w:lineRule="auto"/>
        <w:rPr>
          <w:rFonts w:ascii="Trebuchet MS" w:hAnsi="Trebuchet MS"/>
        </w:rPr>
      </w:pPr>
    </w:p>
    <w:p w14:paraId="62BF9FE8" w14:textId="5D5C187B" w:rsidR="00476D03" w:rsidRDefault="00133ABE" w:rsidP="00382EA7">
      <w:pPr>
        <w:pStyle w:val="Body"/>
        <w:spacing w:after="0" w:line="240" w:lineRule="auto"/>
        <w:rPr>
          <w:rFonts w:ascii="Trebuchet MS" w:hAnsi="Trebuchet MS"/>
        </w:rPr>
      </w:pPr>
      <w:r>
        <w:rPr>
          <w:rFonts w:ascii="Trebuchet MS" w:hAnsi="Trebuchet MS"/>
        </w:rPr>
        <w:t xml:space="preserve">We would </w:t>
      </w:r>
      <w:r w:rsidR="00476D03">
        <w:rPr>
          <w:rFonts w:ascii="Trebuchet MS" w:hAnsi="Trebuchet MS"/>
        </w:rPr>
        <w:t xml:space="preserve">be very happy to show the committee these approaches in practice </w:t>
      </w:r>
      <w:r w:rsidR="004B0F4B">
        <w:rPr>
          <w:rFonts w:ascii="Trebuchet MS" w:hAnsi="Trebuchet MS"/>
        </w:rPr>
        <w:t>at one of the England Partnerships</w:t>
      </w:r>
      <w:r w:rsidR="004130DA">
        <w:rPr>
          <w:rFonts w:ascii="Trebuchet MS" w:hAnsi="Trebuchet MS"/>
        </w:rPr>
        <w:t xml:space="preserve">, and have included contact details at the bottom of this submission </w:t>
      </w:r>
      <w:r w:rsidR="008A0ACF">
        <w:rPr>
          <w:rFonts w:ascii="Trebuchet MS" w:hAnsi="Trebuchet MS"/>
        </w:rPr>
        <w:t>to facilitate such a visit</w:t>
      </w:r>
      <w:r w:rsidR="00476D03">
        <w:rPr>
          <w:rFonts w:ascii="Trebuchet MS" w:hAnsi="Trebuchet MS"/>
        </w:rPr>
        <w:t>.</w:t>
      </w:r>
    </w:p>
    <w:p w14:paraId="05AA84FF" w14:textId="77777777" w:rsidR="00146EF7" w:rsidRDefault="00146EF7" w:rsidP="00F66BF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rebuchet MS" w:hAnsi="Trebuchet MS"/>
          <w:b/>
        </w:rPr>
      </w:pPr>
    </w:p>
    <w:p w14:paraId="33547E23" w14:textId="77777777" w:rsidR="00F66BF2" w:rsidRDefault="00F66BF2" w:rsidP="00F66BF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rebuchet MS" w:hAnsi="Trebuchet MS"/>
          <w:b/>
        </w:rPr>
      </w:pPr>
      <w:r>
        <w:rPr>
          <w:rFonts w:ascii="Trebuchet MS" w:hAnsi="Trebuchet MS"/>
          <w:b/>
        </w:rPr>
        <w:t>What are</w:t>
      </w:r>
      <w:r w:rsidRPr="006F75AE">
        <w:rPr>
          <w:rFonts w:ascii="Trebuchet MS" w:hAnsi="Trebuchet MS"/>
          <w:b/>
        </w:rPr>
        <w:t xml:space="preserve"> Adverse Childhood Experiences</w:t>
      </w:r>
      <w:r>
        <w:rPr>
          <w:rFonts w:ascii="Trebuchet MS" w:hAnsi="Trebuchet MS"/>
          <w:b/>
        </w:rPr>
        <w:t xml:space="preserve"> and why do they matter?</w:t>
      </w:r>
    </w:p>
    <w:p w14:paraId="4B77C3E1" w14:textId="77777777" w:rsidR="00F66BF2" w:rsidRDefault="00F66BF2" w:rsidP="00F66BF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rebuchet MS" w:hAnsi="Trebuchet MS"/>
          <w:b/>
        </w:rPr>
      </w:pPr>
    </w:p>
    <w:p w14:paraId="4CA26D4C" w14:textId="70621561" w:rsidR="00F66BF2" w:rsidRDefault="00F66BF2" w:rsidP="00F66BF2">
      <w:pPr>
        <w:pStyle w:val="Body"/>
        <w:spacing w:after="0" w:line="240" w:lineRule="auto"/>
        <w:rPr>
          <w:rFonts w:ascii="Trebuchet MS" w:hAnsi="Trebuchet MS"/>
        </w:rPr>
      </w:pPr>
      <w:r w:rsidRPr="00907851">
        <w:rPr>
          <w:rFonts w:ascii="Trebuchet MS" w:hAnsi="Trebuchet MS"/>
        </w:rPr>
        <w:t>Adverse childhood experiences (ACEs) are potentially</w:t>
      </w:r>
      <w:r>
        <w:rPr>
          <w:rFonts w:ascii="Trebuchet MS" w:hAnsi="Trebuchet MS"/>
        </w:rPr>
        <w:t xml:space="preserve"> traumatic </w:t>
      </w:r>
      <w:r w:rsidR="003218F0">
        <w:rPr>
          <w:rFonts w:ascii="Trebuchet MS" w:hAnsi="Trebuchet MS"/>
        </w:rPr>
        <w:t xml:space="preserve">experiences </w:t>
      </w:r>
      <w:r>
        <w:rPr>
          <w:rFonts w:ascii="Trebuchet MS" w:hAnsi="Trebuchet MS"/>
        </w:rPr>
        <w:t xml:space="preserve">that can have </w:t>
      </w:r>
      <w:r w:rsidRPr="00907851">
        <w:rPr>
          <w:rFonts w:ascii="Trebuchet MS" w:hAnsi="Trebuchet MS"/>
        </w:rPr>
        <w:t>negative, lasting ef</w:t>
      </w:r>
      <w:r>
        <w:rPr>
          <w:rFonts w:ascii="Trebuchet MS" w:hAnsi="Trebuchet MS"/>
        </w:rPr>
        <w:t>fects on health and well-being.</w:t>
      </w:r>
      <w:r>
        <w:rPr>
          <w:rStyle w:val="FootnoteReference"/>
          <w:rFonts w:ascii="Trebuchet MS" w:hAnsi="Trebuchet MS"/>
        </w:rPr>
        <w:footnoteReference w:id="4"/>
      </w:r>
      <w:r w:rsidRPr="00907851">
        <w:rPr>
          <w:rFonts w:ascii="Trebuchet MS" w:hAnsi="Trebuchet MS"/>
        </w:rPr>
        <w:t xml:space="preserve"> These e</w:t>
      </w:r>
      <w:r>
        <w:rPr>
          <w:rFonts w:ascii="Trebuchet MS" w:hAnsi="Trebuchet MS"/>
        </w:rPr>
        <w:t xml:space="preserve">xperiences range from physical, </w:t>
      </w:r>
      <w:r w:rsidRPr="00907851">
        <w:rPr>
          <w:rFonts w:ascii="Trebuchet MS" w:hAnsi="Trebuchet MS"/>
        </w:rPr>
        <w:t>emotional, or sexual abuse to parental divorce or the incarceration of a parent or guardian.</w:t>
      </w:r>
      <w:r>
        <w:rPr>
          <w:rStyle w:val="FootnoteReference"/>
          <w:rFonts w:ascii="Trebuchet MS" w:hAnsi="Trebuchet MS"/>
        </w:rPr>
        <w:footnoteReference w:id="5"/>
      </w:r>
      <w:r w:rsidRPr="00907851">
        <w:rPr>
          <w:rFonts w:ascii="Trebuchet MS" w:hAnsi="Trebuchet MS"/>
        </w:rPr>
        <w:t xml:space="preserve"> </w:t>
      </w:r>
      <w:r w:rsidRPr="00907851">
        <w:rPr>
          <w:rFonts w:ascii="Trebuchet MS" w:hAnsi="Trebuchet MS"/>
        </w:rPr>
        <w:cr/>
      </w:r>
    </w:p>
    <w:p w14:paraId="0E47DF4B" w14:textId="32B94F9A" w:rsidR="00C77DE2" w:rsidRDefault="00C77DE2" w:rsidP="00F66BF2">
      <w:pPr>
        <w:pStyle w:val="Body"/>
        <w:spacing w:after="0" w:line="240" w:lineRule="auto"/>
        <w:rPr>
          <w:rFonts w:ascii="Trebuchet MS" w:hAnsi="Trebuchet MS"/>
        </w:rPr>
      </w:pPr>
      <w:r>
        <w:rPr>
          <w:rFonts w:ascii="Trebuchet MS" w:hAnsi="Trebuchet MS"/>
        </w:rPr>
        <w:t xml:space="preserve">ACEs </w:t>
      </w:r>
      <w:r w:rsidR="00F66BF2" w:rsidRPr="00F66BF2">
        <w:rPr>
          <w:rFonts w:ascii="Trebuchet MS" w:hAnsi="Trebuchet MS"/>
        </w:rPr>
        <w:t xml:space="preserve">are leading determinants of all mental illnesses, many pervasive societal problems and the ten leading causes of death in the Western world (including cancer, diabetes, </w:t>
      </w:r>
      <w:r w:rsidR="00953ACE">
        <w:rPr>
          <w:rFonts w:ascii="Trebuchet MS" w:hAnsi="Trebuchet MS"/>
        </w:rPr>
        <w:t xml:space="preserve">and </w:t>
      </w:r>
      <w:r w:rsidR="00F66BF2" w:rsidRPr="00F66BF2">
        <w:rPr>
          <w:rFonts w:ascii="Trebuchet MS" w:hAnsi="Trebuchet MS"/>
        </w:rPr>
        <w:t>stroke</w:t>
      </w:r>
      <w:r w:rsidR="00953ACE">
        <w:rPr>
          <w:rFonts w:ascii="Trebuchet MS" w:hAnsi="Trebuchet MS"/>
        </w:rPr>
        <w:t>s</w:t>
      </w:r>
      <w:r w:rsidR="00F66BF2" w:rsidRPr="00F66BF2">
        <w:rPr>
          <w:rFonts w:ascii="Trebuchet MS" w:hAnsi="Trebuchet MS"/>
        </w:rPr>
        <w:t>)</w:t>
      </w:r>
      <w:r w:rsidR="003218F0">
        <w:rPr>
          <w:rFonts w:ascii="Trebuchet MS" w:hAnsi="Trebuchet MS"/>
        </w:rPr>
        <w:t>. If support is not provided to address adverse childhood experiences, it can lead to:</w:t>
      </w:r>
      <w:r>
        <w:rPr>
          <w:rFonts w:ascii="Trebuchet MS" w:hAnsi="Trebuchet MS"/>
        </w:rPr>
        <w:t xml:space="preserve"> </w:t>
      </w:r>
    </w:p>
    <w:p w14:paraId="764DFC30" w14:textId="286731A3" w:rsidR="00C77DE2" w:rsidRDefault="00F66BF2" w:rsidP="00BE2C45">
      <w:pPr>
        <w:pStyle w:val="Body"/>
        <w:numPr>
          <w:ilvl w:val="0"/>
          <w:numId w:val="13"/>
        </w:numPr>
        <w:spacing w:after="0" w:line="240" w:lineRule="auto"/>
        <w:rPr>
          <w:rFonts w:ascii="Trebuchet MS" w:hAnsi="Trebuchet MS"/>
        </w:rPr>
      </w:pPr>
      <w:r w:rsidRPr="00F66BF2">
        <w:rPr>
          <w:rFonts w:ascii="Trebuchet MS" w:hAnsi="Trebuchet MS"/>
        </w:rPr>
        <w:t>Se</w:t>
      </w:r>
      <w:r w:rsidR="00C77DE2">
        <w:rPr>
          <w:rFonts w:ascii="Trebuchet MS" w:hAnsi="Trebuchet MS"/>
        </w:rPr>
        <w:t xml:space="preserve">rious health-harming </w:t>
      </w:r>
      <w:proofErr w:type="spellStart"/>
      <w:r w:rsidR="00984661">
        <w:rPr>
          <w:rFonts w:ascii="Trebuchet MS" w:hAnsi="Trebuchet MS"/>
        </w:rPr>
        <w:t>behavio</w:t>
      </w:r>
      <w:r w:rsidR="00751B6B">
        <w:rPr>
          <w:rFonts w:ascii="Trebuchet MS" w:hAnsi="Trebuchet MS"/>
        </w:rPr>
        <w:t>u</w:t>
      </w:r>
      <w:r w:rsidR="00984661">
        <w:rPr>
          <w:rFonts w:ascii="Trebuchet MS" w:hAnsi="Trebuchet MS"/>
        </w:rPr>
        <w:t>rs</w:t>
      </w:r>
      <w:proofErr w:type="spellEnd"/>
      <w:r w:rsidR="00C77DE2">
        <w:rPr>
          <w:rFonts w:ascii="Trebuchet MS" w:hAnsi="Trebuchet MS"/>
        </w:rPr>
        <w:t>; and</w:t>
      </w:r>
    </w:p>
    <w:p w14:paraId="28D0A344" w14:textId="77777777" w:rsidR="00F66BF2" w:rsidRPr="00C77DE2" w:rsidRDefault="00C77DE2" w:rsidP="00BE2C45">
      <w:pPr>
        <w:pStyle w:val="Body"/>
        <w:numPr>
          <w:ilvl w:val="0"/>
          <w:numId w:val="13"/>
        </w:numPr>
        <w:spacing w:after="0" w:line="240" w:lineRule="auto"/>
        <w:rPr>
          <w:rFonts w:ascii="Trebuchet MS" w:hAnsi="Trebuchet MS"/>
        </w:rPr>
      </w:pPr>
      <w:r>
        <w:rPr>
          <w:rFonts w:ascii="Trebuchet MS" w:hAnsi="Trebuchet MS"/>
        </w:rPr>
        <w:t>T</w:t>
      </w:r>
      <w:r w:rsidR="00F66BF2" w:rsidRPr="00C77DE2">
        <w:rPr>
          <w:rFonts w:ascii="Trebuchet MS" w:hAnsi="Trebuchet MS"/>
        </w:rPr>
        <w:t xml:space="preserve">oxic levels of stress that impact negatively on the developing brain, the immune system, </w:t>
      </w:r>
      <w:r>
        <w:rPr>
          <w:rFonts w:ascii="Trebuchet MS" w:hAnsi="Trebuchet MS"/>
        </w:rPr>
        <w:t>and many other important bodily systems</w:t>
      </w:r>
      <w:r w:rsidR="00F66BF2" w:rsidRPr="00C77DE2">
        <w:rPr>
          <w:rFonts w:ascii="Trebuchet MS" w:hAnsi="Trebuchet MS"/>
        </w:rPr>
        <w:t>. In many instances this can lead to premature death.</w:t>
      </w:r>
      <w:r>
        <w:rPr>
          <w:rStyle w:val="FootnoteReference"/>
          <w:rFonts w:ascii="Trebuchet MS" w:hAnsi="Trebuchet MS"/>
        </w:rPr>
        <w:footnoteReference w:id="6"/>
      </w:r>
    </w:p>
    <w:p w14:paraId="40A96D00" w14:textId="77777777" w:rsidR="00984661" w:rsidRDefault="00984661" w:rsidP="00F66BF2">
      <w:pPr>
        <w:pStyle w:val="Body"/>
        <w:spacing w:after="0" w:line="240" w:lineRule="auto"/>
        <w:rPr>
          <w:rFonts w:ascii="Trebuchet MS" w:hAnsi="Trebuchet MS"/>
        </w:rPr>
      </w:pPr>
    </w:p>
    <w:p w14:paraId="67143BD8" w14:textId="77777777" w:rsidR="00F66BF2" w:rsidRPr="00F66BF2" w:rsidRDefault="00F66BF2" w:rsidP="00F66BF2">
      <w:pPr>
        <w:pStyle w:val="Body"/>
        <w:spacing w:after="0" w:line="240" w:lineRule="auto"/>
        <w:rPr>
          <w:rFonts w:ascii="Trebuchet MS" w:hAnsi="Trebuchet MS"/>
        </w:rPr>
      </w:pPr>
      <w:r w:rsidRPr="00F66BF2">
        <w:rPr>
          <w:rFonts w:ascii="Trebuchet MS" w:hAnsi="Trebuchet MS"/>
        </w:rPr>
        <w:t>Extensive research on the risks to mental and emotional health attributable to adverse childhood experiences in the population at large reveal that this factor alone is responsible for 50% of all drug abuse cases, 54% of all those diagnosed with depression, 65% of all those with diagnosed alcoholism, 67% of all suicide attempts and is the main cause behind 78% of all prescribed and non-prescribed drug use</w:t>
      </w:r>
      <w:r w:rsidR="00C77DE2">
        <w:rPr>
          <w:rFonts w:ascii="Trebuchet MS" w:hAnsi="Trebuchet MS"/>
        </w:rPr>
        <w:t>.</w:t>
      </w:r>
      <w:r w:rsidR="00C77DE2">
        <w:rPr>
          <w:rStyle w:val="FootnoteReference"/>
          <w:rFonts w:ascii="Trebuchet MS" w:hAnsi="Trebuchet MS"/>
        </w:rPr>
        <w:footnoteReference w:id="7"/>
      </w:r>
      <w:r w:rsidRPr="00F66BF2">
        <w:rPr>
          <w:rFonts w:ascii="Trebuchet MS" w:hAnsi="Trebuchet MS"/>
        </w:rPr>
        <w:t xml:space="preserve"> </w:t>
      </w:r>
    </w:p>
    <w:p w14:paraId="0E48CD00" w14:textId="77777777" w:rsidR="00F66BF2" w:rsidRPr="00F66BF2" w:rsidRDefault="00F66BF2" w:rsidP="00F66BF2">
      <w:pPr>
        <w:pStyle w:val="Body"/>
        <w:spacing w:after="0" w:line="240" w:lineRule="auto"/>
        <w:rPr>
          <w:rFonts w:ascii="Trebuchet MS" w:hAnsi="Trebuchet MS"/>
        </w:rPr>
      </w:pPr>
    </w:p>
    <w:p w14:paraId="19ED3253" w14:textId="19947341" w:rsidR="00C77DE2" w:rsidRDefault="004B0F4B" w:rsidP="00F66BF2">
      <w:pPr>
        <w:pStyle w:val="Body"/>
        <w:spacing w:after="0" w:line="240" w:lineRule="auto"/>
        <w:rPr>
          <w:rFonts w:ascii="Trebuchet MS" w:hAnsi="Trebuchet MS"/>
        </w:rPr>
      </w:pPr>
      <w:r w:rsidRPr="004B0F4B">
        <w:rPr>
          <w:rFonts w:ascii="Trebuchet MS" w:hAnsi="Trebuchet MS"/>
        </w:rPr>
        <w:t>However,</w:t>
      </w:r>
      <w:r w:rsidR="00F66BF2" w:rsidRPr="004B0F4B">
        <w:rPr>
          <w:rFonts w:ascii="Trebuchet MS" w:hAnsi="Trebuchet MS"/>
        </w:rPr>
        <w:t xml:space="preserve"> </w:t>
      </w:r>
      <w:r w:rsidR="00BD1387" w:rsidRPr="004B0F4B">
        <w:rPr>
          <w:rFonts w:ascii="Trebuchet MS" w:hAnsi="Trebuchet MS"/>
        </w:rPr>
        <w:t>toxic stress</w:t>
      </w:r>
      <w:r w:rsidR="007E4DAB" w:rsidRPr="004B0F4B">
        <w:rPr>
          <w:rFonts w:ascii="Trebuchet MS" w:hAnsi="Trebuchet MS"/>
        </w:rPr>
        <w:t xml:space="preserve"> </w:t>
      </w:r>
      <w:r w:rsidR="00BD1387" w:rsidRPr="004B0F4B">
        <w:rPr>
          <w:rFonts w:ascii="Trebuchet MS" w:hAnsi="Trebuchet MS"/>
        </w:rPr>
        <w:t>can be prevented</w:t>
      </w:r>
      <w:r w:rsidR="00C77DE2" w:rsidRPr="00C77DE2">
        <w:rPr>
          <w:rFonts w:ascii="Trebuchet MS" w:hAnsi="Trebuchet MS"/>
        </w:rPr>
        <w:t xml:space="preserve">. </w:t>
      </w:r>
      <w:r w:rsidR="00F66BF2" w:rsidRPr="00F66BF2">
        <w:rPr>
          <w:rFonts w:ascii="Trebuchet MS" w:hAnsi="Trebuchet MS"/>
        </w:rPr>
        <w:t>If there are ‘prot</w:t>
      </w:r>
      <w:r w:rsidR="00C77DE2">
        <w:rPr>
          <w:rFonts w:ascii="Trebuchet MS" w:hAnsi="Trebuchet MS"/>
        </w:rPr>
        <w:t>ective factors’ available in a</w:t>
      </w:r>
      <w:r w:rsidR="00F66BF2" w:rsidRPr="00F66BF2">
        <w:rPr>
          <w:rFonts w:ascii="Trebuchet MS" w:hAnsi="Trebuchet MS"/>
        </w:rPr>
        <w:t xml:space="preserve"> child’s life, </w:t>
      </w:r>
      <w:proofErr w:type="gramStart"/>
      <w:r w:rsidR="00F66BF2" w:rsidRPr="00F66BF2">
        <w:rPr>
          <w:rFonts w:ascii="Trebuchet MS" w:hAnsi="Trebuchet MS"/>
        </w:rPr>
        <w:t>i.e.</w:t>
      </w:r>
      <w:proofErr w:type="gramEnd"/>
      <w:r w:rsidR="00F66BF2" w:rsidRPr="00F66BF2">
        <w:rPr>
          <w:rFonts w:ascii="Trebuchet MS" w:hAnsi="Trebuchet MS"/>
        </w:rPr>
        <w:t xml:space="preserve"> if a child </w:t>
      </w:r>
      <w:r w:rsidR="00BD1387">
        <w:rPr>
          <w:rFonts w:ascii="Trebuchet MS" w:hAnsi="Trebuchet MS"/>
        </w:rPr>
        <w:t>affected by</w:t>
      </w:r>
      <w:r w:rsidR="00F66BF2" w:rsidRPr="00F66BF2">
        <w:rPr>
          <w:rFonts w:ascii="Trebuchet MS" w:hAnsi="Trebuchet MS"/>
        </w:rPr>
        <w:t xml:space="preserve"> adverse childhood experiences is supported by an emotionally available </w:t>
      </w:r>
      <w:r w:rsidR="00C77DE2">
        <w:rPr>
          <w:rFonts w:ascii="Trebuchet MS" w:hAnsi="Trebuchet MS"/>
        </w:rPr>
        <w:t>adult</w:t>
      </w:r>
      <w:r w:rsidR="00F66BF2" w:rsidRPr="00F66BF2">
        <w:rPr>
          <w:rFonts w:ascii="Trebuchet MS" w:hAnsi="Trebuchet MS"/>
        </w:rPr>
        <w:t xml:space="preserve">, the trajectory from adverse experiences to mental and physical ill-health </w:t>
      </w:r>
      <w:r w:rsidR="00C77DE2">
        <w:rPr>
          <w:rFonts w:ascii="Trebuchet MS" w:hAnsi="Trebuchet MS"/>
        </w:rPr>
        <w:t>can be</w:t>
      </w:r>
      <w:r w:rsidR="00F66BF2" w:rsidRPr="00F66BF2">
        <w:rPr>
          <w:rFonts w:ascii="Trebuchet MS" w:hAnsi="Trebuchet MS"/>
        </w:rPr>
        <w:t xml:space="preserve"> interrupted. </w:t>
      </w:r>
      <w:r w:rsidR="000C5EED">
        <w:rPr>
          <w:rFonts w:ascii="Trebuchet MS" w:hAnsi="Trebuchet MS"/>
        </w:rPr>
        <w:t>Further, if additional support is made available to parents, many children can avoid ACEs entirely.</w:t>
      </w:r>
    </w:p>
    <w:p w14:paraId="3BB04BE8" w14:textId="77777777" w:rsidR="00C77DE2" w:rsidRDefault="00C77DE2" w:rsidP="00F66BF2">
      <w:pPr>
        <w:pStyle w:val="Body"/>
        <w:spacing w:after="0" w:line="240" w:lineRule="auto"/>
        <w:rPr>
          <w:rFonts w:ascii="Trebuchet MS" w:hAnsi="Trebuchet MS"/>
        </w:rPr>
      </w:pPr>
    </w:p>
    <w:p w14:paraId="755CCE22" w14:textId="4FB5E983" w:rsidR="00C77DE2" w:rsidRDefault="004B0F4B" w:rsidP="00F66BF2">
      <w:pPr>
        <w:pStyle w:val="Body"/>
        <w:spacing w:after="0" w:line="240" w:lineRule="auto"/>
        <w:rPr>
          <w:rFonts w:ascii="Trebuchet MS" w:hAnsi="Trebuchet MS"/>
        </w:rPr>
      </w:pPr>
      <w:r>
        <w:rPr>
          <w:rFonts w:ascii="Trebuchet MS" w:hAnsi="Trebuchet MS"/>
        </w:rPr>
        <w:t>However, this is not always the case</w:t>
      </w:r>
      <w:r w:rsidR="00C77DE2">
        <w:rPr>
          <w:rFonts w:ascii="Trebuchet MS" w:hAnsi="Trebuchet MS"/>
        </w:rPr>
        <w:t xml:space="preserve">. </w:t>
      </w:r>
      <w:r w:rsidR="002B284D">
        <w:rPr>
          <w:rFonts w:ascii="Trebuchet MS" w:eastAsia="Times New Roman" w:hAnsi="Trebuchet MS" w:cstheme="minorHAnsi"/>
        </w:rPr>
        <w:t>M</w:t>
      </w:r>
      <w:r w:rsidR="00C77DE2">
        <w:rPr>
          <w:rFonts w:ascii="Trebuchet MS" w:eastAsia="Times New Roman" w:hAnsi="Trebuchet MS" w:cstheme="minorHAnsi"/>
        </w:rPr>
        <w:t>ore than half</w:t>
      </w:r>
      <w:r w:rsidR="00C77DE2" w:rsidRPr="00E4457E">
        <w:rPr>
          <w:rFonts w:ascii="Trebuchet MS" w:eastAsia="Times New Roman" w:hAnsi="Trebuchet MS" w:cstheme="minorHAnsi"/>
        </w:rPr>
        <w:t xml:space="preserve"> </w:t>
      </w:r>
      <w:r w:rsidR="00C77DE2">
        <w:rPr>
          <w:rFonts w:ascii="Trebuchet MS" w:eastAsia="Times New Roman" w:hAnsi="Trebuchet MS" w:cstheme="minorHAnsi"/>
        </w:rPr>
        <w:t>(</w:t>
      </w:r>
      <w:r w:rsidR="00C77DE2" w:rsidRPr="00E4457E">
        <w:rPr>
          <w:rFonts w:ascii="Trebuchet MS" w:eastAsia="Times New Roman" w:hAnsi="Trebuchet MS" w:cstheme="minorHAnsi"/>
        </w:rPr>
        <w:t>52%</w:t>
      </w:r>
      <w:r w:rsidR="00C77DE2">
        <w:rPr>
          <w:rFonts w:ascii="Trebuchet MS" w:eastAsia="Times New Roman" w:hAnsi="Trebuchet MS" w:cstheme="minorHAnsi"/>
        </w:rPr>
        <w:t>)</w:t>
      </w:r>
      <w:r w:rsidR="002B284D">
        <w:rPr>
          <w:rFonts w:ascii="Trebuchet MS" w:eastAsia="Times New Roman" w:hAnsi="Trebuchet MS" w:cstheme="minorHAnsi"/>
        </w:rPr>
        <w:t xml:space="preserve"> of</w:t>
      </w:r>
      <w:r w:rsidR="00C77DE2">
        <w:rPr>
          <w:rFonts w:ascii="Trebuchet MS" w:eastAsia="Times New Roman" w:hAnsi="Trebuchet MS" w:cstheme="minorHAnsi"/>
        </w:rPr>
        <w:t xml:space="preserve"> participants</w:t>
      </w:r>
      <w:r w:rsidR="006D1246">
        <w:rPr>
          <w:rFonts w:ascii="Trebuchet MS" w:eastAsia="Times New Roman" w:hAnsi="Trebuchet MS" w:cstheme="minorHAnsi"/>
        </w:rPr>
        <w:t xml:space="preserve"> in </w:t>
      </w:r>
      <w:r w:rsidR="00045358">
        <w:rPr>
          <w:rFonts w:ascii="Trebuchet MS" w:eastAsia="Times New Roman" w:hAnsi="Trebuchet MS" w:cstheme="minorHAnsi"/>
        </w:rPr>
        <w:t>a</w:t>
      </w:r>
      <w:r w:rsidR="006D1246">
        <w:rPr>
          <w:rFonts w:ascii="Trebuchet MS" w:eastAsia="Times New Roman" w:hAnsi="Trebuchet MS" w:cstheme="minorHAnsi"/>
        </w:rPr>
        <w:t xml:space="preserve"> Multiple and Complex Needs</w:t>
      </w:r>
      <w:r w:rsidR="002B284D">
        <w:rPr>
          <w:rFonts w:ascii="Trebuchet MS" w:eastAsia="Times New Roman" w:hAnsi="Trebuchet MS" w:cstheme="minorHAnsi"/>
        </w:rPr>
        <w:t xml:space="preserve"> peer </w:t>
      </w:r>
      <w:r w:rsidR="002B284D" w:rsidRPr="00E4457E">
        <w:rPr>
          <w:rFonts w:ascii="Trebuchet MS" w:eastAsia="Times New Roman" w:hAnsi="Trebuchet MS" w:cstheme="minorHAnsi"/>
        </w:rPr>
        <w:t>rese</w:t>
      </w:r>
      <w:r w:rsidR="00045358">
        <w:rPr>
          <w:rFonts w:ascii="Trebuchet MS" w:eastAsia="Times New Roman" w:hAnsi="Trebuchet MS" w:cstheme="minorHAnsi"/>
        </w:rPr>
        <w:t xml:space="preserve">arch project into the journey </w:t>
      </w:r>
      <w:r w:rsidR="002B284D" w:rsidRPr="00E4457E">
        <w:rPr>
          <w:rFonts w:ascii="Trebuchet MS" w:eastAsia="Times New Roman" w:hAnsi="Trebuchet MS" w:cstheme="minorHAnsi"/>
        </w:rPr>
        <w:t>to homelessness</w:t>
      </w:r>
      <w:r w:rsidR="00C77DE2">
        <w:rPr>
          <w:rFonts w:ascii="Trebuchet MS" w:eastAsia="Times New Roman" w:hAnsi="Trebuchet MS" w:cstheme="minorHAnsi"/>
        </w:rPr>
        <w:t xml:space="preserve"> reported that they did not get the support th</w:t>
      </w:r>
      <w:r w:rsidR="002B284D">
        <w:rPr>
          <w:rFonts w:ascii="Trebuchet MS" w:eastAsia="Times New Roman" w:hAnsi="Trebuchet MS" w:cstheme="minorHAnsi"/>
        </w:rPr>
        <w:t xml:space="preserve">ey needed to recover from </w:t>
      </w:r>
      <w:r w:rsidR="00C77DE2">
        <w:rPr>
          <w:rFonts w:ascii="Trebuchet MS" w:eastAsia="Times New Roman" w:hAnsi="Trebuchet MS" w:cstheme="minorHAnsi"/>
        </w:rPr>
        <w:t>ACEs as children</w:t>
      </w:r>
      <w:r w:rsidR="002B284D">
        <w:rPr>
          <w:rFonts w:ascii="Trebuchet MS" w:eastAsia="Times New Roman" w:hAnsi="Trebuchet MS" w:cstheme="minorHAnsi"/>
        </w:rPr>
        <w:t>. They also reported that</w:t>
      </w:r>
      <w:r w:rsidR="00C77DE2">
        <w:rPr>
          <w:rFonts w:ascii="Trebuchet MS" w:eastAsia="Times New Roman" w:hAnsi="Trebuchet MS" w:cstheme="minorHAnsi"/>
        </w:rPr>
        <w:t xml:space="preserve"> </w:t>
      </w:r>
      <w:r w:rsidR="00C77DE2" w:rsidRPr="00E4457E">
        <w:rPr>
          <w:rFonts w:ascii="Trebuchet MS" w:eastAsia="Times New Roman" w:hAnsi="Trebuchet MS" w:cstheme="minorHAnsi"/>
        </w:rPr>
        <w:t xml:space="preserve">they would have benefited from physical, </w:t>
      </w:r>
      <w:proofErr w:type="gramStart"/>
      <w:r w:rsidR="00C77DE2" w:rsidRPr="00E4457E">
        <w:rPr>
          <w:rFonts w:ascii="Trebuchet MS" w:eastAsia="Times New Roman" w:hAnsi="Trebuchet MS" w:cstheme="minorHAnsi"/>
        </w:rPr>
        <w:t>social</w:t>
      </w:r>
      <w:proofErr w:type="gramEnd"/>
      <w:r w:rsidR="00C77DE2" w:rsidRPr="00E4457E">
        <w:rPr>
          <w:rFonts w:ascii="Trebuchet MS" w:eastAsia="Times New Roman" w:hAnsi="Trebuchet MS" w:cstheme="minorHAnsi"/>
        </w:rPr>
        <w:t xml:space="preserve"> and psychological support before the age of 16.</w:t>
      </w:r>
      <w:r w:rsidR="00C77DE2">
        <w:rPr>
          <w:rStyle w:val="FootnoteReference"/>
          <w:rFonts w:ascii="Trebuchet MS" w:eastAsia="Times New Roman" w:hAnsi="Trebuchet MS" w:cstheme="minorHAnsi"/>
        </w:rPr>
        <w:footnoteReference w:id="8"/>
      </w:r>
    </w:p>
    <w:p w14:paraId="55494F63" w14:textId="77777777" w:rsidR="00555113" w:rsidRDefault="00555113" w:rsidP="009927C5">
      <w:pPr>
        <w:spacing w:after="0" w:line="240" w:lineRule="auto"/>
        <w:rPr>
          <w:rFonts w:ascii="Trebuchet MS" w:hAnsi="Trebuchet MS"/>
        </w:rPr>
      </w:pPr>
    </w:p>
    <w:p w14:paraId="33A2A467" w14:textId="0A3EFA8C" w:rsidR="009927C5" w:rsidRDefault="00AC51F4" w:rsidP="009927C5">
      <w:pPr>
        <w:spacing w:after="0" w:line="240" w:lineRule="auto"/>
        <w:rPr>
          <w:rFonts w:ascii="Trebuchet MS" w:hAnsi="Trebuchet MS"/>
        </w:rPr>
      </w:pPr>
      <w:r>
        <w:rPr>
          <w:rFonts w:ascii="Trebuchet MS" w:hAnsi="Trebuchet MS"/>
        </w:rPr>
        <w:t>Below, we outline our</w:t>
      </w:r>
      <w:r w:rsidR="004B0F4B">
        <w:rPr>
          <w:rFonts w:ascii="Trebuchet MS" w:hAnsi="Trebuchet MS"/>
        </w:rPr>
        <w:t xml:space="preserve"> partnerships’</w:t>
      </w:r>
      <w:r>
        <w:rPr>
          <w:rFonts w:ascii="Trebuchet MS" w:hAnsi="Trebuchet MS"/>
        </w:rPr>
        <w:t xml:space="preserve"> approach to</w:t>
      </w:r>
      <w:r w:rsidR="00561118">
        <w:rPr>
          <w:rFonts w:ascii="Trebuchet MS" w:hAnsi="Trebuchet MS"/>
        </w:rPr>
        <w:t xml:space="preserve"> tackling ACEs, including</w:t>
      </w:r>
      <w:r>
        <w:rPr>
          <w:rFonts w:ascii="Trebuchet MS" w:hAnsi="Trebuchet MS"/>
        </w:rPr>
        <w:t>:</w:t>
      </w:r>
    </w:p>
    <w:p w14:paraId="0189D565" w14:textId="77777777" w:rsidR="001F111E" w:rsidRPr="00AC51F4" w:rsidRDefault="001F111E" w:rsidP="00BE2C45">
      <w:pPr>
        <w:pStyle w:val="ListParagraph"/>
        <w:numPr>
          <w:ilvl w:val="0"/>
          <w:numId w:val="12"/>
        </w:numPr>
        <w:spacing w:after="0" w:line="240" w:lineRule="auto"/>
        <w:rPr>
          <w:rFonts w:ascii="Trebuchet MS" w:hAnsi="Trebuchet MS"/>
        </w:rPr>
      </w:pPr>
      <w:r>
        <w:rPr>
          <w:rFonts w:ascii="Trebuchet MS" w:hAnsi="Trebuchet MS"/>
        </w:rPr>
        <w:t xml:space="preserve">Contributing to the evidence base around what </w:t>
      </w:r>
      <w:proofErr w:type="gramStart"/>
      <w:r>
        <w:rPr>
          <w:rFonts w:ascii="Trebuchet MS" w:hAnsi="Trebuchet MS"/>
        </w:rPr>
        <w:t>works;</w:t>
      </w:r>
      <w:proofErr w:type="gramEnd"/>
      <w:r>
        <w:rPr>
          <w:rFonts w:ascii="Trebuchet MS" w:hAnsi="Trebuchet MS"/>
        </w:rPr>
        <w:t xml:space="preserve"> </w:t>
      </w:r>
    </w:p>
    <w:p w14:paraId="1FCC2C3B" w14:textId="5B1625F1" w:rsidR="00AC51F4" w:rsidRDefault="00561118" w:rsidP="00BE2C45">
      <w:pPr>
        <w:pStyle w:val="ListParagraph"/>
        <w:numPr>
          <w:ilvl w:val="0"/>
          <w:numId w:val="12"/>
        </w:numPr>
        <w:spacing w:after="0" w:line="240" w:lineRule="auto"/>
        <w:rPr>
          <w:rFonts w:ascii="Trebuchet MS" w:hAnsi="Trebuchet MS"/>
        </w:rPr>
      </w:pPr>
      <w:r>
        <w:rPr>
          <w:rFonts w:ascii="Trebuchet MS" w:hAnsi="Trebuchet MS"/>
        </w:rPr>
        <w:t>Focusing on p</w:t>
      </w:r>
      <w:r w:rsidR="00AC51F4">
        <w:rPr>
          <w:rFonts w:ascii="Trebuchet MS" w:hAnsi="Trebuchet MS"/>
        </w:rPr>
        <w:t>revention;</w:t>
      </w:r>
      <w:r w:rsidR="001F111E">
        <w:rPr>
          <w:rFonts w:ascii="Trebuchet MS" w:hAnsi="Trebuchet MS"/>
        </w:rPr>
        <w:t xml:space="preserve"> and</w:t>
      </w:r>
    </w:p>
    <w:p w14:paraId="76C9912C" w14:textId="317A31A1" w:rsidR="00AC51F4" w:rsidRPr="00AC51F4" w:rsidRDefault="00AC51F4" w:rsidP="00BE2C45">
      <w:pPr>
        <w:pStyle w:val="ListParagraph"/>
        <w:numPr>
          <w:ilvl w:val="0"/>
          <w:numId w:val="12"/>
        </w:numPr>
        <w:spacing w:after="0" w:line="240" w:lineRule="auto"/>
        <w:rPr>
          <w:rFonts w:ascii="Trebuchet MS" w:hAnsi="Trebuchet MS"/>
        </w:rPr>
      </w:pPr>
      <w:r>
        <w:rPr>
          <w:rFonts w:ascii="Trebuchet MS" w:hAnsi="Trebuchet MS"/>
        </w:rPr>
        <w:t>Embedding an underst</w:t>
      </w:r>
      <w:r w:rsidR="0069670C">
        <w:rPr>
          <w:rFonts w:ascii="Trebuchet MS" w:hAnsi="Trebuchet MS"/>
        </w:rPr>
        <w:t>anding of trauma and mental ill-</w:t>
      </w:r>
      <w:r>
        <w:rPr>
          <w:rFonts w:ascii="Trebuchet MS" w:hAnsi="Trebuchet MS"/>
        </w:rPr>
        <w:t xml:space="preserve">health </w:t>
      </w:r>
      <w:r w:rsidR="001F111E">
        <w:rPr>
          <w:rFonts w:ascii="Trebuchet MS" w:hAnsi="Trebuchet MS"/>
        </w:rPr>
        <w:t>at the service design level.</w:t>
      </w:r>
    </w:p>
    <w:p w14:paraId="1CE86619" w14:textId="1430C55A" w:rsidR="00502DEB" w:rsidRDefault="001F111E" w:rsidP="009927C5">
      <w:pPr>
        <w:spacing w:after="0" w:line="240" w:lineRule="auto"/>
        <w:rPr>
          <w:rFonts w:ascii="Trebuchet MS" w:hAnsi="Trebuchet MS"/>
          <w:b/>
          <w:bCs/>
          <w:color w:val="00B0F0"/>
          <w:u w:color="00B0F0"/>
        </w:rPr>
      </w:pPr>
      <w:r>
        <w:rPr>
          <w:rFonts w:ascii="Trebuchet MS" w:hAnsi="Trebuchet MS"/>
          <w:b/>
          <w:bCs/>
          <w:color w:val="00B0F0"/>
          <w:u w:color="00B0F0"/>
        </w:rPr>
        <w:lastRenderedPageBreak/>
        <w:t xml:space="preserve">Contributing to the evidence base </w:t>
      </w:r>
    </w:p>
    <w:p w14:paraId="1AA19FF5" w14:textId="77777777" w:rsidR="00502DEB" w:rsidRDefault="001F111E" w:rsidP="009927C5">
      <w:pPr>
        <w:spacing w:after="0" w:line="240" w:lineRule="auto"/>
        <w:rPr>
          <w:rFonts w:ascii="Trebuchet MS" w:hAnsi="Trebuchet MS"/>
        </w:rPr>
      </w:pPr>
      <w:r>
        <w:rPr>
          <w:rFonts w:ascii="Trebuchet MS" w:hAnsi="Trebuchet MS"/>
        </w:rPr>
        <w:t xml:space="preserve"> </w:t>
      </w:r>
    </w:p>
    <w:p w14:paraId="4582296F" w14:textId="0048423C" w:rsidR="00AD3600" w:rsidRDefault="0007062A" w:rsidP="009927C5">
      <w:pPr>
        <w:spacing w:after="0" w:line="240" w:lineRule="auto"/>
        <w:rPr>
          <w:rFonts w:ascii="Trebuchet MS" w:hAnsi="Trebuchet MS"/>
        </w:rPr>
      </w:pPr>
      <w:r>
        <w:rPr>
          <w:rFonts w:ascii="Trebuchet MS" w:hAnsi="Trebuchet MS"/>
        </w:rPr>
        <w:t>V</w:t>
      </w:r>
      <w:r w:rsidR="001F111E">
        <w:rPr>
          <w:rFonts w:ascii="Trebuchet MS" w:hAnsi="Trebuchet MS"/>
        </w:rPr>
        <w:t>ia our A Better Start programme</w:t>
      </w:r>
      <w:r w:rsidR="001C6A90">
        <w:rPr>
          <w:rFonts w:ascii="Trebuchet MS" w:hAnsi="Trebuchet MS"/>
        </w:rPr>
        <w:t>, we funded</w:t>
      </w:r>
      <w:r w:rsidR="001F111E">
        <w:rPr>
          <w:rFonts w:ascii="Trebuchet MS" w:hAnsi="Trebuchet MS"/>
        </w:rPr>
        <w:t>:</w:t>
      </w:r>
    </w:p>
    <w:p w14:paraId="2D7C6057" w14:textId="0D60ADAB" w:rsidR="0055131E" w:rsidRDefault="00AD3600" w:rsidP="00BE2C45">
      <w:pPr>
        <w:pStyle w:val="ListParagraph"/>
        <w:numPr>
          <w:ilvl w:val="0"/>
          <w:numId w:val="14"/>
        </w:numPr>
        <w:spacing w:after="0" w:line="240" w:lineRule="auto"/>
        <w:textAlignment w:val="baseline"/>
        <w:rPr>
          <w:rFonts w:ascii="Trebuchet MS" w:hAnsi="Trebuchet MS" w:cstheme="minorHAnsi"/>
          <w:color w:val="000000"/>
        </w:rPr>
      </w:pPr>
      <w:r w:rsidRPr="00AD3600">
        <w:rPr>
          <w:rFonts w:ascii="Trebuchet MS" w:hAnsi="Trebuchet MS" w:cstheme="minorHAnsi"/>
          <w:b/>
          <w:color w:val="000000"/>
        </w:rPr>
        <w:t>‘</w:t>
      </w:r>
      <w:proofErr w:type="spellStart"/>
      <w:r w:rsidRPr="00AD3600">
        <w:rPr>
          <w:rFonts w:ascii="Trebuchet MS" w:hAnsi="Trebuchet MS" w:cstheme="minorHAnsi"/>
          <w:b/>
          <w:color w:val="000000"/>
        </w:rPr>
        <w:t>Preventonomics</w:t>
      </w:r>
      <w:proofErr w:type="spellEnd"/>
      <w:r w:rsidRPr="00AD3600">
        <w:rPr>
          <w:rFonts w:ascii="Trebuchet MS" w:hAnsi="Trebuchet MS" w:cstheme="minorHAnsi"/>
          <w:b/>
          <w:color w:val="000000"/>
        </w:rPr>
        <w:t>’</w:t>
      </w:r>
      <w:r w:rsidR="000133F5">
        <w:rPr>
          <w:rFonts w:ascii="Trebuchet MS" w:hAnsi="Trebuchet MS" w:cstheme="minorHAnsi"/>
          <w:b/>
          <w:color w:val="000000"/>
        </w:rPr>
        <w:t>:</w:t>
      </w:r>
      <w:r w:rsidRPr="00AD3600">
        <w:rPr>
          <w:rFonts w:ascii="Trebuchet MS" w:hAnsi="Trebuchet MS" w:cstheme="minorHAnsi"/>
          <w:color w:val="000000"/>
        </w:rPr>
        <w:t xml:space="preserve"> </w:t>
      </w:r>
      <w:r>
        <w:rPr>
          <w:rFonts w:ascii="Trebuchet MS" w:hAnsi="Trebuchet MS" w:cstheme="minorHAnsi"/>
          <w:color w:val="000000"/>
        </w:rPr>
        <w:t xml:space="preserve">which </w:t>
      </w:r>
      <w:r w:rsidRPr="00AD3600">
        <w:rPr>
          <w:rFonts w:ascii="Trebuchet MS" w:hAnsi="Trebuchet MS" w:cstheme="minorHAnsi"/>
          <w:color w:val="000000"/>
        </w:rPr>
        <w:t>support</w:t>
      </w:r>
      <w:r>
        <w:rPr>
          <w:rFonts w:ascii="Trebuchet MS" w:hAnsi="Trebuchet MS" w:cstheme="minorHAnsi"/>
          <w:color w:val="000000"/>
        </w:rPr>
        <w:t>s investing in prevention</w:t>
      </w:r>
      <w:r w:rsidRPr="00AD3600">
        <w:rPr>
          <w:rFonts w:ascii="Trebuchet MS" w:hAnsi="Trebuchet MS" w:cstheme="minorHAnsi"/>
          <w:color w:val="000000"/>
        </w:rPr>
        <w:t xml:space="preserve"> </w:t>
      </w:r>
      <w:r>
        <w:rPr>
          <w:rFonts w:ascii="Trebuchet MS" w:hAnsi="Trebuchet MS" w:cstheme="minorHAnsi"/>
          <w:color w:val="000000"/>
        </w:rPr>
        <w:t xml:space="preserve">by </w:t>
      </w:r>
      <w:r w:rsidRPr="00AD3600">
        <w:rPr>
          <w:rFonts w:ascii="Trebuchet MS" w:hAnsi="Trebuchet MS" w:cstheme="minorHAnsi"/>
          <w:color w:val="000000"/>
        </w:rPr>
        <w:t xml:space="preserve">identifying </w:t>
      </w:r>
      <w:r w:rsidR="00135609">
        <w:rPr>
          <w:rFonts w:ascii="Trebuchet MS" w:hAnsi="Trebuchet MS" w:cstheme="minorHAnsi"/>
          <w:color w:val="000000"/>
        </w:rPr>
        <w:t>cost-effective preventative interventions</w:t>
      </w:r>
      <w:r w:rsidRPr="00AD3600">
        <w:rPr>
          <w:rFonts w:ascii="Trebuchet MS" w:hAnsi="Trebuchet MS" w:cstheme="minorHAnsi"/>
          <w:color w:val="000000"/>
        </w:rPr>
        <w:t xml:space="preserve">. </w:t>
      </w:r>
      <w:r w:rsidR="00A7595D">
        <w:rPr>
          <w:rFonts w:ascii="Trebuchet MS" w:hAnsi="Trebuchet MS" w:cstheme="minorHAnsi"/>
          <w:color w:val="000000"/>
        </w:rPr>
        <w:t>This project included the development of</w:t>
      </w:r>
      <w:r w:rsidR="00432E25">
        <w:rPr>
          <w:rFonts w:ascii="Trebuchet MS" w:hAnsi="Trebuchet MS" w:cstheme="minorHAnsi"/>
          <w:color w:val="000000"/>
        </w:rPr>
        <w:t xml:space="preserve"> </w:t>
      </w:r>
      <w:r w:rsidR="00A7595D">
        <w:rPr>
          <w:rFonts w:ascii="Trebuchet MS" w:hAnsi="Trebuchet MS" w:cstheme="minorHAnsi"/>
          <w:color w:val="000000"/>
        </w:rPr>
        <w:t>the</w:t>
      </w:r>
      <w:r w:rsidR="00432E25">
        <w:rPr>
          <w:rFonts w:ascii="Trebuchet MS" w:hAnsi="Trebuchet MS" w:cstheme="minorHAnsi"/>
          <w:color w:val="000000"/>
        </w:rPr>
        <w:t xml:space="preserve"> </w:t>
      </w:r>
      <w:proofErr w:type="spellStart"/>
      <w:r w:rsidR="00432E25">
        <w:rPr>
          <w:rFonts w:ascii="Trebuchet MS" w:hAnsi="Trebuchet MS" w:cstheme="minorHAnsi"/>
          <w:color w:val="000000"/>
        </w:rPr>
        <w:t>Preventonomics</w:t>
      </w:r>
      <w:proofErr w:type="spellEnd"/>
      <w:r w:rsidR="00432E25">
        <w:rPr>
          <w:rFonts w:ascii="Trebuchet MS" w:hAnsi="Trebuchet MS" w:cstheme="minorHAnsi"/>
          <w:color w:val="000000"/>
        </w:rPr>
        <w:t xml:space="preserve"> framework</w:t>
      </w:r>
      <w:r w:rsidR="00B65FEA">
        <w:rPr>
          <w:rFonts w:ascii="Trebuchet MS" w:hAnsi="Trebuchet MS" w:cstheme="minorHAnsi"/>
          <w:color w:val="000000"/>
        </w:rPr>
        <w:t xml:space="preserve"> (unit cost calculator and guidance</w:t>
      </w:r>
      <w:r w:rsidR="00C42A60">
        <w:rPr>
          <w:rStyle w:val="FootnoteReference"/>
          <w:rFonts w:ascii="Trebuchet MS" w:hAnsi="Trebuchet MS" w:cstheme="minorHAnsi"/>
          <w:color w:val="000000"/>
        </w:rPr>
        <w:footnoteReference w:id="9"/>
      </w:r>
      <w:r w:rsidR="00B65FEA">
        <w:rPr>
          <w:rFonts w:ascii="Trebuchet MS" w:hAnsi="Trebuchet MS" w:cstheme="minorHAnsi"/>
          <w:color w:val="000000"/>
        </w:rPr>
        <w:t>)</w:t>
      </w:r>
      <w:r w:rsidR="00A7595D">
        <w:rPr>
          <w:rFonts w:ascii="Trebuchet MS" w:hAnsi="Trebuchet MS" w:cstheme="minorHAnsi"/>
          <w:color w:val="000000"/>
        </w:rPr>
        <w:t xml:space="preserve"> </w:t>
      </w:r>
      <w:r w:rsidR="00B65FEA">
        <w:rPr>
          <w:rFonts w:ascii="Trebuchet MS" w:hAnsi="Trebuchet MS" w:cstheme="minorHAnsi"/>
          <w:color w:val="000000"/>
        </w:rPr>
        <w:t>by the London School of Economics,</w:t>
      </w:r>
      <w:r w:rsidR="00432E25">
        <w:rPr>
          <w:rFonts w:ascii="Trebuchet MS" w:hAnsi="Trebuchet MS" w:cstheme="minorHAnsi"/>
          <w:color w:val="000000"/>
        </w:rPr>
        <w:t xml:space="preserve"> which our five A Better Start partnerships are using to measure the economic impact of their work </w:t>
      </w:r>
      <w:proofErr w:type="gramStart"/>
      <w:r w:rsidR="00432E25">
        <w:rPr>
          <w:rFonts w:ascii="Trebuchet MS" w:hAnsi="Trebuchet MS" w:cstheme="minorHAnsi"/>
          <w:color w:val="000000"/>
        </w:rPr>
        <w:t>over time</w:t>
      </w:r>
      <w:proofErr w:type="gramEnd"/>
      <w:r w:rsidR="00A16B4D">
        <w:rPr>
          <w:rFonts w:ascii="Trebuchet MS" w:hAnsi="Trebuchet MS" w:cstheme="minorHAnsi"/>
          <w:color w:val="000000"/>
        </w:rPr>
        <w:t xml:space="preserve">. We have included a copy of this resource at Annex </w:t>
      </w:r>
      <w:proofErr w:type="gramStart"/>
      <w:r w:rsidR="008118B9">
        <w:rPr>
          <w:rFonts w:ascii="Trebuchet MS" w:hAnsi="Trebuchet MS" w:cstheme="minorHAnsi"/>
          <w:color w:val="000000"/>
        </w:rPr>
        <w:t>C</w:t>
      </w:r>
      <w:r w:rsidR="00A16B4D">
        <w:rPr>
          <w:rFonts w:ascii="Trebuchet MS" w:hAnsi="Trebuchet MS" w:cstheme="minorHAnsi"/>
          <w:color w:val="000000"/>
        </w:rPr>
        <w:t>, and</w:t>
      </w:r>
      <w:proofErr w:type="gramEnd"/>
      <w:r w:rsidR="00A16B4D">
        <w:rPr>
          <w:rFonts w:ascii="Trebuchet MS" w:hAnsi="Trebuchet MS" w:cstheme="minorHAnsi"/>
          <w:color w:val="000000"/>
        </w:rPr>
        <w:t xml:space="preserve"> are proactively sharing it with </w:t>
      </w:r>
      <w:r w:rsidR="00751B6B">
        <w:rPr>
          <w:rFonts w:ascii="Trebuchet MS" w:hAnsi="Trebuchet MS" w:cstheme="minorHAnsi"/>
          <w:color w:val="000000"/>
        </w:rPr>
        <w:t xml:space="preserve">local leaders and </w:t>
      </w:r>
      <w:r w:rsidR="00A16B4D">
        <w:rPr>
          <w:rFonts w:ascii="Trebuchet MS" w:hAnsi="Trebuchet MS" w:cstheme="minorHAnsi"/>
          <w:color w:val="000000"/>
        </w:rPr>
        <w:t>commissioners considering early intervention work.</w:t>
      </w:r>
    </w:p>
    <w:p w14:paraId="1788BB5B" w14:textId="293C42A6" w:rsidR="00CE75BC" w:rsidRPr="00B233F9" w:rsidRDefault="00CE75BC" w:rsidP="00BE2C45">
      <w:pPr>
        <w:pStyle w:val="ListParagraph"/>
        <w:numPr>
          <w:ilvl w:val="0"/>
          <w:numId w:val="14"/>
        </w:numPr>
        <w:spacing w:after="0" w:line="240" w:lineRule="auto"/>
        <w:textAlignment w:val="baseline"/>
        <w:rPr>
          <w:rFonts w:ascii="Trebuchet MS" w:hAnsi="Trebuchet MS" w:cstheme="minorHAnsi"/>
          <w:color w:val="000000"/>
        </w:rPr>
      </w:pPr>
      <w:r>
        <w:rPr>
          <w:rFonts w:ascii="Trebuchet MS" w:hAnsi="Trebuchet MS" w:cstheme="minorHAnsi"/>
          <w:b/>
          <w:color w:val="000000"/>
          <w:lang w:eastAsia="en-GB"/>
        </w:rPr>
        <w:t xml:space="preserve">Better Evidence for A Better Start: </w:t>
      </w:r>
      <w:proofErr w:type="spellStart"/>
      <w:r w:rsidRPr="00CE75BC">
        <w:rPr>
          <w:rFonts w:ascii="Trebuchet MS" w:hAnsi="Trebuchet MS" w:cstheme="minorHAnsi"/>
          <w:color w:val="000000"/>
          <w:lang w:eastAsia="en-GB"/>
        </w:rPr>
        <w:t>Dartington</w:t>
      </w:r>
      <w:proofErr w:type="spellEnd"/>
      <w:r w:rsidRPr="00CE75BC">
        <w:rPr>
          <w:rFonts w:ascii="Trebuchet MS" w:hAnsi="Trebuchet MS" w:cstheme="minorHAnsi"/>
          <w:color w:val="000000"/>
          <w:lang w:eastAsia="en-GB"/>
        </w:rPr>
        <w:t xml:space="preserve"> Social Research Unit </w:t>
      </w:r>
      <w:r w:rsidR="00D0397E">
        <w:rPr>
          <w:rFonts w:ascii="Trebuchet MS" w:hAnsi="Trebuchet MS" w:cstheme="minorHAnsi"/>
          <w:color w:val="000000"/>
          <w:lang w:eastAsia="en-GB"/>
        </w:rPr>
        <w:t xml:space="preserve">and University of Warwick </w:t>
      </w:r>
      <w:r w:rsidRPr="00CE75BC">
        <w:rPr>
          <w:rFonts w:ascii="Trebuchet MS" w:hAnsi="Trebuchet MS" w:cstheme="minorHAnsi"/>
          <w:color w:val="000000"/>
          <w:lang w:eastAsia="en-GB"/>
        </w:rPr>
        <w:t xml:space="preserve">developed a </w:t>
      </w:r>
      <w:r>
        <w:rPr>
          <w:rFonts w:ascii="Trebuchet MS" w:hAnsi="Trebuchet MS"/>
        </w:rPr>
        <w:t>methodology to support local areas to develop strategies for d</w:t>
      </w:r>
      <w:r>
        <w:rPr>
          <w:rFonts w:ascii="Trebuchet MS" w:hAnsi="Trebuchet MS" w:cs="Palatino-Roman"/>
        </w:rPr>
        <w:t xml:space="preserve">elivering ‘place-based’ reform of public systems to improve outcomes for children from </w:t>
      </w:r>
      <w:r w:rsidR="00A7595D">
        <w:rPr>
          <w:rFonts w:ascii="Trebuchet MS" w:hAnsi="Trebuchet MS" w:cs="Palatino-Roman"/>
        </w:rPr>
        <w:t>pregnancy</w:t>
      </w:r>
      <w:r>
        <w:rPr>
          <w:rFonts w:ascii="Trebuchet MS" w:hAnsi="Trebuchet MS" w:cs="Palatino-Roman"/>
        </w:rPr>
        <w:t xml:space="preserve"> to their fourth birthday</w:t>
      </w:r>
      <w:r w:rsidR="00280113">
        <w:rPr>
          <w:rFonts w:ascii="Trebuchet MS" w:hAnsi="Trebuchet MS" w:cs="Palatino-Roman"/>
        </w:rPr>
        <w:t>.</w:t>
      </w:r>
      <w:r w:rsidR="008E42D3">
        <w:rPr>
          <w:rStyle w:val="FootnoteReference"/>
          <w:rFonts w:ascii="Trebuchet MS" w:hAnsi="Trebuchet MS" w:cs="Palatino-Roman"/>
        </w:rPr>
        <w:footnoteReference w:id="10"/>
      </w:r>
      <w:r w:rsidR="00280113">
        <w:rPr>
          <w:rFonts w:ascii="Trebuchet MS" w:hAnsi="Trebuchet MS" w:cs="Palatino-Roman"/>
        </w:rPr>
        <w:t xml:space="preserve"> </w:t>
      </w:r>
      <w:r>
        <w:rPr>
          <w:rFonts w:ascii="Trebuchet MS" w:hAnsi="Trebuchet MS" w:cs="Palatino-Roman"/>
        </w:rPr>
        <w:t xml:space="preserve">This evidence review includes: </w:t>
      </w:r>
    </w:p>
    <w:p w14:paraId="73884C0D" w14:textId="07D5A59D" w:rsidR="00CE75BC" w:rsidRPr="00B65FEA" w:rsidRDefault="00CE75BC" w:rsidP="00BE2C45">
      <w:pPr>
        <w:pStyle w:val="ListParagraph"/>
        <w:numPr>
          <w:ilvl w:val="1"/>
          <w:numId w:val="14"/>
        </w:numPr>
        <w:spacing w:after="0" w:line="240" w:lineRule="auto"/>
        <w:textAlignment w:val="baseline"/>
        <w:rPr>
          <w:rFonts w:ascii="Trebuchet MS" w:hAnsi="Trebuchet MS" w:cstheme="minorHAnsi"/>
          <w:color w:val="000000"/>
        </w:rPr>
      </w:pPr>
      <w:r>
        <w:rPr>
          <w:rFonts w:ascii="Trebuchet MS" w:hAnsi="Trebuchet MS" w:cs="Palatino-Roman"/>
        </w:rPr>
        <w:t>‘</w:t>
      </w:r>
      <w:r w:rsidRPr="00A7595D">
        <w:rPr>
          <w:rFonts w:ascii="Trebuchet MS" w:hAnsi="Trebuchet MS" w:cs="Palatino-Roman"/>
          <w:b/>
        </w:rPr>
        <w:t>The Science Within: what matters for child outcomes in early years’</w:t>
      </w:r>
      <w:r>
        <w:rPr>
          <w:rFonts w:ascii="Trebuchet MS" w:hAnsi="Trebuchet MS" w:cs="Palatino-Roman"/>
        </w:rPr>
        <w:t xml:space="preserve"> which pulls together evidence on the key influences on a child’s early development, how this takes place, and the areas where society can make a difference</w:t>
      </w:r>
      <w:r w:rsidR="00280113">
        <w:rPr>
          <w:rFonts w:ascii="Trebuchet MS" w:hAnsi="Trebuchet MS" w:cs="Palatino-Roman"/>
        </w:rPr>
        <w:t>; and</w:t>
      </w:r>
    </w:p>
    <w:p w14:paraId="4EDA7F30" w14:textId="206DB960" w:rsidR="00E23569" w:rsidRPr="00A16B4D" w:rsidRDefault="00CE75BC" w:rsidP="00BE2C45">
      <w:pPr>
        <w:pStyle w:val="ListParagraph"/>
        <w:numPr>
          <w:ilvl w:val="1"/>
          <w:numId w:val="14"/>
        </w:numPr>
        <w:spacing w:after="0" w:line="240" w:lineRule="auto"/>
        <w:textAlignment w:val="baseline"/>
        <w:rPr>
          <w:rFonts w:ascii="Trebuchet MS" w:hAnsi="Trebuchet MS" w:cstheme="minorHAnsi"/>
          <w:color w:val="000000"/>
        </w:rPr>
      </w:pPr>
      <w:r>
        <w:rPr>
          <w:rFonts w:ascii="Trebuchet MS" w:hAnsi="Trebuchet MS" w:cs="Palatino-Roman"/>
        </w:rPr>
        <w:t>‘</w:t>
      </w:r>
      <w:r w:rsidRPr="00A7595D">
        <w:rPr>
          <w:rFonts w:ascii="Trebuchet MS" w:hAnsi="Trebuchet MS" w:cs="Palatino-Roman"/>
          <w:b/>
        </w:rPr>
        <w:t>What Works: an overview of the best available evidence on giving children a better start’</w:t>
      </w:r>
      <w:r>
        <w:rPr>
          <w:rFonts w:ascii="Trebuchet MS" w:hAnsi="Trebuchet MS" w:cs="Palatino-Roman"/>
        </w:rPr>
        <w:t xml:space="preserve"> </w:t>
      </w:r>
      <w:r w:rsidR="0055131E" w:rsidRPr="00CE75BC">
        <w:rPr>
          <w:rFonts w:ascii="Trebuchet MS" w:hAnsi="Trebuchet MS" w:cstheme="minorHAnsi"/>
          <w:color w:val="000000"/>
          <w:lang w:eastAsia="en-GB"/>
        </w:rPr>
        <w:t xml:space="preserve">which </w:t>
      </w:r>
      <w:r w:rsidR="00AD3600" w:rsidRPr="00CE75BC">
        <w:rPr>
          <w:rFonts w:ascii="Trebuchet MS" w:hAnsi="Trebuchet MS" w:cstheme="minorHAnsi"/>
          <w:color w:val="000000"/>
          <w:lang w:eastAsia="en-GB"/>
        </w:rPr>
        <w:t>summarises what is curren</w:t>
      </w:r>
      <w:r w:rsidR="00BB073A">
        <w:rPr>
          <w:rFonts w:ascii="Trebuchet MS" w:hAnsi="Trebuchet MS" w:cstheme="minorHAnsi"/>
          <w:color w:val="000000"/>
          <w:lang w:eastAsia="en-GB"/>
        </w:rPr>
        <w:t>tly known about what works</w:t>
      </w:r>
      <w:r w:rsidR="002744F2" w:rsidRPr="00CE75BC">
        <w:rPr>
          <w:rFonts w:ascii="Trebuchet MS" w:hAnsi="Trebuchet MS" w:cstheme="minorHAnsi"/>
          <w:color w:val="000000"/>
          <w:lang w:eastAsia="en-GB"/>
        </w:rPr>
        <w:t xml:space="preserve"> to </w:t>
      </w:r>
      <w:r w:rsidR="00AD3600" w:rsidRPr="00CE75BC">
        <w:rPr>
          <w:rFonts w:ascii="Trebuchet MS" w:hAnsi="Trebuchet MS" w:cstheme="minorHAnsi"/>
          <w:color w:val="000000"/>
          <w:lang w:eastAsia="en-GB"/>
        </w:rPr>
        <w:t xml:space="preserve">support </w:t>
      </w:r>
      <w:r w:rsidR="00AD3600" w:rsidRPr="00A16B4D">
        <w:rPr>
          <w:rFonts w:ascii="Trebuchet MS" w:hAnsi="Trebuchet MS" w:cstheme="minorHAnsi"/>
          <w:color w:val="000000"/>
          <w:lang w:eastAsia="en-GB"/>
        </w:rPr>
        <w:t>parents and parenting during pregnancy and the child’s first four years.</w:t>
      </w:r>
      <w:r w:rsidR="003508CB" w:rsidRPr="00A16B4D">
        <w:rPr>
          <w:rStyle w:val="FootnoteReference"/>
          <w:rFonts w:ascii="Trebuchet MS" w:hAnsi="Trebuchet MS" w:cstheme="minorHAnsi"/>
          <w:color w:val="000000"/>
          <w:lang w:eastAsia="en-GB"/>
        </w:rPr>
        <w:footnoteReference w:id="11"/>
      </w:r>
      <w:r w:rsidR="003508CB" w:rsidRPr="00A16B4D">
        <w:rPr>
          <w:rFonts w:ascii="Trebuchet MS" w:hAnsi="Trebuchet MS" w:cstheme="minorHAnsi"/>
          <w:color w:val="000000"/>
          <w:lang w:eastAsia="en-GB"/>
        </w:rPr>
        <w:t xml:space="preserve"> The paper </w:t>
      </w:r>
      <w:r w:rsidR="004279A8" w:rsidRPr="00A16B4D">
        <w:rPr>
          <w:rFonts w:ascii="Trebuchet MS" w:hAnsi="Trebuchet MS" w:cstheme="minorHAnsi"/>
          <w:color w:val="000000"/>
          <w:lang w:eastAsia="en-GB"/>
        </w:rPr>
        <w:t>includes</w:t>
      </w:r>
      <w:r w:rsidR="003508CB" w:rsidRPr="00A16B4D">
        <w:rPr>
          <w:rFonts w:ascii="Trebuchet MS" w:hAnsi="Trebuchet MS" w:cstheme="minorHAnsi"/>
          <w:color w:val="000000"/>
          <w:lang w:eastAsia="en-GB"/>
        </w:rPr>
        <w:t xml:space="preserve"> a framework to bring about a step change in support for to improve their nutritional, socio-emotional and language outcomes.</w:t>
      </w:r>
      <w:r w:rsidR="00B233F9" w:rsidRPr="00A16B4D">
        <w:rPr>
          <w:rStyle w:val="Heading1Char"/>
          <w:rFonts w:ascii="Trebuchet MS" w:hAnsi="Trebuchet MS"/>
          <w:color w:val="555555"/>
          <w:sz w:val="22"/>
          <w:szCs w:val="22"/>
          <w:bdr w:val="none" w:sz="0" w:space="0" w:color="auto" w:frame="1"/>
          <w:shd w:val="clear" w:color="auto" w:fill="FFFFFF"/>
        </w:rPr>
        <w:t xml:space="preserve"> </w:t>
      </w:r>
    </w:p>
    <w:p w14:paraId="0FBFFDE7" w14:textId="77777777" w:rsidR="003508CB" w:rsidRPr="00A16B4D" w:rsidRDefault="003508CB" w:rsidP="00A16B4D">
      <w:pPr>
        <w:spacing w:after="0" w:line="240" w:lineRule="auto"/>
        <w:textAlignment w:val="baseline"/>
        <w:rPr>
          <w:rFonts w:ascii="Trebuchet MS" w:hAnsi="Trebuchet MS" w:cstheme="minorHAnsi"/>
          <w:color w:val="000000"/>
        </w:rPr>
      </w:pPr>
    </w:p>
    <w:p w14:paraId="3A00C3EB" w14:textId="673B3F32" w:rsidR="004C1E10" w:rsidRPr="00A16B4D" w:rsidRDefault="00432E25" w:rsidP="00A16B4D">
      <w:pPr>
        <w:spacing w:after="0" w:line="240" w:lineRule="auto"/>
        <w:rPr>
          <w:rFonts w:ascii="Trebuchet MS" w:hAnsi="Trebuchet MS"/>
        </w:rPr>
      </w:pPr>
      <w:r w:rsidRPr="00A16B4D">
        <w:rPr>
          <w:rFonts w:ascii="Trebuchet MS" w:hAnsi="Trebuchet MS" w:cstheme="minorHAnsi"/>
          <w:color w:val="000000"/>
        </w:rPr>
        <w:t xml:space="preserve">We will also be contributing further to the evidence base around ACEs via the </w:t>
      </w:r>
      <w:r w:rsidR="005563AC" w:rsidRPr="00A16B4D">
        <w:rPr>
          <w:rFonts w:ascii="Trebuchet MS" w:hAnsi="Trebuchet MS" w:cstheme="minorHAnsi"/>
          <w:color w:val="000000"/>
        </w:rPr>
        <w:t xml:space="preserve">national </w:t>
      </w:r>
      <w:r w:rsidRPr="00A16B4D">
        <w:rPr>
          <w:rFonts w:ascii="Trebuchet MS" w:hAnsi="Trebuchet MS" w:cstheme="minorHAnsi"/>
          <w:color w:val="000000"/>
        </w:rPr>
        <w:t>evaluation of A Better Start.</w:t>
      </w:r>
      <w:r w:rsidR="00371779">
        <w:rPr>
          <w:rFonts w:ascii="Trebuchet MS" w:hAnsi="Trebuchet MS"/>
          <w:iCs/>
        </w:rPr>
        <w:t xml:space="preserve"> The </w:t>
      </w:r>
      <w:r w:rsidR="004C1E10" w:rsidRPr="00A16B4D">
        <w:rPr>
          <w:rFonts w:ascii="Trebuchet MS" w:hAnsi="Trebuchet MS"/>
          <w:iCs/>
        </w:rPr>
        <w:t xml:space="preserve">evaluation is led by the Warwick Consortium and will run throughout the 10-year programme. It involves three key strands of work that will focus on the set-up, </w:t>
      </w:r>
      <w:proofErr w:type="gramStart"/>
      <w:r w:rsidR="004C1E10" w:rsidRPr="00A16B4D">
        <w:rPr>
          <w:rFonts w:ascii="Trebuchet MS" w:hAnsi="Trebuchet MS"/>
          <w:iCs/>
        </w:rPr>
        <w:t>implementation</w:t>
      </w:r>
      <w:proofErr w:type="gramEnd"/>
      <w:r w:rsidR="004C1E10" w:rsidRPr="00A16B4D">
        <w:rPr>
          <w:rFonts w:ascii="Trebuchet MS" w:hAnsi="Trebuchet MS"/>
          <w:iCs/>
        </w:rPr>
        <w:t xml:space="preserve"> and effectiveness of the programme within and across the </w:t>
      </w:r>
      <w:r w:rsidR="008B17E7">
        <w:rPr>
          <w:rFonts w:ascii="Trebuchet MS" w:hAnsi="Trebuchet MS"/>
          <w:iCs/>
        </w:rPr>
        <w:t xml:space="preserve">partnership </w:t>
      </w:r>
      <w:r w:rsidR="004C1E10" w:rsidRPr="00A16B4D">
        <w:rPr>
          <w:rFonts w:ascii="Trebuchet MS" w:hAnsi="Trebuchet MS"/>
          <w:iCs/>
        </w:rPr>
        <w:t>areas:</w:t>
      </w:r>
    </w:p>
    <w:p w14:paraId="6A512ECA" w14:textId="192BABA9" w:rsidR="00A16B4D" w:rsidRDefault="001602B1" w:rsidP="00BE2C45">
      <w:pPr>
        <w:pStyle w:val="ListParagraph"/>
        <w:numPr>
          <w:ilvl w:val="0"/>
          <w:numId w:val="17"/>
        </w:numPr>
        <w:spacing w:after="0" w:line="240" w:lineRule="auto"/>
        <w:rPr>
          <w:rFonts w:ascii="Trebuchet MS" w:hAnsi="Trebuchet MS"/>
        </w:rPr>
      </w:pPr>
      <w:r>
        <w:rPr>
          <w:rFonts w:ascii="Trebuchet MS" w:hAnsi="Trebuchet MS"/>
          <w:iCs/>
        </w:rPr>
        <w:t>An i</w:t>
      </w:r>
      <w:r w:rsidR="004C1E10" w:rsidRPr="00A16B4D">
        <w:rPr>
          <w:rFonts w:ascii="Trebuchet MS" w:hAnsi="Trebuchet MS"/>
          <w:iCs/>
        </w:rPr>
        <w:t xml:space="preserve">mplementation evaluation of the set-up and delivery of the </w:t>
      </w:r>
      <w:proofErr w:type="gramStart"/>
      <w:r w:rsidR="004C1E10" w:rsidRPr="00A16B4D">
        <w:rPr>
          <w:rFonts w:ascii="Trebuchet MS" w:hAnsi="Trebuchet MS"/>
          <w:iCs/>
        </w:rPr>
        <w:t>programme</w:t>
      </w:r>
      <w:r w:rsidR="00A16B4D">
        <w:rPr>
          <w:rFonts w:ascii="Trebuchet MS" w:hAnsi="Trebuchet MS"/>
          <w:iCs/>
        </w:rPr>
        <w:t>;</w:t>
      </w:r>
      <w:proofErr w:type="gramEnd"/>
    </w:p>
    <w:p w14:paraId="6DC83755" w14:textId="2F5B5DBE" w:rsidR="00A16B4D" w:rsidRPr="00A16B4D" w:rsidRDefault="001602B1" w:rsidP="00BE2C45">
      <w:pPr>
        <w:pStyle w:val="ListParagraph"/>
        <w:numPr>
          <w:ilvl w:val="0"/>
          <w:numId w:val="17"/>
        </w:numPr>
        <w:spacing w:after="0" w:line="240" w:lineRule="auto"/>
        <w:rPr>
          <w:rFonts w:ascii="Trebuchet MS" w:hAnsi="Trebuchet MS"/>
        </w:rPr>
      </w:pPr>
      <w:r>
        <w:rPr>
          <w:rFonts w:ascii="Trebuchet MS" w:hAnsi="Trebuchet MS"/>
          <w:iCs/>
        </w:rPr>
        <w:t>An i</w:t>
      </w:r>
      <w:r w:rsidR="004C1E10" w:rsidRPr="00A16B4D">
        <w:rPr>
          <w:rFonts w:ascii="Trebuchet MS" w:hAnsi="Trebuchet MS"/>
          <w:iCs/>
        </w:rPr>
        <w:t>mpact and economic e</w:t>
      </w:r>
      <w:r>
        <w:rPr>
          <w:rFonts w:ascii="Trebuchet MS" w:hAnsi="Trebuchet MS"/>
          <w:iCs/>
        </w:rPr>
        <w:t>valuation of the partnerships</w:t>
      </w:r>
      <w:r w:rsidR="004C1E10" w:rsidRPr="00A16B4D">
        <w:rPr>
          <w:rFonts w:ascii="Trebuchet MS" w:hAnsi="Trebuchet MS"/>
          <w:iCs/>
        </w:rPr>
        <w:t xml:space="preserve">, </w:t>
      </w:r>
      <w:r w:rsidR="00A16B4D" w:rsidRPr="00A16B4D">
        <w:rPr>
          <w:rFonts w:ascii="Trebuchet MS" w:hAnsi="Trebuchet MS"/>
          <w:iCs/>
        </w:rPr>
        <w:t xml:space="preserve">including a longitudinal cohort </w:t>
      </w:r>
      <w:r>
        <w:rPr>
          <w:rFonts w:ascii="Trebuchet MS" w:hAnsi="Trebuchet MS"/>
          <w:iCs/>
        </w:rPr>
        <w:t xml:space="preserve">study of families in </w:t>
      </w:r>
      <w:r w:rsidR="004C1E10" w:rsidRPr="00A16B4D">
        <w:rPr>
          <w:rFonts w:ascii="Trebuchet MS" w:hAnsi="Trebuchet MS"/>
          <w:iCs/>
        </w:rPr>
        <w:t>funded and comparison areas</w:t>
      </w:r>
      <w:r w:rsidR="00A16B4D">
        <w:rPr>
          <w:rFonts w:ascii="Trebuchet MS" w:hAnsi="Trebuchet MS"/>
          <w:iCs/>
        </w:rPr>
        <w:t>; and</w:t>
      </w:r>
    </w:p>
    <w:p w14:paraId="537C476E" w14:textId="2BEE9BDE" w:rsidR="001F111E" w:rsidRPr="00A16B4D" w:rsidRDefault="004C1E10" w:rsidP="00BE2C45">
      <w:pPr>
        <w:pStyle w:val="ListParagraph"/>
        <w:numPr>
          <w:ilvl w:val="0"/>
          <w:numId w:val="17"/>
        </w:numPr>
        <w:spacing w:after="0" w:line="240" w:lineRule="auto"/>
        <w:rPr>
          <w:rFonts w:ascii="Trebuchet MS" w:hAnsi="Trebuchet MS"/>
        </w:rPr>
      </w:pPr>
      <w:r w:rsidRPr="00A16B4D">
        <w:rPr>
          <w:rFonts w:ascii="Trebuchet MS" w:hAnsi="Trebuchet MS"/>
          <w:iCs/>
        </w:rPr>
        <w:t>A programme of learning and dissemination</w:t>
      </w:r>
      <w:r w:rsidR="00A16B4D">
        <w:rPr>
          <w:rFonts w:ascii="Trebuchet MS" w:hAnsi="Trebuchet MS"/>
          <w:iCs/>
        </w:rPr>
        <w:t>.</w:t>
      </w:r>
    </w:p>
    <w:p w14:paraId="61CD2FDC" w14:textId="77777777" w:rsidR="001F111E" w:rsidRDefault="001F111E" w:rsidP="00A16B4D">
      <w:pPr>
        <w:spacing w:after="0" w:line="240" w:lineRule="auto"/>
        <w:textAlignment w:val="baseline"/>
        <w:rPr>
          <w:rFonts w:ascii="Trebuchet MS" w:hAnsi="Trebuchet MS" w:cstheme="minorHAnsi"/>
          <w:color w:val="000000"/>
        </w:rPr>
      </w:pPr>
    </w:p>
    <w:p w14:paraId="459DBC79" w14:textId="7BE14CDC" w:rsidR="00D73FDC" w:rsidRPr="008118B9" w:rsidRDefault="00A16B4D" w:rsidP="00A16B4D">
      <w:pPr>
        <w:spacing w:after="0" w:line="240" w:lineRule="auto"/>
        <w:textAlignment w:val="baseline"/>
        <w:rPr>
          <w:rFonts w:ascii="Trebuchet MS" w:hAnsi="Trebuchet MS" w:cstheme="minorHAnsi"/>
          <w:color w:val="000000"/>
        </w:rPr>
      </w:pPr>
      <w:r>
        <w:rPr>
          <w:rFonts w:ascii="Trebuchet MS" w:hAnsi="Trebuchet MS" w:cstheme="minorHAnsi"/>
          <w:color w:val="000000"/>
        </w:rPr>
        <w:t xml:space="preserve">We are very happy to share the evaluation findings with the committee as they emerge, and have included </w:t>
      </w:r>
      <w:r w:rsidR="00BF5222">
        <w:rPr>
          <w:rFonts w:ascii="Trebuchet MS" w:hAnsi="Trebuchet MS" w:cstheme="minorHAnsi"/>
          <w:color w:val="000000"/>
        </w:rPr>
        <w:t xml:space="preserve">the current </w:t>
      </w:r>
      <w:r>
        <w:rPr>
          <w:rFonts w:ascii="Trebuchet MS" w:hAnsi="Trebuchet MS" w:cstheme="minorHAnsi"/>
          <w:color w:val="000000"/>
        </w:rPr>
        <w:t>timeline for when different products will become available</w:t>
      </w:r>
      <w:r w:rsidR="008118B9">
        <w:rPr>
          <w:rFonts w:ascii="Trebuchet MS" w:hAnsi="Trebuchet MS" w:cstheme="minorHAnsi"/>
          <w:color w:val="000000"/>
        </w:rPr>
        <w:t xml:space="preserve"> at Annex A</w:t>
      </w:r>
      <w:r>
        <w:rPr>
          <w:rFonts w:ascii="Trebuchet MS" w:hAnsi="Trebuchet MS" w:cstheme="minorHAnsi"/>
          <w:color w:val="000000"/>
        </w:rPr>
        <w:t>.</w:t>
      </w:r>
    </w:p>
    <w:p w14:paraId="4F544300" w14:textId="77777777" w:rsidR="00D73FDC" w:rsidRDefault="00D73FDC" w:rsidP="00A16B4D">
      <w:pPr>
        <w:spacing w:after="0" w:line="240" w:lineRule="auto"/>
        <w:textAlignment w:val="baseline"/>
        <w:rPr>
          <w:rFonts w:ascii="Trebuchet MS" w:hAnsi="Trebuchet MS"/>
          <w:b/>
          <w:bCs/>
          <w:color w:val="00B0F0"/>
          <w:u w:color="00B0F0"/>
        </w:rPr>
      </w:pPr>
    </w:p>
    <w:p w14:paraId="17B1F027" w14:textId="77777777" w:rsidR="001F111E" w:rsidRPr="00A16B4D" w:rsidRDefault="001F111E" w:rsidP="00A16B4D">
      <w:pPr>
        <w:spacing w:after="0" w:line="240" w:lineRule="auto"/>
        <w:textAlignment w:val="baseline"/>
        <w:rPr>
          <w:rFonts w:ascii="Trebuchet MS" w:hAnsi="Trebuchet MS" w:cstheme="minorHAnsi"/>
          <w:color w:val="000000"/>
          <w:u w:val="single"/>
        </w:rPr>
      </w:pPr>
      <w:r w:rsidRPr="00A16B4D">
        <w:rPr>
          <w:rFonts w:ascii="Trebuchet MS" w:hAnsi="Trebuchet MS"/>
          <w:b/>
          <w:bCs/>
          <w:color w:val="00B0F0"/>
          <w:u w:color="00B0F0"/>
        </w:rPr>
        <w:t>Prevention</w:t>
      </w:r>
      <w:r w:rsidR="00B26931" w:rsidRPr="00A16B4D">
        <w:rPr>
          <w:rFonts w:ascii="Trebuchet MS" w:hAnsi="Trebuchet MS"/>
          <w:b/>
          <w:bCs/>
          <w:color w:val="00B0F0"/>
          <w:u w:color="00B0F0"/>
        </w:rPr>
        <w:t xml:space="preserve"> </w:t>
      </w:r>
    </w:p>
    <w:p w14:paraId="2056CADB" w14:textId="77777777" w:rsidR="001F111E" w:rsidRPr="00A16B4D" w:rsidRDefault="001F111E" w:rsidP="00A16B4D">
      <w:pPr>
        <w:spacing w:after="0" w:line="240" w:lineRule="auto"/>
        <w:rPr>
          <w:rFonts w:ascii="Trebuchet MS" w:hAnsi="Trebuchet MS"/>
        </w:rPr>
      </w:pPr>
    </w:p>
    <w:p w14:paraId="3CB1005C" w14:textId="75C6E100" w:rsidR="001F111E" w:rsidRPr="00A16B4D" w:rsidRDefault="008B1654" w:rsidP="00A16B4D">
      <w:pPr>
        <w:spacing w:after="0" w:line="240" w:lineRule="auto"/>
        <w:rPr>
          <w:rFonts w:ascii="Trebuchet MS" w:hAnsi="Trebuchet MS"/>
        </w:rPr>
      </w:pPr>
      <w:r>
        <w:rPr>
          <w:rFonts w:ascii="Trebuchet MS" w:hAnsi="Trebuchet MS"/>
        </w:rPr>
        <w:t xml:space="preserve">Our </w:t>
      </w:r>
      <w:r w:rsidR="001F111E" w:rsidRPr="008B17E7">
        <w:rPr>
          <w:rFonts w:ascii="Trebuchet MS" w:hAnsi="Trebuchet MS"/>
        </w:rPr>
        <w:t xml:space="preserve">A Better Start and </w:t>
      </w:r>
      <w:proofErr w:type="spellStart"/>
      <w:r w:rsidR="001F111E" w:rsidRPr="008B17E7">
        <w:rPr>
          <w:rFonts w:ascii="Trebuchet MS" w:hAnsi="Trebuchet MS"/>
        </w:rPr>
        <w:t>Headstart</w:t>
      </w:r>
      <w:proofErr w:type="spellEnd"/>
      <w:r w:rsidR="001F111E" w:rsidRPr="008B17E7">
        <w:rPr>
          <w:rFonts w:ascii="Trebuchet MS" w:hAnsi="Trebuchet MS"/>
        </w:rPr>
        <w:t xml:space="preserve"> programmes </w:t>
      </w:r>
      <w:r>
        <w:rPr>
          <w:rFonts w:ascii="Trebuchet MS" w:hAnsi="Trebuchet MS"/>
        </w:rPr>
        <w:t>both focus on families</w:t>
      </w:r>
      <w:r w:rsidR="001F111E" w:rsidRPr="00A16B4D">
        <w:rPr>
          <w:rFonts w:ascii="Trebuchet MS" w:hAnsi="Trebuchet MS"/>
        </w:rPr>
        <w:t xml:space="preserve">. Part of this approach is </w:t>
      </w:r>
      <w:r w:rsidR="00B71E51">
        <w:rPr>
          <w:rFonts w:ascii="Trebuchet MS" w:hAnsi="Trebuchet MS"/>
        </w:rPr>
        <w:t>through</w:t>
      </w:r>
      <w:r w:rsidR="00736FEA">
        <w:rPr>
          <w:rFonts w:ascii="Trebuchet MS" w:hAnsi="Trebuchet MS"/>
        </w:rPr>
        <w:t xml:space="preserve"> </w:t>
      </w:r>
      <w:r w:rsidR="001F111E" w:rsidRPr="00A16B4D">
        <w:rPr>
          <w:rFonts w:ascii="Trebuchet MS" w:hAnsi="Trebuchet MS"/>
        </w:rPr>
        <w:t>investment in preventative</w:t>
      </w:r>
      <w:r w:rsidR="005563AC" w:rsidRPr="00A16B4D">
        <w:rPr>
          <w:rFonts w:ascii="Trebuchet MS" w:hAnsi="Trebuchet MS"/>
        </w:rPr>
        <w:t xml:space="preserve"> services including</w:t>
      </w:r>
      <w:r w:rsidR="001F111E" w:rsidRPr="00A16B4D">
        <w:rPr>
          <w:rFonts w:ascii="Trebuchet MS" w:hAnsi="Trebuchet MS"/>
        </w:rPr>
        <w:t xml:space="preserve"> physical and mental health support</w:t>
      </w:r>
      <w:r w:rsidR="00736FEA">
        <w:rPr>
          <w:rFonts w:ascii="Trebuchet MS" w:hAnsi="Trebuchet MS"/>
        </w:rPr>
        <w:t>.</w:t>
      </w:r>
      <w:r w:rsidR="005563AC" w:rsidRPr="00A16B4D">
        <w:rPr>
          <w:rFonts w:ascii="Trebuchet MS" w:hAnsi="Trebuchet MS"/>
        </w:rPr>
        <w:t xml:space="preserve"> </w:t>
      </w:r>
      <w:r w:rsidR="00736FEA">
        <w:rPr>
          <w:rFonts w:ascii="Trebuchet MS" w:hAnsi="Trebuchet MS"/>
        </w:rPr>
        <w:t xml:space="preserve">This approach </w:t>
      </w:r>
      <w:r w:rsidR="005563AC" w:rsidRPr="00A16B4D">
        <w:rPr>
          <w:rFonts w:ascii="Trebuchet MS" w:hAnsi="Trebuchet MS"/>
        </w:rPr>
        <w:t>aim</w:t>
      </w:r>
      <w:r w:rsidR="00736FEA">
        <w:rPr>
          <w:rFonts w:ascii="Trebuchet MS" w:hAnsi="Trebuchet MS"/>
        </w:rPr>
        <w:t>s</w:t>
      </w:r>
      <w:r w:rsidR="005563AC" w:rsidRPr="00A16B4D">
        <w:rPr>
          <w:rFonts w:ascii="Trebuchet MS" w:hAnsi="Trebuchet MS"/>
        </w:rPr>
        <w:t xml:space="preserve"> to prevent ACEs from occurrin</w:t>
      </w:r>
      <w:r w:rsidR="00A16B4D">
        <w:rPr>
          <w:rFonts w:ascii="Trebuchet MS" w:hAnsi="Trebuchet MS"/>
        </w:rPr>
        <w:t xml:space="preserve">g by stopping health, social or </w:t>
      </w:r>
      <w:r w:rsidR="005563AC" w:rsidRPr="00A16B4D">
        <w:rPr>
          <w:rFonts w:ascii="Trebuchet MS" w:hAnsi="Trebuchet MS"/>
        </w:rPr>
        <w:t>psychological problems that may impact on child and adolescent development outcomes</w:t>
      </w:r>
      <w:r w:rsidR="001F111E" w:rsidRPr="00A16B4D">
        <w:rPr>
          <w:rFonts w:ascii="Trebuchet MS" w:hAnsi="Trebuchet MS"/>
        </w:rPr>
        <w:t>.</w:t>
      </w:r>
    </w:p>
    <w:p w14:paraId="5D7D8A61" w14:textId="77777777" w:rsidR="004447BF" w:rsidRDefault="004447BF" w:rsidP="001F111E">
      <w:pPr>
        <w:spacing w:after="0" w:line="240" w:lineRule="auto"/>
        <w:textAlignment w:val="baseline"/>
        <w:rPr>
          <w:rFonts w:ascii="Trebuchet MS" w:hAnsi="Trebuchet MS" w:cstheme="minorHAnsi"/>
          <w:color w:val="000000"/>
        </w:rPr>
      </w:pPr>
    </w:p>
    <w:p w14:paraId="45BE820C" w14:textId="6717C69C" w:rsidR="00371779" w:rsidRPr="00B71E51" w:rsidRDefault="001F111E" w:rsidP="001F111E">
      <w:pPr>
        <w:spacing w:after="0" w:line="240" w:lineRule="auto"/>
        <w:textAlignment w:val="baseline"/>
        <w:rPr>
          <w:rFonts w:ascii="Trebuchet MS" w:hAnsi="Trebuchet MS" w:cstheme="minorHAnsi"/>
          <w:color w:val="000000"/>
        </w:rPr>
      </w:pPr>
      <w:r w:rsidRPr="001F111E">
        <w:rPr>
          <w:rFonts w:ascii="Trebuchet MS" w:hAnsi="Trebuchet MS" w:cstheme="minorHAnsi"/>
          <w:color w:val="000000"/>
        </w:rPr>
        <w:t xml:space="preserve">Some of </w:t>
      </w:r>
      <w:r>
        <w:rPr>
          <w:rFonts w:ascii="Trebuchet MS" w:hAnsi="Trebuchet MS" w:cstheme="minorHAnsi"/>
          <w:color w:val="000000"/>
        </w:rPr>
        <w:t xml:space="preserve">the approaches </w:t>
      </w:r>
      <w:r w:rsidR="00F81B79">
        <w:rPr>
          <w:rFonts w:ascii="Trebuchet MS" w:hAnsi="Trebuchet MS" w:cstheme="minorHAnsi"/>
          <w:color w:val="000000"/>
        </w:rPr>
        <w:t>our partnerships are delivering</w:t>
      </w:r>
      <w:r>
        <w:rPr>
          <w:rFonts w:ascii="Trebuchet MS" w:hAnsi="Trebuchet MS" w:cstheme="minorHAnsi"/>
          <w:color w:val="000000"/>
        </w:rPr>
        <w:t xml:space="preserve"> are outlined</w:t>
      </w:r>
      <w:r w:rsidR="00F81B79">
        <w:rPr>
          <w:rFonts w:ascii="Trebuchet MS" w:hAnsi="Trebuchet MS" w:cstheme="minorHAnsi"/>
          <w:color w:val="000000"/>
        </w:rPr>
        <w:t>,</w:t>
      </w:r>
      <w:r>
        <w:rPr>
          <w:rFonts w:ascii="Trebuchet MS" w:hAnsi="Trebuchet MS" w:cstheme="minorHAnsi"/>
          <w:color w:val="000000"/>
        </w:rPr>
        <w:t xml:space="preserve"> in brief</w:t>
      </w:r>
      <w:r w:rsidR="00F81B79">
        <w:rPr>
          <w:rFonts w:ascii="Trebuchet MS" w:hAnsi="Trebuchet MS" w:cstheme="minorHAnsi"/>
          <w:color w:val="000000"/>
        </w:rPr>
        <w:t>,</w:t>
      </w:r>
      <w:r>
        <w:rPr>
          <w:rFonts w:ascii="Trebuchet MS" w:hAnsi="Trebuchet MS" w:cstheme="minorHAnsi"/>
          <w:color w:val="000000"/>
        </w:rPr>
        <w:t xml:space="preserve"> below. Further details of these approaches, and</w:t>
      </w:r>
      <w:r w:rsidR="00F81B79">
        <w:rPr>
          <w:rFonts w:ascii="Trebuchet MS" w:hAnsi="Trebuchet MS" w:cstheme="minorHAnsi"/>
          <w:color w:val="000000"/>
        </w:rPr>
        <w:t xml:space="preserve"> </w:t>
      </w:r>
      <w:r>
        <w:rPr>
          <w:rFonts w:ascii="Trebuchet MS" w:hAnsi="Trebuchet MS" w:cstheme="minorHAnsi"/>
          <w:color w:val="000000"/>
        </w:rPr>
        <w:t>of</w:t>
      </w:r>
      <w:r w:rsidR="00F81B79">
        <w:rPr>
          <w:rFonts w:ascii="Trebuchet MS" w:hAnsi="Trebuchet MS" w:cstheme="minorHAnsi"/>
          <w:color w:val="000000"/>
        </w:rPr>
        <w:t xml:space="preserve"> other </w:t>
      </w:r>
      <w:proofErr w:type="gramStart"/>
      <w:r w:rsidR="00F81B79">
        <w:rPr>
          <w:rFonts w:ascii="Trebuchet MS" w:hAnsi="Trebuchet MS" w:cstheme="minorHAnsi"/>
          <w:color w:val="000000"/>
        </w:rPr>
        <w:t>evidence based</w:t>
      </w:r>
      <w:proofErr w:type="gramEnd"/>
      <w:r w:rsidR="00F81B79">
        <w:rPr>
          <w:rFonts w:ascii="Trebuchet MS" w:hAnsi="Trebuchet MS" w:cstheme="minorHAnsi"/>
          <w:color w:val="000000"/>
        </w:rPr>
        <w:t xml:space="preserve"> interventions</w:t>
      </w:r>
      <w:r>
        <w:rPr>
          <w:rFonts w:ascii="Trebuchet MS" w:hAnsi="Trebuchet MS" w:cstheme="minorHAnsi"/>
          <w:color w:val="000000"/>
        </w:rPr>
        <w:t xml:space="preserve"> we are </w:t>
      </w:r>
      <w:r w:rsidR="00F81B79">
        <w:rPr>
          <w:rFonts w:ascii="Trebuchet MS" w:hAnsi="Trebuchet MS" w:cstheme="minorHAnsi"/>
          <w:color w:val="000000"/>
        </w:rPr>
        <w:t>funding</w:t>
      </w:r>
      <w:r w:rsidR="00736FEA">
        <w:rPr>
          <w:rFonts w:ascii="Trebuchet MS" w:hAnsi="Trebuchet MS" w:cstheme="minorHAnsi"/>
          <w:color w:val="000000"/>
        </w:rPr>
        <w:t>,</w:t>
      </w:r>
      <w:r>
        <w:rPr>
          <w:rFonts w:ascii="Trebuchet MS" w:hAnsi="Trebuchet MS" w:cstheme="minorHAnsi"/>
          <w:color w:val="000000"/>
        </w:rPr>
        <w:t xml:space="preserve"> are included at Annex </w:t>
      </w:r>
      <w:r w:rsidR="008118B9">
        <w:rPr>
          <w:rFonts w:ascii="Trebuchet MS" w:hAnsi="Trebuchet MS" w:cstheme="minorHAnsi"/>
          <w:color w:val="000000"/>
        </w:rPr>
        <w:t>B</w:t>
      </w:r>
      <w:r>
        <w:rPr>
          <w:rFonts w:ascii="Trebuchet MS" w:hAnsi="Trebuchet MS" w:cstheme="minorHAnsi"/>
          <w:color w:val="000000"/>
        </w:rPr>
        <w:t>.</w:t>
      </w:r>
    </w:p>
    <w:p w14:paraId="388FEA64" w14:textId="77777777" w:rsidR="00371779" w:rsidRDefault="00371779" w:rsidP="001F111E">
      <w:pPr>
        <w:spacing w:after="0" w:line="240" w:lineRule="auto"/>
        <w:textAlignment w:val="baseline"/>
        <w:rPr>
          <w:rFonts w:ascii="Trebuchet MS" w:hAnsi="Trebuchet MS" w:cstheme="minorHAnsi"/>
          <w:color w:val="000000"/>
          <w:u w:val="single"/>
        </w:rPr>
      </w:pPr>
    </w:p>
    <w:p w14:paraId="57B4C6A3" w14:textId="77777777" w:rsidR="004F43EF" w:rsidRPr="004F43EF" w:rsidRDefault="004F43EF" w:rsidP="001F111E">
      <w:pPr>
        <w:spacing w:after="0" w:line="240" w:lineRule="auto"/>
        <w:textAlignment w:val="baseline"/>
        <w:rPr>
          <w:rFonts w:ascii="Trebuchet MS" w:hAnsi="Trebuchet MS" w:cstheme="minorHAnsi"/>
          <w:color w:val="000000"/>
          <w:u w:val="single"/>
        </w:rPr>
      </w:pPr>
      <w:r w:rsidRPr="004F43EF">
        <w:rPr>
          <w:rFonts w:ascii="Trebuchet MS" w:hAnsi="Trebuchet MS" w:cstheme="minorHAnsi"/>
          <w:color w:val="000000"/>
          <w:u w:val="single"/>
        </w:rPr>
        <w:t>Targeted services</w:t>
      </w:r>
    </w:p>
    <w:p w14:paraId="4D3534C1" w14:textId="77777777" w:rsidR="004F43EF" w:rsidRPr="001F111E" w:rsidRDefault="004F43EF" w:rsidP="001F111E">
      <w:pPr>
        <w:spacing w:after="0" w:line="240" w:lineRule="auto"/>
        <w:textAlignment w:val="baseline"/>
        <w:rPr>
          <w:rFonts w:ascii="Trebuchet MS" w:hAnsi="Trebuchet MS" w:cstheme="minorHAnsi"/>
          <w:b/>
          <w:color w:val="000000"/>
        </w:rPr>
      </w:pPr>
    </w:p>
    <w:p w14:paraId="0D35AC47" w14:textId="412A184C" w:rsidR="001F111E" w:rsidRDefault="007B6678" w:rsidP="001F111E">
      <w:pPr>
        <w:spacing w:after="0" w:line="240" w:lineRule="auto"/>
        <w:textAlignment w:val="baseline"/>
        <w:rPr>
          <w:rFonts w:ascii="Trebuchet MS" w:hAnsi="Trebuchet MS"/>
        </w:rPr>
      </w:pPr>
      <w:r w:rsidRPr="001F111E">
        <w:rPr>
          <w:rFonts w:ascii="Trebuchet MS" w:hAnsi="Trebuchet MS" w:cstheme="minorHAnsi"/>
          <w:b/>
          <w:color w:val="000000"/>
        </w:rPr>
        <w:lastRenderedPageBreak/>
        <w:t xml:space="preserve">Survivor Mums’ Companion </w:t>
      </w:r>
      <w:r w:rsidRPr="001F111E">
        <w:rPr>
          <w:rFonts w:ascii="Trebuchet MS" w:hAnsi="Trebuchet MS"/>
          <w:shd w:val="clear" w:color="auto" w:fill="FFFFFF"/>
        </w:rPr>
        <w:t xml:space="preserve">addresses the specific needs of pregnant women </w:t>
      </w:r>
      <w:r w:rsidRPr="001F111E">
        <w:rPr>
          <w:rFonts w:ascii="Trebuchet MS" w:hAnsi="Trebuchet MS"/>
        </w:rPr>
        <w:t>who have a history of child maltreatment or abuse.</w:t>
      </w:r>
      <w:r w:rsidR="00F5783A">
        <w:rPr>
          <w:rStyle w:val="FootnoteReference"/>
          <w:rFonts w:ascii="Trebuchet MS" w:hAnsi="Trebuchet MS"/>
        </w:rPr>
        <w:footnoteReference w:id="12"/>
      </w:r>
      <w:r w:rsidRPr="001F111E">
        <w:rPr>
          <w:rFonts w:ascii="Trebuchet MS" w:hAnsi="Trebuchet MS"/>
        </w:rPr>
        <w:t xml:space="preserve"> It is </w:t>
      </w:r>
      <w:r w:rsidRPr="001F111E">
        <w:rPr>
          <w:rFonts w:ascii="Trebuchet MS" w:hAnsi="Trebuchet MS"/>
          <w:shd w:val="clear" w:color="auto" w:fill="FFFFFF"/>
        </w:rPr>
        <w:t xml:space="preserve">a psycho-educational self-help programme delivered during the second trimester of pregnancy. The programme </w:t>
      </w:r>
      <w:r w:rsidRPr="001F111E">
        <w:rPr>
          <w:rFonts w:ascii="Trebuchet MS" w:hAnsi="Trebuchet MS"/>
        </w:rPr>
        <w:t>is being delivered via Better Start Blackpool, following trials in both the United States and Australia.</w:t>
      </w:r>
      <w:r w:rsidR="000A26B4">
        <w:rPr>
          <w:rStyle w:val="FootnoteReference"/>
          <w:rFonts w:ascii="Trebuchet MS" w:hAnsi="Trebuchet MS"/>
        </w:rPr>
        <w:footnoteReference w:id="13"/>
      </w:r>
      <w:r w:rsidR="00091B75" w:rsidRPr="00091B75">
        <w:rPr>
          <w:rFonts w:ascii="Trebuchet MS" w:hAnsi="Trebuchet MS"/>
          <w:vertAlign w:val="superscript"/>
        </w:rPr>
        <w:t>,</w:t>
      </w:r>
      <w:r w:rsidR="000A26B4">
        <w:rPr>
          <w:rStyle w:val="FootnoteReference"/>
          <w:rFonts w:ascii="Trebuchet MS" w:hAnsi="Trebuchet MS"/>
        </w:rPr>
        <w:footnoteReference w:id="14"/>
      </w:r>
      <w:r w:rsidRPr="001F111E">
        <w:rPr>
          <w:rFonts w:ascii="Trebuchet MS" w:hAnsi="Trebuchet MS"/>
        </w:rPr>
        <w:t xml:space="preserve"> </w:t>
      </w:r>
    </w:p>
    <w:p w14:paraId="5F1EE34D" w14:textId="77777777" w:rsidR="001F111E" w:rsidRDefault="001F111E" w:rsidP="001F111E">
      <w:pPr>
        <w:spacing w:after="0" w:line="240" w:lineRule="auto"/>
        <w:textAlignment w:val="baseline"/>
        <w:rPr>
          <w:rFonts w:ascii="Trebuchet MS" w:hAnsi="Trebuchet MS"/>
        </w:rPr>
      </w:pPr>
    </w:p>
    <w:p w14:paraId="3F02F410" w14:textId="77777777" w:rsidR="007B6678" w:rsidRPr="001F111E" w:rsidRDefault="007B6678" w:rsidP="001F111E">
      <w:pPr>
        <w:spacing w:after="0" w:line="240" w:lineRule="auto"/>
        <w:textAlignment w:val="baseline"/>
        <w:rPr>
          <w:rFonts w:ascii="Trebuchet MS" w:hAnsi="Trebuchet MS"/>
        </w:rPr>
      </w:pPr>
      <w:r w:rsidRPr="001F111E">
        <w:rPr>
          <w:rFonts w:ascii="Trebuchet MS" w:hAnsi="Trebuchet MS"/>
        </w:rPr>
        <w:t>The programme improves the management of trauma symptoms in pregnancy, during birth and the early weeks of parenting. This includes:</w:t>
      </w:r>
    </w:p>
    <w:p w14:paraId="6F59E3A6" w14:textId="77777777" w:rsidR="007B6678" w:rsidRDefault="007B6678" w:rsidP="00BE2C45">
      <w:pPr>
        <w:pStyle w:val="ListParagraph"/>
        <w:numPr>
          <w:ilvl w:val="0"/>
          <w:numId w:val="15"/>
        </w:numPr>
        <w:spacing w:after="0" w:line="240" w:lineRule="auto"/>
        <w:textAlignment w:val="baseline"/>
        <w:rPr>
          <w:rFonts w:ascii="Trebuchet MS" w:hAnsi="Trebuchet MS"/>
        </w:rPr>
      </w:pPr>
      <w:r>
        <w:rPr>
          <w:rFonts w:ascii="Trebuchet MS" w:hAnsi="Trebuchet MS"/>
        </w:rPr>
        <w:t>Improving emotion regulation (calming intense emotions, reducing anger expression and managing dissociative tendencies</w:t>
      </w:r>
      <w:proofErr w:type="gramStart"/>
      <w:r>
        <w:rPr>
          <w:rFonts w:ascii="Trebuchet MS" w:hAnsi="Trebuchet MS"/>
        </w:rPr>
        <w:t>);</w:t>
      </w:r>
      <w:proofErr w:type="gramEnd"/>
    </w:p>
    <w:p w14:paraId="667F4F56" w14:textId="77777777" w:rsidR="007B6678" w:rsidRDefault="007B6678" w:rsidP="00BE2C45">
      <w:pPr>
        <w:pStyle w:val="ListParagraph"/>
        <w:numPr>
          <w:ilvl w:val="0"/>
          <w:numId w:val="15"/>
        </w:numPr>
        <w:spacing w:after="0" w:line="240" w:lineRule="auto"/>
        <w:textAlignment w:val="baseline"/>
        <w:rPr>
          <w:rFonts w:ascii="Trebuchet MS" w:hAnsi="Trebuchet MS"/>
        </w:rPr>
      </w:pPr>
      <w:r>
        <w:rPr>
          <w:rFonts w:ascii="Trebuchet MS" w:hAnsi="Trebuchet MS"/>
        </w:rPr>
        <w:t xml:space="preserve">Improving interpersonal reactivity (managing interpersonal care and interpersonal relationships with midwives, </w:t>
      </w:r>
      <w:proofErr w:type="gramStart"/>
      <w:r>
        <w:rPr>
          <w:rFonts w:ascii="Trebuchet MS" w:hAnsi="Trebuchet MS"/>
        </w:rPr>
        <w:t>family</w:t>
      </w:r>
      <w:proofErr w:type="gramEnd"/>
      <w:r>
        <w:rPr>
          <w:rFonts w:ascii="Trebuchet MS" w:hAnsi="Trebuchet MS"/>
        </w:rPr>
        <w:t xml:space="preserve"> and friends); and </w:t>
      </w:r>
    </w:p>
    <w:p w14:paraId="3D139625" w14:textId="77777777" w:rsidR="007B6678" w:rsidRDefault="007B6678" w:rsidP="00BE2C45">
      <w:pPr>
        <w:pStyle w:val="ListParagraph"/>
        <w:numPr>
          <w:ilvl w:val="0"/>
          <w:numId w:val="15"/>
        </w:numPr>
        <w:spacing w:after="0" w:line="240" w:lineRule="auto"/>
        <w:textAlignment w:val="baseline"/>
        <w:rPr>
          <w:rFonts w:ascii="Trebuchet MS" w:hAnsi="Trebuchet MS"/>
        </w:rPr>
      </w:pPr>
      <w:r>
        <w:rPr>
          <w:rFonts w:ascii="Trebuchet MS" w:hAnsi="Trebuchet MS"/>
        </w:rPr>
        <w:t>L</w:t>
      </w:r>
      <w:r w:rsidRPr="007B6678">
        <w:rPr>
          <w:rFonts w:ascii="Trebuchet MS" w:hAnsi="Trebuchet MS"/>
        </w:rPr>
        <w:t xml:space="preserve">earning new skills to manage trauma-related symptoms (intrusive re-experiencing, arousal reactions, intrusive </w:t>
      </w:r>
      <w:proofErr w:type="gramStart"/>
      <w:r w:rsidRPr="007B6678">
        <w:rPr>
          <w:rFonts w:ascii="Trebuchet MS" w:hAnsi="Trebuchet MS"/>
        </w:rPr>
        <w:t>thoughts</w:t>
      </w:r>
      <w:proofErr w:type="gramEnd"/>
      <w:r w:rsidRPr="007B6678">
        <w:rPr>
          <w:rFonts w:ascii="Trebuchet MS" w:hAnsi="Trebuchet MS"/>
        </w:rPr>
        <w:t xml:space="preserve"> and avoidance reactions).</w:t>
      </w:r>
    </w:p>
    <w:p w14:paraId="3373E59B" w14:textId="77777777" w:rsidR="007B6678" w:rsidRDefault="007B6678" w:rsidP="001F111E">
      <w:pPr>
        <w:spacing w:after="0" w:line="240" w:lineRule="auto"/>
        <w:textAlignment w:val="baseline"/>
        <w:rPr>
          <w:rFonts w:ascii="Trebuchet MS" w:hAnsi="Trebuchet MS"/>
        </w:rPr>
      </w:pPr>
    </w:p>
    <w:p w14:paraId="003C2ED3" w14:textId="3AD0952B" w:rsidR="001F111E" w:rsidRDefault="001F111E" w:rsidP="001F111E">
      <w:pPr>
        <w:spacing w:after="0" w:line="240" w:lineRule="auto"/>
        <w:textAlignment w:val="baseline"/>
        <w:rPr>
          <w:rFonts w:ascii="Trebuchet MS" w:hAnsi="Trebuchet MS"/>
        </w:rPr>
      </w:pPr>
      <w:r w:rsidRPr="00F13F91">
        <w:rPr>
          <w:rFonts w:ascii="Trebuchet MS" w:hAnsi="Trebuchet MS" w:cstheme="minorHAnsi"/>
          <w:b/>
          <w:color w:val="000000"/>
        </w:rPr>
        <w:t xml:space="preserve">Parents Under Pressure </w:t>
      </w:r>
      <w:r w:rsidRPr="001F111E">
        <w:rPr>
          <w:rFonts w:ascii="Trebuchet MS" w:hAnsi="Trebuchet MS" w:cstheme="minorHAnsi"/>
          <w:color w:val="000000"/>
        </w:rPr>
        <w:t xml:space="preserve">which </w:t>
      </w:r>
      <w:r w:rsidRPr="00A50173">
        <w:rPr>
          <w:rFonts w:ascii="Trebuchet MS" w:hAnsi="Trebuchet MS"/>
        </w:rPr>
        <w:t xml:space="preserve">is </w:t>
      </w:r>
      <w:r>
        <w:rPr>
          <w:rFonts w:ascii="Trebuchet MS" w:hAnsi="Trebuchet MS"/>
        </w:rPr>
        <w:t>a</w:t>
      </w:r>
      <w:r w:rsidRPr="00A50173">
        <w:rPr>
          <w:rFonts w:ascii="Trebuchet MS" w:hAnsi="Trebuchet MS"/>
        </w:rPr>
        <w:t xml:space="preserve">n </w:t>
      </w:r>
      <w:r w:rsidRPr="0040743B">
        <w:rPr>
          <w:rFonts w:ascii="Trebuchet MS" w:hAnsi="Trebuchet MS"/>
        </w:rPr>
        <w:t>evidence-based</w:t>
      </w:r>
      <w:r>
        <w:rPr>
          <w:rFonts w:ascii="Trebuchet MS" w:hAnsi="Trebuchet MS"/>
        </w:rPr>
        <w:t>,</w:t>
      </w:r>
      <w:r w:rsidRPr="0040743B">
        <w:rPr>
          <w:rFonts w:ascii="Trebuchet MS" w:hAnsi="Trebuchet MS"/>
        </w:rPr>
        <w:t xml:space="preserve"> </w:t>
      </w:r>
      <w:r w:rsidRPr="0040743B">
        <w:rPr>
          <w:rFonts w:ascii="Trebuchet MS" w:hAnsi="Trebuchet MS" w:cs="Arial"/>
        </w:rPr>
        <w:t>intensive parenting programme for families</w:t>
      </w:r>
      <w:r>
        <w:rPr>
          <w:rFonts w:ascii="Trebuchet MS" w:hAnsi="Trebuchet MS" w:cs="Arial"/>
        </w:rPr>
        <w:t>,</w:t>
      </w:r>
      <w:r w:rsidRPr="0040743B">
        <w:rPr>
          <w:rFonts w:ascii="Trebuchet MS" w:hAnsi="Trebuchet MS" w:cs="Arial"/>
        </w:rPr>
        <w:t xml:space="preserve"> w</w:t>
      </w:r>
      <w:r>
        <w:rPr>
          <w:rFonts w:ascii="Trebuchet MS" w:hAnsi="Trebuchet MS" w:cs="Arial"/>
        </w:rPr>
        <w:t>h</w:t>
      </w:r>
      <w:r w:rsidRPr="0040743B">
        <w:rPr>
          <w:rFonts w:ascii="Trebuchet MS" w:hAnsi="Trebuchet MS" w:cs="Arial"/>
        </w:rPr>
        <w:t>ere parental substance misuse is a concern</w:t>
      </w:r>
      <w:r>
        <w:rPr>
          <w:rFonts w:ascii="Trebuchet MS" w:hAnsi="Trebuchet MS" w:cs="Arial"/>
        </w:rPr>
        <w:t>.</w:t>
      </w:r>
      <w:r w:rsidR="00F5783A">
        <w:rPr>
          <w:rStyle w:val="FootnoteReference"/>
          <w:rFonts w:ascii="Trebuchet MS" w:hAnsi="Trebuchet MS" w:cs="Arial"/>
        </w:rPr>
        <w:footnoteReference w:id="15"/>
      </w:r>
      <w:r>
        <w:rPr>
          <w:rFonts w:ascii="Trebuchet MS" w:hAnsi="Trebuchet MS"/>
        </w:rPr>
        <w:t xml:space="preserve"> The programme</w:t>
      </w:r>
      <w:r w:rsidRPr="00D939B3">
        <w:rPr>
          <w:rFonts w:ascii="Trebuchet MS" w:hAnsi="Trebuchet MS"/>
        </w:rPr>
        <w:t xml:space="preserve"> support parents</w:t>
      </w:r>
      <w:r w:rsidR="00566B71">
        <w:rPr>
          <w:rFonts w:ascii="Trebuchet MS" w:hAnsi="Trebuchet MS"/>
        </w:rPr>
        <w:t xml:space="preserve"> with</w:t>
      </w:r>
      <w:r>
        <w:rPr>
          <w:rFonts w:ascii="Trebuchet MS" w:hAnsi="Trebuchet MS"/>
        </w:rPr>
        <w:t xml:space="preserve"> children aged 0-5 and are attending</w:t>
      </w:r>
      <w:r w:rsidRPr="00D939B3">
        <w:rPr>
          <w:rFonts w:ascii="Trebuchet MS" w:hAnsi="Trebuchet MS"/>
        </w:rPr>
        <w:t xml:space="preserve"> drug and alcohol treatment services </w:t>
      </w:r>
      <w:r>
        <w:rPr>
          <w:rFonts w:ascii="Trebuchet MS" w:hAnsi="Trebuchet MS"/>
        </w:rPr>
        <w:t xml:space="preserve">to </w:t>
      </w:r>
      <w:r w:rsidRPr="00D939B3">
        <w:rPr>
          <w:rFonts w:ascii="Trebuchet MS" w:hAnsi="Trebuchet MS"/>
        </w:rPr>
        <w:t>develop more positive and secure re</w:t>
      </w:r>
      <w:r>
        <w:rPr>
          <w:rFonts w:ascii="Trebuchet MS" w:hAnsi="Trebuchet MS"/>
        </w:rPr>
        <w:t>lationships with their children. It looks at</w:t>
      </w:r>
      <w:r w:rsidRPr="00D939B3">
        <w:rPr>
          <w:rFonts w:ascii="Trebuchet MS" w:hAnsi="Trebuchet MS"/>
        </w:rPr>
        <w:t xml:space="preserve"> the </w:t>
      </w:r>
      <w:r>
        <w:rPr>
          <w:rFonts w:ascii="Trebuchet MS" w:hAnsi="Trebuchet MS"/>
        </w:rPr>
        <w:t xml:space="preserve">parent-child relationship, the individual </w:t>
      </w:r>
      <w:r w:rsidRPr="00D939B3">
        <w:rPr>
          <w:rFonts w:ascii="Trebuchet MS" w:hAnsi="Trebuchet MS"/>
        </w:rPr>
        <w:t>psychological functioning of family members</w:t>
      </w:r>
      <w:r>
        <w:rPr>
          <w:rFonts w:ascii="Trebuchet MS" w:hAnsi="Trebuchet MS"/>
        </w:rPr>
        <w:t xml:space="preserve">, and </w:t>
      </w:r>
      <w:r w:rsidRPr="00D939B3">
        <w:rPr>
          <w:rFonts w:ascii="Trebuchet MS" w:hAnsi="Trebuchet MS"/>
        </w:rPr>
        <w:t xml:space="preserve">factors such as social isolation, </w:t>
      </w:r>
      <w:proofErr w:type="gramStart"/>
      <w:r w:rsidRPr="00D939B3">
        <w:rPr>
          <w:rFonts w:ascii="Trebuchet MS" w:hAnsi="Trebuchet MS"/>
        </w:rPr>
        <w:t>accommodation</w:t>
      </w:r>
      <w:proofErr w:type="gramEnd"/>
      <w:r w:rsidRPr="00D939B3">
        <w:rPr>
          <w:rFonts w:ascii="Trebuchet MS" w:hAnsi="Trebuchet MS"/>
        </w:rPr>
        <w:t xml:space="preserve"> and financial issues. </w:t>
      </w:r>
    </w:p>
    <w:p w14:paraId="1FDCFB05" w14:textId="77777777" w:rsidR="001F111E" w:rsidRDefault="001F111E" w:rsidP="001F111E">
      <w:pPr>
        <w:spacing w:after="0" w:line="240" w:lineRule="auto"/>
        <w:textAlignment w:val="baseline"/>
        <w:rPr>
          <w:rFonts w:ascii="Trebuchet MS" w:hAnsi="Trebuchet MS"/>
        </w:rPr>
      </w:pPr>
    </w:p>
    <w:p w14:paraId="7B96A24A" w14:textId="55F92147" w:rsidR="001F111E" w:rsidRDefault="001F111E" w:rsidP="001F111E">
      <w:pPr>
        <w:spacing w:after="0" w:line="240" w:lineRule="auto"/>
        <w:textAlignment w:val="baseline"/>
        <w:rPr>
          <w:rFonts w:ascii="Trebuchet MS" w:hAnsi="Trebuchet MS"/>
        </w:rPr>
      </w:pPr>
      <w:r w:rsidRPr="00D939B3">
        <w:rPr>
          <w:rFonts w:ascii="Trebuchet MS" w:hAnsi="Trebuchet MS"/>
        </w:rPr>
        <w:t xml:space="preserve">The key catalysts for change are a strengths-based approach, therapeutic relationships with parents, a focus on mindfulness and assisting parents to manage their emotions </w:t>
      </w:r>
      <w:proofErr w:type="gramStart"/>
      <w:r w:rsidRPr="00D939B3">
        <w:rPr>
          <w:rFonts w:ascii="Trebuchet MS" w:hAnsi="Trebuchet MS"/>
        </w:rPr>
        <w:t>in order to</w:t>
      </w:r>
      <w:proofErr w:type="gramEnd"/>
      <w:r w:rsidRPr="00D939B3">
        <w:rPr>
          <w:rFonts w:ascii="Trebuchet MS" w:hAnsi="Trebuchet MS"/>
        </w:rPr>
        <w:t xml:space="preserve"> respond to their child’s emotional needs.</w:t>
      </w:r>
    </w:p>
    <w:p w14:paraId="5CDCF74E" w14:textId="77777777" w:rsidR="001F111E" w:rsidRDefault="001F111E" w:rsidP="001F111E">
      <w:pPr>
        <w:spacing w:after="0" w:line="240" w:lineRule="auto"/>
        <w:textAlignment w:val="baseline"/>
        <w:rPr>
          <w:rFonts w:ascii="Trebuchet MS" w:hAnsi="Trebuchet MS"/>
        </w:rPr>
      </w:pPr>
    </w:p>
    <w:p w14:paraId="24084015" w14:textId="1908313F" w:rsidR="001F111E" w:rsidRPr="001F111E" w:rsidRDefault="001F111E" w:rsidP="001F111E">
      <w:pPr>
        <w:pStyle w:val="Default"/>
        <w:rPr>
          <w:rStyle w:val="A4"/>
          <w:rFonts w:ascii="Trebuchet MS" w:hAnsi="Trebuchet MS"/>
          <w:b w:val="0"/>
          <w:sz w:val="22"/>
          <w:szCs w:val="22"/>
        </w:rPr>
      </w:pPr>
      <w:r w:rsidRPr="00360816">
        <w:rPr>
          <w:rStyle w:val="A0"/>
          <w:rFonts w:ascii="Trebuchet MS" w:hAnsi="Trebuchet MS" w:cstheme="minorBidi"/>
          <w:b/>
          <w:color w:val="auto"/>
          <w:sz w:val="22"/>
          <w:szCs w:val="22"/>
        </w:rPr>
        <w:t>Parent and Infant Relatio</w:t>
      </w:r>
      <w:r w:rsidR="00566B71">
        <w:rPr>
          <w:rStyle w:val="A0"/>
          <w:rFonts w:ascii="Trebuchet MS" w:hAnsi="Trebuchet MS" w:cstheme="minorBidi"/>
          <w:b/>
          <w:color w:val="auto"/>
          <w:sz w:val="22"/>
          <w:szCs w:val="22"/>
        </w:rPr>
        <w:t>nship Service (PAIRS)</w:t>
      </w:r>
      <w:r w:rsidRPr="001F111E">
        <w:rPr>
          <w:rStyle w:val="A4"/>
          <w:rFonts w:ascii="Trebuchet MS" w:hAnsi="Trebuchet MS"/>
          <w:b w:val="0"/>
          <w:sz w:val="22"/>
          <w:szCs w:val="22"/>
        </w:rPr>
        <w:t xml:space="preserve"> is a specialist therapeutic service delivered by psychotherapists and psychologists to support parent-infant relationships where there are high levels of need. It is being delivered </w:t>
      </w:r>
      <w:r>
        <w:rPr>
          <w:rStyle w:val="A4"/>
          <w:rFonts w:ascii="Trebuchet MS" w:hAnsi="Trebuchet MS"/>
          <w:b w:val="0"/>
          <w:sz w:val="22"/>
          <w:szCs w:val="22"/>
        </w:rPr>
        <w:t>by</w:t>
      </w:r>
      <w:r w:rsidRPr="001F111E">
        <w:rPr>
          <w:rStyle w:val="A4"/>
          <w:rFonts w:ascii="Trebuchet MS" w:hAnsi="Trebuchet MS"/>
          <w:b w:val="0"/>
          <w:sz w:val="22"/>
          <w:szCs w:val="22"/>
        </w:rPr>
        <w:t xml:space="preserve"> the Lambeth Early Action Pa</w:t>
      </w:r>
      <w:r>
        <w:rPr>
          <w:rStyle w:val="A4"/>
          <w:rFonts w:ascii="Trebuchet MS" w:hAnsi="Trebuchet MS"/>
          <w:b w:val="0"/>
          <w:sz w:val="22"/>
          <w:szCs w:val="22"/>
        </w:rPr>
        <w:t>rtnership (LEAP)</w:t>
      </w:r>
      <w:r w:rsidRPr="001F111E">
        <w:rPr>
          <w:rStyle w:val="A4"/>
          <w:rFonts w:ascii="Trebuchet MS" w:hAnsi="Trebuchet MS"/>
          <w:b w:val="0"/>
          <w:sz w:val="22"/>
          <w:szCs w:val="22"/>
        </w:rPr>
        <w:t>.</w:t>
      </w:r>
      <w:r w:rsidR="00A73995">
        <w:rPr>
          <w:rStyle w:val="FootnoteReference"/>
          <w:rFonts w:ascii="Trebuchet MS" w:hAnsi="Trebuchet MS" w:cs="Foundry Sterling OT2 Demi"/>
          <w:bCs/>
          <w:sz w:val="22"/>
          <w:szCs w:val="22"/>
        </w:rPr>
        <w:footnoteReference w:id="16"/>
      </w:r>
    </w:p>
    <w:p w14:paraId="6B8F29D0" w14:textId="77777777" w:rsidR="001F111E" w:rsidRDefault="001F111E" w:rsidP="001F111E">
      <w:pPr>
        <w:pStyle w:val="Default"/>
      </w:pPr>
    </w:p>
    <w:p w14:paraId="6E43F5A3" w14:textId="4188205E" w:rsidR="001F111E" w:rsidRDefault="001F111E" w:rsidP="001F111E">
      <w:pPr>
        <w:pStyle w:val="Pa4"/>
        <w:spacing w:line="240" w:lineRule="auto"/>
        <w:rPr>
          <w:rFonts w:ascii="Trebuchet MS" w:hAnsi="Trebuchet MS" w:cs="Foundry Sterling OT2 Book"/>
          <w:color w:val="000000"/>
          <w:sz w:val="22"/>
          <w:szCs w:val="22"/>
        </w:rPr>
      </w:pPr>
      <w:r w:rsidRPr="00360816">
        <w:rPr>
          <w:rFonts w:ascii="Trebuchet MS" w:hAnsi="Trebuchet MS" w:cs="Foundry Sterling OT2 Book"/>
          <w:color w:val="000000"/>
          <w:sz w:val="22"/>
          <w:szCs w:val="22"/>
        </w:rPr>
        <w:t>PAIRS is a tar</w:t>
      </w:r>
      <w:r w:rsidRPr="004F43EF">
        <w:rPr>
          <w:rFonts w:ascii="Trebuchet MS" w:hAnsi="Trebuchet MS" w:cs="Foundry Sterling OT2 Book"/>
          <w:color w:val="000000"/>
          <w:sz w:val="22"/>
          <w:szCs w:val="22"/>
        </w:rPr>
        <w:t>geted service for parents of infants who are experiencing</w:t>
      </w:r>
      <w:r w:rsidR="00566B71">
        <w:rPr>
          <w:rFonts w:ascii="Trebuchet MS" w:hAnsi="Trebuchet MS" w:cs="Foundry Sterling OT2 Book"/>
          <w:color w:val="000000"/>
          <w:sz w:val="22"/>
          <w:szCs w:val="22"/>
        </w:rPr>
        <w:t>,</w:t>
      </w:r>
      <w:r w:rsidRPr="004F43EF">
        <w:rPr>
          <w:rFonts w:ascii="Trebuchet MS" w:hAnsi="Trebuchet MS" w:cs="Foundry Sterling OT2 Book"/>
          <w:color w:val="000000"/>
          <w:sz w:val="22"/>
          <w:szCs w:val="22"/>
        </w:rPr>
        <w:t xml:space="preserve"> or at risk of</w:t>
      </w:r>
      <w:r w:rsidR="00566B71">
        <w:rPr>
          <w:rFonts w:ascii="Trebuchet MS" w:hAnsi="Trebuchet MS" w:cs="Foundry Sterling OT2 Book"/>
          <w:color w:val="000000"/>
          <w:sz w:val="22"/>
          <w:szCs w:val="22"/>
        </w:rPr>
        <w:t>,</w:t>
      </w:r>
      <w:r w:rsidRPr="004F43EF">
        <w:rPr>
          <w:rFonts w:ascii="Trebuchet MS" w:hAnsi="Trebuchet MS" w:cs="Foundry Sterling OT2 Book"/>
          <w:color w:val="000000"/>
          <w:sz w:val="22"/>
          <w:szCs w:val="22"/>
        </w:rPr>
        <w:t xml:space="preserve"> insecure or disordered attachment; and is available for</w:t>
      </w:r>
      <w:r w:rsidR="00566B71">
        <w:rPr>
          <w:rFonts w:ascii="Trebuchet MS" w:hAnsi="Trebuchet MS" w:cs="Foundry Sterling OT2 Book"/>
          <w:color w:val="000000"/>
          <w:sz w:val="22"/>
          <w:szCs w:val="22"/>
        </w:rPr>
        <w:t xml:space="preserve"> mothers and fathers with children aged</w:t>
      </w:r>
      <w:r w:rsidRPr="004F43EF">
        <w:rPr>
          <w:rFonts w:ascii="Trebuchet MS" w:hAnsi="Trebuchet MS" w:cs="Foundry Sterling OT2 Book"/>
          <w:color w:val="000000"/>
          <w:sz w:val="22"/>
          <w:szCs w:val="22"/>
        </w:rPr>
        <w:t xml:space="preserve"> 0-4. </w:t>
      </w:r>
      <w:r w:rsidRPr="004F43EF">
        <w:rPr>
          <w:rStyle w:val="A4"/>
          <w:rFonts w:ascii="Trebuchet MS" w:hAnsi="Trebuchet MS"/>
          <w:b w:val="0"/>
          <w:sz w:val="22"/>
          <w:szCs w:val="22"/>
        </w:rPr>
        <w:t>The programme promotes good infant mental health, and improves</w:t>
      </w:r>
      <w:r w:rsidRPr="004F43EF">
        <w:rPr>
          <w:rStyle w:val="A4"/>
          <w:rFonts w:ascii="Trebuchet MS" w:hAnsi="Trebuchet MS"/>
          <w:sz w:val="22"/>
          <w:szCs w:val="22"/>
        </w:rPr>
        <w:t xml:space="preserve"> </w:t>
      </w:r>
      <w:r w:rsidRPr="004F43EF">
        <w:rPr>
          <w:rFonts w:ascii="Trebuchet MS" w:hAnsi="Trebuchet MS" w:cs="Foundry Sterling OT2 Book"/>
          <w:color w:val="000000"/>
          <w:sz w:val="22"/>
          <w:szCs w:val="22"/>
        </w:rPr>
        <w:t>attachment security, infant cognitive and emotional development, and child capacity to form and maintain positive relationships.</w:t>
      </w:r>
      <w:r w:rsidR="005B6B4D">
        <w:rPr>
          <w:rStyle w:val="FootnoteReference"/>
          <w:rFonts w:ascii="Trebuchet MS" w:hAnsi="Trebuchet MS" w:cs="Foundry Sterling OT2 Book"/>
          <w:color w:val="000000"/>
          <w:sz w:val="22"/>
          <w:szCs w:val="22"/>
        </w:rPr>
        <w:footnoteReference w:id="17"/>
      </w:r>
      <w:r w:rsidRPr="004F43EF">
        <w:rPr>
          <w:rFonts w:ascii="Trebuchet MS" w:hAnsi="Trebuchet MS" w:cs="Foundry Sterling OT2 Book"/>
          <w:color w:val="000000"/>
          <w:sz w:val="22"/>
          <w:szCs w:val="22"/>
        </w:rPr>
        <w:t xml:space="preserve">  For the parent, PAIRS aims to improve parent-infant relationships and perceptions of </w:t>
      </w:r>
      <w:proofErr w:type="gramStart"/>
      <w:r w:rsidRPr="004F43EF">
        <w:rPr>
          <w:rFonts w:ascii="Trebuchet MS" w:hAnsi="Trebuchet MS" w:cs="Foundry Sterling OT2 Book"/>
          <w:color w:val="000000"/>
          <w:sz w:val="22"/>
          <w:szCs w:val="22"/>
        </w:rPr>
        <w:t>parenting, and</w:t>
      </w:r>
      <w:proofErr w:type="gramEnd"/>
      <w:r w:rsidRPr="004F43EF">
        <w:rPr>
          <w:rFonts w:ascii="Trebuchet MS" w:hAnsi="Trebuchet MS" w:cs="Foundry Sterling OT2 Book"/>
          <w:color w:val="000000"/>
          <w:sz w:val="22"/>
          <w:szCs w:val="22"/>
        </w:rPr>
        <w:t xml:space="preserve"> reduce parenting stress and depression.</w:t>
      </w:r>
    </w:p>
    <w:p w14:paraId="40336FC4" w14:textId="77777777" w:rsidR="001F111E" w:rsidRPr="004F43EF" w:rsidRDefault="001F111E" w:rsidP="001F111E">
      <w:pPr>
        <w:pStyle w:val="Default"/>
        <w:rPr>
          <w:rFonts w:ascii="Trebuchet MS" w:hAnsi="Trebuchet MS"/>
          <w:sz w:val="22"/>
          <w:szCs w:val="22"/>
        </w:rPr>
      </w:pPr>
    </w:p>
    <w:p w14:paraId="10538E4B" w14:textId="77777777" w:rsidR="004F43EF" w:rsidRPr="004F43EF" w:rsidRDefault="004F43EF" w:rsidP="001F111E">
      <w:pPr>
        <w:pStyle w:val="Default"/>
        <w:rPr>
          <w:rFonts w:ascii="Trebuchet MS" w:hAnsi="Trebuchet MS"/>
          <w:sz w:val="22"/>
          <w:szCs w:val="22"/>
          <w:u w:val="single"/>
        </w:rPr>
      </w:pPr>
      <w:r w:rsidRPr="004F43EF">
        <w:rPr>
          <w:rFonts w:ascii="Trebuchet MS" w:hAnsi="Trebuchet MS"/>
          <w:sz w:val="22"/>
          <w:szCs w:val="22"/>
          <w:u w:val="single"/>
        </w:rPr>
        <w:t>Universal Services</w:t>
      </w:r>
    </w:p>
    <w:p w14:paraId="70868FC9" w14:textId="77777777" w:rsidR="004F43EF" w:rsidRPr="004F43EF" w:rsidRDefault="004F43EF" w:rsidP="001F111E">
      <w:pPr>
        <w:pStyle w:val="Default"/>
        <w:rPr>
          <w:rFonts w:ascii="Trebuchet MS" w:hAnsi="Trebuchet MS"/>
          <w:sz w:val="22"/>
          <w:szCs w:val="22"/>
        </w:rPr>
      </w:pPr>
    </w:p>
    <w:p w14:paraId="7547093A" w14:textId="63732AD9" w:rsidR="004F43EF" w:rsidRDefault="004F43EF" w:rsidP="004F43EF">
      <w:pPr>
        <w:spacing w:after="0" w:line="240" w:lineRule="auto"/>
        <w:textAlignment w:val="baseline"/>
        <w:rPr>
          <w:rFonts w:ascii="Trebuchet MS" w:hAnsi="Trebuchet MS" w:cstheme="minorHAnsi"/>
          <w:color w:val="000000"/>
        </w:rPr>
      </w:pPr>
      <w:r w:rsidRPr="004F43EF">
        <w:rPr>
          <w:rFonts w:ascii="Trebuchet MS" w:hAnsi="Trebuchet MS" w:cstheme="minorHAnsi"/>
          <w:b/>
          <w:color w:val="000000"/>
        </w:rPr>
        <w:t>Baby Steps</w:t>
      </w:r>
      <w:r w:rsidRPr="004F43EF">
        <w:rPr>
          <w:rFonts w:ascii="Trebuchet MS" w:hAnsi="Trebuchet MS" w:cstheme="minorHAnsi"/>
          <w:color w:val="000000"/>
        </w:rPr>
        <w:t xml:space="preserve"> is a science based</w:t>
      </w:r>
      <w:r>
        <w:rPr>
          <w:rFonts w:ascii="Trebuchet MS" w:hAnsi="Trebuchet MS" w:cstheme="minorHAnsi"/>
          <w:color w:val="000000"/>
        </w:rPr>
        <w:t xml:space="preserve"> perinatal programme which</w:t>
      </w:r>
      <w:r w:rsidRPr="004F43EF">
        <w:rPr>
          <w:rFonts w:ascii="Trebuchet MS" w:hAnsi="Trebuchet MS" w:cstheme="minorHAnsi"/>
          <w:color w:val="000000"/>
        </w:rPr>
        <w:t xml:space="preserve"> support</w:t>
      </w:r>
      <w:r>
        <w:rPr>
          <w:rFonts w:ascii="Trebuchet MS" w:hAnsi="Trebuchet MS" w:cstheme="minorHAnsi"/>
          <w:color w:val="000000"/>
        </w:rPr>
        <w:t>s mums and dads to</w:t>
      </w:r>
      <w:r w:rsidRPr="004F43EF">
        <w:rPr>
          <w:rFonts w:ascii="Trebuchet MS" w:hAnsi="Trebuchet MS" w:cstheme="minorHAnsi"/>
          <w:color w:val="000000"/>
        </w:rPr>
        <w:t xml:space="preserve"> manage the emotional and physical transition into parenthood.</w:t>
      </w:r>
      <w:r w:rsidR="004C593E">
        <w:rPr>
          <w:rStyle w:val="FootnoteReference"/>
          <w:rFonts w:ascii="Trebuchet MS" w:hAnsi="Trebuchet MS" w:cstheme="minorHAnsi"/>
          <w:color w:val="000000"/>
        </w:rPr>
        <w:footnoteReference w:id="18"/>
      </w:r>
      <w:r w:rsidRPr="004F43EF">
        <w:rPr>
          <w:rFonts w:ascii="Trebuchet MS" w:hAnsi="Trebuchet MS" w:cstheme="minorHAnsi"/>
          <w:color w:val="000000"/>
        </w:rPr>
        <w:t xml:space="preserve"> The programme was evaluated by the </w:t>
      </w:r>
      <w:r w:rsidRPr="004F43EF">
        <w:rPr>
          <w:rFonts w:ascii="Trebuchet MS" w:hAnsi="Trebuchet MS" w:cstheme="minorHAnsi"/>
          <w:color w:val="000000"/>
        </w:rPr>
        <w:lastRenderedPageBreak/>
        <w:t>NSPCC</w:t>
      </w:r>
      <w:r w:rsidR="002B405E">
        <w:rPr>
          <w:rStyle w:val="FootnoteReference"/>
          <w:rFonts w:ascii="Trebuchet MS" w:hAnsi="Trebuchet MS" w:cstheme="minorHAnsi"/>
          <w:color w:val="000000"/>
        </w:rPr>
        <w:footnoteReference w:id="19"/>
      </w:r>
      <w:r w:rsidRPr="004F43EF">
        <w:rPr>
          <w:rFonts w:ascii="Trebuchet MS" w:hAnsi="Trebuchet MS" w:cstheme="minorHAnsi"/>
          <w:color w:val="000000"/>
        </w:rPr>
        <w:t xml:space="preserve"> across a range of outcomes including parents’ relationships with their baby in the antenatal and postnatal period, couple relation</w:t>
      </w:r>
      <w:r>
        <w:rPr>
          <w:rFonts w:ascii="Trebuchet MS" w:hAnsi="Trebuchet MS" w:cstheme="minorHAnsi"/>
          <w:color w:val="000000"/>
        </w:rPr>
        <w:t>ships and parental self-esteem</w:t>
      </w:r>
      <w:r w:rsidRPr="004F43EF">
        <w:rPr>
          <w:rFonts w:ascii="Trebuchet MS" w:hAnsi="Trebuchet MS" w:cstheme="minorHAnsi"/>
          <w:color w:val="000000"/>
        </w:rPr>
        <w:t>. The evaluation found that pa</w:t>
      </w:r>
      <w:r>
        <w:rPr>
          <w:rFonts w:ascii="Trebuchet MS" w:hAnsi="Trebuchet MS" w:cstheme="minorHAnsi"/>
          <w:color w:val="000000"/>
        </w:rPr>
        <w:t xml:space="preserve">rents who attended Baby Steps: </w:t>
      </w:r>
    </w:p>
    <w:p w14:paraId="4139F5F9" w14:textId="77777777" w:rsid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S</w:t>
      </w:r>
      <w:r w:rsidRPr="004F43EF">
        <w:rPr>
          <w:rFonts w:ascii="Trebuchet MS" w:hAnsi="Trebuchet MS" w:cstheme="minorHAnsi"/>
          <w:color w:val="000000"/>
        </w:rPr>
        <w:t xml:space="preserve">howed an improvement in the quality of their relationship with their </w:t>
      </w:r>
      <w:proofErr w:type="gramStart"/>
      <w:r w:rsidRPr="004F43EF">
        <w:rPr>
          <w:rFonts w:ascii="Trebuchet MS" w:hAnsi="Trebuchet MS" w:cstheme="minorHAnsi"/>
          <w:color w:val="000000"/>
        </w:rPr>
        <w:t>babies</w:t>
      </w:r>
      <w:r>
        <w:rPr>
          <w:rFonts w:ascii="Trebuchet MS" w:hAnsi="Trebuchet MS" w:cstheme="minorHAnsi"/>
          <w:color w:val="000000"/>
        </w:rPr>
        <w:t>;</w:t>
      </w:r>
      <w:proofErr w:type="gramEnd"/>
    </w:p>
    <w:p w14:paraId="679E2DB1" w14:textId="77777777" w:rsid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H</w:t>
      </w:r>
      <w:r w:rsidRPr="004F43EF">
        <w:rPr>
          <w:rFonts w:ascii="Trebuchet MS" w:hAnsi="Trebuchet MS" w:cstheme="minorHAnsi"/>
          <w:color w:val="000000"/>
        </w:rPr>
        <w:t xml:space="preserve">ad increased satisfaction in their relationships with their </w:t>
      </w:r>
      <w:proofErr w:type="gramStart"/>
      <w:r w:rsidRPr="004F43EF">
        <w:rPr>
          <w:rFonts w:ascii="Trebuchet MS" w:hAnsi="Trebuchet MS" w:cstheme="minorHAnsi"/>
          <w:color w:val="000000"/>
        </w:rPr>
        <w:t>partners</w:t>
      </w:r>
      <w:r>
        <w:rPr>
          <w:rFonts w:ascii="Trebuchet MS" w:hAnsi="Trebuchet MS" w:cstheme="minorHAnsi"/>
          <w:color w:val="000000"/>
        </w:rPr>
        <w:t>;</w:t>
      </w:r>
      <w:proofErr w:type="gramEnd"/>
    </w:p>
    <w:p w14:paraId="3A4BD025" w14:textId="77777777" w:rsid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S</w:t>
      </w:r>
      <w:r w:rsidRPr="004F43EF">
        <w:rPr>
          <w:rFonts w:ascii="Trebuchet MS" w:hAnsi="Trebuchet MS" w:cstheme="minorHAnsi"/>
          <w:color w:val="000000"/>
        </w:rPr>
        <w:t xml:space="preserve">howed a decrease in anxiety and </w:t>
      </w:r>
      <w:proofErr w:type="gramStart"/>
      <w:r w:rsidRPr="004F43EF">
        <w:rPr>
          <w:rFonts w:ascii="Trebuchet MS" w:hAnsi="Trebuchet MS" w:cstheme="minorHAnsi"/>
          <w:color w:val="000000"/>
        </w:rPr>
        <w:t>depression</w:t>
      </w:r>
      <w:r>
        <w:rPr>
          <w:rFonts w:ascii="Trebuchet MS" w:hAnsi="Trebuchet MS" w:cstheme="minorHAnsi"/>
          <w:color w:val="000000"/>
        </w:rPr>
        <w:t>;</w:t>
      </w:r>
      <w:proofErr w:type="gramEnd"/>
    </w:p>
    <w:p w14:paraId="097CE40D" w14:textId="77777777" w:rsid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Had increased levels of self-</w:t>
      </w:r>
      <w:r w:rsidRPr="004F43EF">
        <w:rPr>
          <w:rFonts w:ascii="Trebuchet MS" w:hAnsi="Trebuchet MS" w:cstheme="minorHAnsi"/>
          <w:color w:val="000000"/>
        </w:rPr>
        <w:t>esteem</w:t>
      </w:r>
      <w:r>
        <w:rPr>
          <w:rFonts w:ascii="Trebuchet MS" w:hAnsi="Trebuchet MS" w:cstheme="minorHAnsi"/>
          <w:color w:val="000000"/>
        </w:rPr>
        <w:t>; and</w:t>
      </w:r>
    </w:p>
    <w:p w14:paraId="17457A93" w14:textId="77777777" w:rsidR="004F43EF" w:rsidRPr="004F43EF" w:rsidRDefault="004F43EF" w:rsidP="00BE2C45">
      <w:pPr>
        <w:pStyle w:val="ListParagraph"/>
        <w:numPr>
          <w:ilvl w:val="0"/>
          <w:numId w:val="16"/>
        </w:numPr>
        <w:spacing w:after="0" w:line="240" w:lineRule="auto"/>
        <w:textAlignment w:val="baseline"/>
        <w:rPr>
          <w:rFonts w:ascii="Trebuchet MS" w:hAnsi="Trebuchet MS" w:cstheme="minorHAnsi"/>
          <w:color w:val="000000"/>
        </w:rPr>
      </w:pPr>
      <w:r>
        <w:rPr>
          <w:rFonts w:ascii="Trebuchet MS" w:hAnsi="Trebuchet MS" w:cstheme="minorHAnsi"/>
          <w:color w:val="000000"/>
        </w:rPr>
        <w:t>H</w:t>
      </w:r>
      <w:r w:rsidRPr="004F43EF">
        <w:rPr>
          <w:rFonts w:ascii="Trebuchet MS" w:hAnsi="Trebuchet MS" w:cstheme="minorHAnsi"/>
          <w:color w:val="000000"/>
        </w:rPr>
        <w:t>ad lower rates of caesareans, low birth weight and premature babies compared to the general population.</w:t>
      </w:r>
    </w:p>
    <w:p w14:paraId="5F7C278D" w14:textId="77777777" w:rsidR="004F43EF" w:rsidRPr="004F43EF" w:rsidRDefault="004F43EF" w:rsidP="004F43EF">
      <w:pPr>
        <w:spacing w:after="0" w:line="240" w:lineRule="auto"/>
        <w:textAlignment w:val="baseline"/>
        <w:rPr>
          <w:rFonts w:ascii="Trebuchet MS" w:hAnsi="Trebuchet MS" w:cstheme="minorHAnsi"/>
          <w:color w:val="000000"/>
        </w:rPr>
      </w:pPr>
    </w:p>
    <w:p w14:paraId="3906375F" w14:textId="77777777" w:rsidR="004F43EF" w:rsidRPr="004F43EF" w:rsidRDefault="004F43EF" w:rsidP="004F43EF">
      <w:pPr>
        <w:spacing w:after="0" w:line="240" w:lineRule="auto"/>
        <w:textAlignment w:val="baseline"/>
        <w:rPr>
          <w:rFonts w:ascii="Trebuchet MS" w:hAnsi="Trebuchet MS" w:cstheme="minorHAnsi"/>
          <w:color w:val="000000"/>
        </w:rPr>
      </w:pPr>
      <w:r w:rsidRPr="002B405E">
        <w:rPr>
          <w:rFonts w:ascii="Trebuchet MS" w:hAnsi="Trebuchet MS" w:cstheme="minorHAnsi"/>
          <w:b/>
          <w:color w:val="000000"/>
        </w:rPr>
        <w:t>Family Mentors: Small Steps Big Changes</w:t>
      </w:r>
      <w:r w:rsidRPr="004F43EF">
        <w:rPr>
          <w:rFonts w:ascii="Trebuchet MS" w:hAnsi="Trebuchet MS" w:cstheme="minorHAnsi"/>
          <w:color w:val="000000"/>
        </w:rPr>
        <w:t xml:space="preserve">, </w:t>
      </w:r>
      <w:r w:rsidR="002B405E">
        <w:rPr>
          <w:rFonts w:ascii="Trebuchet MS" w:hAnsi="Trebuchet MS" w:cstheme="minorHAnsi"/>
          <w:color w:val="000000"/>
        </w:rPr>
        <w:t xml:space="preserve">is a programme delivered by </w:t>
      </w:r>
      <w:r w:rsidRPr="004F43EF">
        <w:rPr>
          <w:rFonts w:ascii="Trebuchet MS" w:hAnsi="Trebuchet MS" w:cstheme="minorHAnsi"/>
          <w:color w:val="000000"/>
        </w:rPr>
        <w:t>A</w:t>
      </w:r>
      <w:r w:rsidR="002B405E">
        <w:rPr>
          <w:rFonts w:ascii="Trebuchet MS" w:hAnsi="Trebuchet MS" w:cstheme="minorHAnsi"/>
          <w:color w:val="000000"/>
        </w:rPr>
        <w:t xml:space="preserve"> </w:t>
      </w:r>
      <w:r w:rsidRPr="004F43EF">
        <w:rPr>
          <w:rFonts w:ascii="Trebuchet MS" w:hAnsi="Trebuchet MS" w:cstheme="minorHAnsi"/>
          <w:color w:val="000000"/>
        </w:rPr>
        <w:t>B</w:t>
      </w:r>
      <w:r w:rsidR="002B405E">
        <w:rPr>
          <w:rFonts w:ascii="Trebuchet MS" w:hAnsi="Trebuchet MS" w:cstheme="minorHAnsi"/>
          <w:color w:val="000000"/>
        </w:rPr>
        <w:t xml:space="preserve">etter </w:t>
      </w:r>
      <w:r w:rsidRPr="004F43EF">
        <w:rPr>
          <w:rFonts w:ascii="Trebuchet MS" w:hAnsi="Trebuchet MS" w:cstheme="minorHAnsi"/>
          <w:color w:val="000000"/>
        </w:rPr>
        <w:t>S</w:t>
      </w:r>
      <w:r w:rsidR="002B405E">
        <w:rPr>
          <w:rFonts w:ascii="Trebuchet MS" w:hAnsi="Trebuchet MS" w:cstheme="minorHAnsi"/>
          <w:color w:val="000000"/>
        </w:rPr>
        <w:t>tart Nottingham.</w:t>
      </w:r>
      <w:r w:rsidRPr="004F43EF">
        <w:rPr>
          <w:rFonts w:ascii="Trebuchet MS" w:hAnsi="Trebuchet MS" w:cstheme="minorHAnsi"/>
          <w:color w:val="000000"/>
        </w:rPr>
        <w:t xml:space="preserve"> </w:t>
      </w:r>
      <w:r w:rsidR="002B405E">
        <w:rPr>
          <w:rFonts w:ascii="Trebuchet MS" w:hAnsi="Trebuchet MS" w:cstheme="minorHAnsi"/>
          <w:color w:val="000000"/>
        </w:rPr>
        <w:t xml:space="preserve">The </w:t>
      </w:r>
      <w:r w:rsidRPr="004F43EF">
        <w:rPr>
          <w:rFonts w:ascii="Trebuchet MS" w:hAnsi="Trebuchet MS" w:cstheme="minorHAnsi"/>
          <w:color w:val="000000"/>
        </w:rPr>
        <w:t xml:space="preserve">partnership </w:t>
      </w:r>
      <w:proofErr w:type="gramStart"/>
      <w:r w:rsidR="002B405E">
        <w:rPr>
          <w:rFonts w:ascii="Trebuchet MS" w:hAnsi="Trebuchet MS" w:cstheme="minorHAnsi"/>
          <w:color w:val="000000"/>
        </w:rPr>
        <w:t>have</w:t>
      </w:r>
      <w:proofErr w:type="gramEnd"/>
      <w:r w:rsidRPr="004F43EF">
        <w:rPr>
          <w:rFonts w:ascii="Trebuchet MS" w:hAnsi="Trebuchet MS" w:cstheme="minorHAnsi"/>
          <w:color w:val="000000"/>
        </w:rPr>
        <w:t xml:space="preserve"> designed and commissioned a new workforce of Family Mentors to deliver a manualised programme of home visits and group </w:t>
      </w:r>
      <w:r w:rsidR="002B405E">
        <w:rPr>
          <w:rFonts w:ascii="Trebuchet MS" w:hAnsi="Trebuchet MS" w:cstheme="minorHAnsi"/>
          <w:color w:val="000000"/>
        </w:rPr>
        <w:t>activities</w:t>
      </w:r>
      <w:r w:rsidRPr="004F43EF">
        <w:rPr>
          <w:rFonts w:ascii="Trebuchet MS" w:hAnsi="Trebuchet MS" w:cstheme="minorHAnsi"/>
          <w:color w:val="000000"/>
        </w:rPr>
        <w:t xml:space="preserve">. All families living in the Small Steps Big Changes area of Nottingham are offered access to a Family Mentor if they are expecting a baby or have a new baby. Designed to complement the existing workforce of child health, education and development professionals, Family Mentors are recruited from the community through an assessment process that focuses on their approach, </w:t>
      </w:r>
      <w:proofErr w:type="gramStart"/>
      <w:r w:rsidRPr="004F43EF">
        <w:rPr>
          <w:rFonts w:ascii="Trebuchet MS" w:hAnsi="Trebuchet MS" w:cstheme="minorHAnsi"/>
          <w:color w:val="000000"/>
        </w:rPr>
        <w:t>attitude</w:t>
      </w:r>
      <w:proofErr w:type="gramEnd"/>
      <w:r w:rsidRPr="004F43EF">
        <w:rPr>
          <w:rFonts w:ascii="Trebuchet MS" w:hAnsi="Trebuchet MS" w:cstheme="minorHAnsi"/>
          <w:color w:val="000000"/>
        </w:rPr>
        <w:t xml:space="preserve"> and personal qualities rather than on specific work experience or qualifications. </w:t>
      </w:r>
    </w:p>
    <w:p w14:paraId="3E87079C" w14:textId="77777777" w:rsidR="004F43EF" w:rsidRPr="004F43EF" w:rsidRDefault="004F43EF" w:rsidP="004F43EF">
      <w:pPr>
        <w:spacing w:after="0" w:line="240" w:lineRule="auto"/>
        <w:textAlignment w:val="baseline"/>
        <w:rPr>
          <w:rFonts w:ascii="Trebuchet MS" w:hAnsi="Trebuchet MS" w:cstheme="minorHAnsi"/>
          <w:color w:val="000000"/>
        </w:rPr>
      </w:pPr>
    </w:p>
    <w:p w14:paraId="5D3BCC2E" w14:textId="69856EB3" w:rsidR="004F43EF" w:rsidRPr="006E0B6C" w:rsidRDefault="004F43EF" w:rsidP="006E0B6C">
      <w:pPr>
        <w:spacing w:after="0" w:line="240" w:lineRule="auto"/>
        <w:textAlignment w:val="baseline"/>
        <w:rPr>
          <w:rFonts w:ascii="Trebuchet MS" w:hAnsi="Trebuchet MS" w:cstheme="minorHAnsi"/>
          <w:color w:val="000000"/>
        </w:rPr>
      </w:pPr>
      <w:r w:rsidRPr="002B405E">
        <w:rPr>
          <w:rFonts w:ascii="Trebuchet MS" w:hAnsi="Trebuchet MS" w:cstheme="minorHAnsi"/>
          <w:b/>
          <w:color w:val="000000"/>
        </w:rPr>
        <w:t>Bump, Birth and Baby</w:t>
      </w:r>
      <w:r w:rsidRPr="004F43EF">
        <w:rPr>
          <w:rFonts w:ascii="Trebuchet MS" w:hAnsi="Trebuchet MS" w:cstheme="minorHAnsi"/>
          <w:color w:val="000000"/>
        </w:rPr>
        <w:t xml:space="preserve"> is a science-based community antenatal programme for new mums and dads to support them through the emotional and physical transition into parenthood. It is available to all expectant </w:t>
      </w:r>
      <w:r w:rsidRPr="006E0B6C">
        <w:rPr>
          <w:rFonts w:ascii="Trebuchet MS" w:hAnsi="Trebuchet MS" w:cstheme="minorHAnsi"/>
          <w:color w:val="000000"/>
        </w:rPr>
        <w:t>parents living in the Small Steps Big Changes (SSBC) area of No</w:t>
      </w:r>
      <w:r w:rsidR="002B405E" w:rsidRPr="006E0B6C">
        <w:rPr>
          <w:rFonts w:ascii="Trebuchet MS" w:hAnsi="Trebuchet MS" w:cstheme="minorHAnsi"/>
          <w:color w:val="000000"/>
        </w:rPr>
        <w:t>ttingham. The programme</w:t>
      </w:r>
      <w:r w:rsidRPr="006E0B6C">
        <w:rPr>
          <w:rFonts w:ascii="Trebuchet MS" w:hAnsi="Trebuchet MS" w:cstheme="minorHAnsi"/>
          <w:color w:val="000000"/>
        </w:rPr>
        <w:t xml:space="preserve"> promote</w:t>
      </w:r>
      <w:r w:rsidR="002B405E" w:rsidRPr="006E0B6C">
        <w:rPr>
          <w:rFonts w:ascii="Trebuchet MS" w:hAnsi="Trebuchet MS" w:cstheme="minorHAnsi"/>
          <w:color w:val="000000"/>
        </w:rPr>
        <w:t>s</w:t>
      </w:r>
      <w:r w:rsidRPr="006E0B6C">
        <w:rPr>
          <w:rFonts w:ascii="Trebuchet MS" w:hAnsi="Trebuchet MS" w:cstheme="minorHAnsi"/>
          <w:color w:val="000000"/>
        </w:rPr>
        <w:t xml:space="preserve"> good maternal mental and physical health in pregnancy, confidence and positive parenting practices from birth, and good parent-infant attachment; </w:t>
      </w:r>
      <w:r w:rsidR="002B405E" w:rsidRPr="006E0B6C">
        <w:rPr>
          <w:rFonts w:ascii="Trebuchet MS" w:hAnsi="Trebuchet MS" w:cstheme="minorHAnsi"/>
          <w:color w:val="000000"/>
        </w:rPr>
        <w:t xml:space="preserve">it </w:t>
      </w:r>
      <w:r w:rsidRPr="006E0B6C">
        <w:rPr>
          <w:rFonts w:ascii="Trebuchet MS" w:hAnsi="Trebuchet MS" w:cstheme="minorHAnsi"/>
          <w:color w:val="000000"/>
        </w:rPr>
        <w:t>support</w:t>
      </w:r>
      <w:r w:rsidR="002B405E" w:rsidRPr="006E0B6C">
        <w:rPr>
          <w:rFonts w:ascii="Trebuchet MS" w:hAnsi="Trebuchet MS" w:cstheme="minorHAnsi"/>
          <w:color w:val="000000"/>
        </w:rPr>
        <w:t>s</w:t>
      </w:r>
      <w:r w:rsidRPr="006E0B6C">
        <w:rPr>
          <w:rFonts w:ascii="Trebuchet MS" w:hAnsi="Trebuchet MS" w:cstheme="minorHAnsi"/>
          <w:color w:val="000000"/>
        </w:rPr>
        <w:t xml:space="preserve"> healthier inter and intra family relations</w:t>
      </w:r>
      <w:r w:rsidR="002B405E" w:rsidRPr="006E0B6C">
        <w:rPr>
          <w:rFonts w:ascii="Trebuchet MS" w:hAnsi="Trebuchet MS" w:cstheme="minorHAnsi"/>
          <w:color w:val="000000"/>
        </w:rPr>
        <w:t xml:space="preserve">hips; and </w:t>
      </w:r>
      <w:r w:rsidRPr="006E0B6C">
        <w:rPr>
          <w:rFonts w:ascii="Trebuchet MS" w:hAnsi="Trebuchet MS" w:cstheme="minorHAnsi"/>
          <w:color w:val="000000"/>
        </w:rPr>
        <w:t>help</w:t>
      </w:r>
      <w:r w:rsidR="002B405E" w:rsidRPr="006E0B6C">
        <w:rPr>
          <w:rFonts w:ascii="Trebuchet MS" w:hAnsi="Trebuchet MS" w:cstheme="minorHAnsi"/>
          <w:color w:val="000000"/>
        </w:rPr>
        <w:t>s to</w:t>
      </w:r>
      <w:r w:rsidR="007143B3">
        <w:rPr>
          <w:rFonts w:ascii="Trebuchet MS" w:hAnsi="Trebuchet MS" w:cstheme="minorHAnsi"/>
          <w:color w:val="000000"/>
        </w:rPr>
        <w:t xml:space="preserve"> develop</w:t>
      </w:r>
      <w:r w:rsidRPr="006E0B6C">
        <w:rPr>
          <w:rFonts w:ascii="Trebuchet MS" w:hAnsi="Trebuchet MS" w:cstheme="minorHAnsi"/>
          <w:color w:val="000000"/>
        </w:rPr>
        <w:t xml:space="preserve"> local friendships and support networks that will benefit parents and children.</w:t>
      </w:r>
      <w:r w:rsidR="002B405E" w:rsidRPr="006E0B6C">
        <w:rPr>
          <w:rStyle w:val="FootnoteReference"/>
          <w:rFonts w:ascii="Trebuchet MS" w:hAnsi="Trebuchet MS" w:cstheme="minorHAnsi"/>
          <w:color w:val="000000"/>
        </w:rPr>
        <w:footnoteReference w:id="20"/>
      </w:r>
    </w:p>
    <w:p w14:paraId="5A14D8C0" w14:textId="77777777" w:rsidR="004F43EF" w:rsidRPr="006E0B6C" w:rsidRDefault="004F43EF" w:rsidP="006E0B6C">
      <w:pPr>
        <w:spacing w:after="0" w:line="240" w:lineRule="auto"/>
        <w:textAlignment w:val="baseline"/>
        <w:rPr>
          <w:rFonts w:ascii="Trebuchet MS" w:hAnsi="Trebuchet MS" w:cstheme="minorHAnsi"/>
          <w:color w:val="000000"/>
        </w:rPr>
      </w:pPr>
    </w:p>
    <w:p w14:paraId="6CCC27FF" w14:textId="7E0D4DCE" w:rsidR="0066464C" w:rsidRPr="006E0B6C" w:rsidRDefault="0066464C" w:rsidP="006E0B6C">
      <w:pPr>
        <w:spacing w:after="0" w:line="240" w:lineRule="auto"/>
        <w:textAlignment w:val="baseline"/>
        <w:rPr>
          <w:rFonts w:ascii="Trebuchet MS" w:hAnsi="Trebuchet MS" w:cstheme="minorHAnsi"/>
          <w:color w:val="000000"/>
        </w:rPr>
      </w:pPr>
      <w:r w:rsidRPr="006E0B6C">
        <w:rPr>
          <w:rFonts w:ascii="Trebuchet MS" w:hAnsi="Trebuchet MS" w:cstheme="minorHAnsi"/>
          <w:color w:val="000000"/>
        </w:rPr>
        <w:t xml:space="preserve">As outlined above, more details about these – and other – </w:t>
      </w:r>
      <w:proofErr w:type="gramStart"/>
      <w:r w:rsidRPr="006E0B6C">
        <w:rPr>
          <w:rFonts w:ascii="Trebuchet MS" w:hAnsi="Trebuchet MS" w:cstheme="minorHAnsi"/>
          <w:color w:val="000000"/>
        </w:rPr>
        <w:t>evidence based</w:t>
      </w:r>
      <w:proofErr w:type="gramEnd"/>
      <w:r w:rsidRPr="006E0B6C">
        <w:rPr>
          <w:rFonts w:ascii="Trebuchet MS" w:hAnsi="Trebuchet MS" w:cstheme="minorHAnsi"/>
          <w:color w:val="000000"/>
        </w:rPr>
        <w:t xml:space="preserve"> approaches can be found at Annex </w:t>
      </w:r>
      <w:r w:rsidR="008118B9">
        <w:rPr>
          <w:rFonts w:ascii="Trebuchet MS" w:hAnsi="Trebuchet MS" w:cstheme="minorHAnsi"/>
          <w:color w:val="000000"/>
        </w:rPr>
        <w:t>B</w:t>
      </w:r>
      <w:r w:rsidRPr="006E0B6C">
        <w:rPr>
          <w:rFonts w:ascii="Trebuchet MS" w:hAnsi="Trebuchet MS" w:cstheme="minorHAnsi"/>
          <w:color w:val="000000"/>
        </w:rPr>
        <w:t>.</w:t>
      </w:r>
    </w:p>
    <w:p w14:paraId="6F275134" w14:textId="77777777" w:rsidR="0066464C" w:rsidRPr="006E0B6C" w:rsidRDefault="0066464C" w:rsidP="006E0B6C">
      <w:pPr>
        <w:spacing w:after="0" w:line="240" w:lineRule="auto"/>
        <w:textAlignment w:val="baseline"/>
        <w:rPr>
          <w:rFonts w:ascii="Trebuchet MS" w:hAnsi="Trebuchet MS" w:cstheme="minorHAnsi"/>
          <w:color w:val="000000"/>
        </w:rPr>
      </w:pPr>
    </w:p>
    <w:p w14:paraId="52632390" w14:textId="635D87C1" w:rsidR="0066464C" w:rsidRPr="00FB7639" w:rsidRDefault="007B046B" w:rsidP="00FB7639">
      <w:pPr>
        <w:spacing w:after="160" w:line="259" w:lineRule="auto"/>
        <w:rPr>
          <w:rFonts w:ascii="Trebuchet MS" w:hAnsi="Trebuchet MS"/>
          <w:b/>
          <w:bCs/>
          <w:color w:val="00B0F0"/>
          <w:u w:color="00B0F0"/>
        </w:rPr>
      </w:pPr>
      <w:r>
        <w:rPr>
          <w:rFonts w:ascii="Trebuchet MS" w:hAnsi="Trebuchet MS"/>
          <w:b/>
          <w:bCs/>
          <w:color w:val="00B0F0"/>
          <w:u w:color="00B0F0"/>
        </w:rPr>
        <w:t xml:space="preserve">Systems-based approaches </w:t>
      </w:r>
    </w:p>
    <w:p w14:paraId="405825E7" w14:textId="77777777" w:rsidR="0066464C" w:rsidRPr="006E0B6C" w:rsidRDefault="0066464C" w:rsidP="006E0B6C">
      <w:pPr>
        <w:spacing w:after="0" w:line="240" w:lineRule="auto"/>
        <w:textAlignment w:val="baseline"/>
        <w:rPr>
          <w:rFonts w:ascii="Trebuchet MS" w:hAnsi="Trebuchet MS" w:cstheme="minorHAnsi"/>
          <w:color w:val="000000"/>
        </w:rPr>
      </w:pPr>
    </w:p>
    <w:p w14:paraId="1A1CCF94" w14:textId="77777777" w:rsidR="0032776D" w:rsidRDefault="001F111E" w:rsidP="006E0B6C">
      <w:pPr>
        <w:spacing w:after="0" w:line="240" w:lineRule="auto"/>
        <w:textAlignment w:val="baseline"/>
        <w:rPr>
          <w:rFonts w:ascii="Trebuchet MS" w:hAnsi="Trebuchet MS" w:cstheme="minorHAnsi"/>
          <w:color w:val="000000"/>
        </w:rPr>
      </w:pPr>
      <w:r w:rsidRPr="006E0B6C">
        <w:rPr>
          <w:rFonts w:ascii="Trebuchet MS" w:hAnsi="Trebuchet MS" w:cstheme="minorHAnsi"/>
          <w:b/>
          <w:color w:val="000000"/>
        </w:rPr>
        <w:t>Trauma and Mental Health Informed Schools initiative</w:t>
      </w:r>
      <w:r w:rsidR="00DC75A6">
        <w:rPr>
          <w:rFonts w:ascii="Trebuchet MS" w:hAnsi="Trebuchet MS" w:cstheme="minorHAnsi"/>
          <w:color w:val="000000"/>
        </w:rPr>
        <w:t xml:space="preserve"> </w:t>
      </w:r>
    </w:p>
    <w:p w14:paraId="5BBE9301" w14:textId="77777777" w:rsidR="0032776D" w:rsidRDefault="0032776D" w:rsidP="006E0B6C">
      <w:pPr>
        <w:spacing w:after="0" w:line="240" w:lineRule="auto"/>
        <w:textAlignment w:val="baseline"/>
        <w:rPr>
          <w:rFonts w:ascii="Trebuchet MS" w:hAnsi="Trebuchet MS" w:cstheme="minorHAnsi"/>
          <w:color w:val="000000"/>
        </w:rPr>
      </w:pPr>
    </w:p>
    <w:p w14:paraId="10B2D98D" w14:textId="28F5F20E" w:rsidR="001F111E" w:rsidRPr="006E0B6C" w:rsidRDefault="0032776D" w:rsidP="006E0B6C">
      <w:pPr>
        <w:spacing w:after="0" w:line="240" w:lineRule="auto"/>
        <w:textAlignment w:val="baseline"/>
        <w:rPr>
          <w:rFonts w:ascii="Trebuchet MS" w:hAnsi="Trebuchet MS" w:cstheme="minorHAnsi"/>
          <w:color w:val="000000"/>
        </w:rPr>
      </w:pPr>
      <w:r w:rsidRPr="006E0B6C">
        <w:rPr>
          <w:rFonts w:ascii="Trebuchet MS" w:hAnsi="Trebuchet MS" w:cstheme="minorHAnsi"/>
          <w:color w:val="000000"/>
        </w:rPr>
        <w:t xml:space="preserve">The </w:t>
      </w:r>
      <w:proofErr w:type="spellStart"/>
      <w:r>
        <w:rPr>
          <w:rFonts w:ascii="Trebuchet MS" w:hAnsi="Trebuchet MS" w:cstheme="minorHAnsi"/>
          <w:color w:val="000000"/>
        </w:rPr>
        <w:t>Headstart</w:t>
      </w:r>
      <w:proofErr w:type="spellEnd"/>
      <w:r>
        <w:rPr>
          <w:rFonts w:ascii="Trebuchet MS" w:hAnsi="Trebuchet MS" w:cstheme="minorHAnsi"/>
          <w:color w:val="000000"/>
        </w:rPr>
        <w:t xml:space="preserve"> Kernow systems approach </w:t>
      </w:r>
      <w:r w:rsidR="00DC75A6">
        <w:rPr>
          <w:rFonts w:ascii="Trebuchet MS" w:hAnsi="Trebuchet MS" w:cstheme="minorHAnsi"/>
          <w:color w:val="000000"/>
        </w:rPr>
        <w:t xml:space="preserve">is </w:t>
      </w:r>
      <w:r w:rsidR="00DC75A6" w:rsidRPr="00DC75A6">
        <w:rPr>
          <w:rFonts w:ascii="Trebuchet MS" w:hAnsi="Trebuchet MS" w:cstheme="minorHAnsi"/>
          <w:color w:val="000000"/>
        </w:rPr>
        <w:t>directly informed by the ACE Study and the Pr</w:t>
      </w:r>
      <w:r w:rsidR="00050301">
        <w:rPr>
          <w:rFonts w:ascii="Trebuchet MS" w:hAnsi="Trebuchet MS" w:cstheme="minorHAnsi"/>
          <w:color w:val="000000"/>
        </w:rPr>
        <w:t xml:space="preserve">otective Factors </w:t>
      </w:r>
      <w:r w:rsidR="00DC75A6" w:rsidRPr="00DC75A6">
        <w:rPr>
          <w:rFonts w:ascii="Trebuchet MS" w:hAnsi="Trebuchet MS" w:cstheme="minorHAnsi"/>
          <w:color w:val="000000"/>
        </w:rPr>
        <w:t>research</w:t>
      </w:r>
      <w:r w:rsidR="00DC75A6">
        <w:rPr>
          <w:rFonts w:ascii="Trebuchet MS" w:hAnsi="Trebuchet MS" w:cstheme="minorHAnsi"/>
          <w:color w:val="000000"/>
        </w:rPr>
        <w:t>.</w:t>
      </w:r>
      <w:r w:rsidR="00050301">
        <w:rPr>
          <w:rFonts w:ascii="Trebuchet MS" w:hAnsi="Trebuchet MS" w:cstheme="minorHAnsi"/>
          <w:color w:val="000000"/>
        </w:rPr>
        <w:t xml:space="preserve"> This whole-</w:t>
      </w:r>
      <w:r w:rsidR="00DC75A6">
        <w:rPr>
          <w:rFonts w:ascii="Trebuchet MS" w:hAnsi="Trebuchet MS" w:cstheme="minorHAnsi"/>
          <w:color w:val="000000"/>
        </w:rPr>
        <w:t>system approach is designed to give all local children access to an ‘emotionally available adult</w:t>
      </w:r>
      <w:r w:rsidR="00050301">
        <w:rPr>
          <w:rFonts w:ascii="Trebuchet MS" w:hAnsi="Trebuchet MS" w:cstheme="minorHAnsi"/>
          <w:color w:val="000000"/>
        </w:rPr>
        <w:t xml:space="preserve">’ </w:t>
      </w:r>
      <w:proofErr w:type="gramStart"/>
      <w:r w:rsidR="00050301">
        <w:rPr>
          <w:rFonts w:ascii="Trebuchet MS" w:hAnsi="Trebuchet MS" w:cstheme="minorHAnsi"/>
          <w:color w:val="000000"/>
        </w:rPr>
        <w:t>in order to</w:t>
      </w:r>
      <w:proofErr w:type="gramEnd"/>
      <w:r w:rsidR="00050301">
        <w:rPr>
          <w:rFonts w:ascii="Trebuchet MS" w:hAnsi="Trebuchet MS" w:cstheme="minorHAnsi"/>
          <w:color w:val="000000"/>
        </w:rPr>
        <w:t xml:space="preserve"> boost their resilience. </w:t>
      </w:r>
    </w:p>
    <w:p w14:paraId="3F6E691A" w14:textId="77777777" w:rsidR="0025220C" w:rsidRDefault="0025220C" w:rsidP="0025220C">
      <w:pPr>
        <w:spacing w:after="0" w:line="240" w:lineRule="auto"/>
        <w:textAlignment w:val="baseline"/>
        <w:rPr>
          <w:rFonts w:ascii="Trebuchet MS" w:hAnsi="Trebuchet MS" w:cstheme="minorHAnsi"/>
          <w:color w:val="000000"/>
        </w:rPr>
      </w:pPr>
    </w:p>
    <w:p w14:paraId="767FBB3A" w14:textId="5F04509A" w:rsidR="0025220C" w:rsidRPr="006E0B6C" w:rsidRDefault="0025220C" w:rsidP="0025220C">
      <w:pPr>
        <w:spacing w:after="0" w:line="240" w:lineRule="auto"/>
        <w:textAlignment w:val="baseline"/>
        <w:rPr>
          <w:rFonts w:ascii="Trebuchet MS" w:hAnsi="Trebuchet MS" w:cstheme="minorHAnsi"/>
          <w:color w:val="000000"/>
        </w:rPr>
      </w:pPr>
      <w:r>
        <w:rPr>
          <w:rFonts w:ascii="Trebuchet MS" w:hAnsi="Trebuchet MS" w:cstheme="minorHAnsi"/>
          <w:color w:val="000000"/>
        </w:rPr>
        <w:t>The approach works to give school staff</w:t>
      </w:r>
      <w:r w:rsidRPr="00050301">
        <w:rPr>
          <w:rFonts w:ascii="Trebuchet MS" w:hAnsi="Trebuchet MS" w:cstheme="minorHAnsi"/>
          <w:color w:val="000000"/>
        </w:rPr>
        <w:t xml:space="preserve"> the skills and confidence to be effective in an area where, at present, they often feel de-skilled and anxious. </w:t>
      </w:r>
      <w:r>
        <w:rPr>
          <w:rFonts w:ascii="Trebuchet MS" w:hAnsi="Trebuchet MS" w:cstheme="minorHAnsi"/>
          <w:color w:val="000000"/>
        </w:rPr>
        <w:t>In 2015, two out of three teachers we</w:t>
      </w:r>
      <w:r w:rsidRPr="00050301">
        <w:rPr>
          <w:rFonts w:ascii="Trebuchet MS" w:hAnsi="Trebuchet MS" w:cstheme="minorHAnsi"/>
          <w:color w:val="000000"/>
        </w:rPr>
        <w:t xml:space="preserve">re worried that if </w:t>
      </w:r>
      <w:r>
        <w:rPr>
          <w:rFonts w:ascii="Trebuchet MS" w:hAnsi="Trebuchet MS" w:cstheme="minorHAnsi"/>
          <w:color w:val="000000"/>
        </w:rPr>
        <w:t>they talk to children who self-harm it will make things worse.</w:t>
      </w:r>
      <w:r>
        <w:rPr>
          <w:rStyle w:val="FootnoteReference"/>
          <w:rFonts w:ascii="Trebuchet MS" w:hAnsi="Trebuchet MS" w:cstheme="minorHAnsi"/>
          <w:color w:val="000000"/>
        </w:rPr>
        <w:footnoteReference w:id="21"/>
      </w:r>
      <w:r w:rsidRPr="00050301">
        <w:rPr>
          <w:rFonts w:ascii="Trebuchet MS" w:hAnsi="Trebuchet MS" w:cstheme="minorHAnsi"/>
          <w:color w:val="000000"/>
        </w:rPr>
        <w:t xml:space="preserve"> </w:t>
      </w:r>
      <w:r>
        <w:rPr>
          <w:rFonts w:ascii="Trebuchet MS" w:hAnsi="Trebuchet MS" w:cstheme="minorHAnsi"/>
          <w:color w:val="000000"/>
        </w:rPr>
        <w:t>This lack of intervention helps to explain why</w:t>
      </w:r>
      <w:r w:rsidRPr="00050301">
        <w:rPr>
          <w:rFonts w:ascii="Trebuchet MS" w:hAnsi="Trebuchet MS" w:cstheme="minorHAnsi"/>
          <w:color w:val="000000"/>
        </w:rPr>
        <w:t>, on average, it takes 10 years for a child to get he</w:t>
      </w:r>
      <w:r>
        <w:rPr>
          <w:rFonts w:ascii="Trebuchet MS" w:hAnsi="Trebuchet MS" w:cstheme="minorHAnsi"/>
          <w:color w:val="000000"/>
        </w:rPr>
        <w:t>lp for a mental health problem.</w:t>
      </w:r>
      <w:r>
        <w:rPr>
          <w:rStyle w:val="FootnoteReference"/>
          <w:rFonts w:ascii="Trebuchet MS" w:hAnsi="Trebuchet MS" w:cstheme="minorHAnsi"/>
          <w:color w:val="000000"/>
        </w:rPr>
        <w:footnoteReference w:id="22"/>
      </w:r>
      <w:r>
        <w:rPr>
          <w:rFonts w:ascii="Trebuchet MS" w:hAnsi="Trebuchet MS" w:cstheme="minorHAnsi"/>
          <w:color w:val="000000"/>
        </w:rPr>
        <w:t xml:space="preserve"> </w:t>
      </w:r>
    </w:p>
    <w:p w14:paraId="2C0B81FC" w14:textId="77777777" w:rsidR="00A16B4D" w:rsidRDefault="00A16B4D" w:rsidP="006E0B6C">
      <w:pPr>
        <w:spacing w:after="0" w:line="240" w:lineRule="auto"/>
        <w:textAlignment w:val="baseline"/>
        <w:rPr>
          <w:rFonts w:ascii="Trebuchet MS" w:hAnsi="Trebuchet MS" w:cstheme="minorHAnsi"/>
          <w:color w:val="000000"/>
        </w:rPr>
      </w:pPr>
    </w:p>
    <w:p w14:paraId="0C5CBA0F" w14:textId="646CA903" w:rsidR="00050301" w:rsidRDefault="00050301" w:rsidP="006E0B6C">
      <w:pPr>
        <w:spacing w:after="0" w:line="240" w:lineRule="auto"/>
        <w:textAlignment w:val="baseline"/>
        <w:rPr>
          <w:rFonts w:ascii="Trebuchet MS" w:hAnsi="Trebuchet MS" w:cstheme="minorHAnsi"/>
          <w:color w:val="000000"/>
        </w:rPr>
      </w:pPr>
      <w:r>
        <w:rPr>
          <w:rFonts w:ascii="Trebuchet MS" w:hAnsi="Trebuchet MS" w:cstheme="minorHAnsi"/>
          <w:color w:val="000000"/>
        </w:rPr>
        <w:t>Underpinned by a robust evidence base</w:t>
      </w:r>
      <w:r>
        <w:rPr>
          <w:rStyle w:val="FootnoteReference"/>
          <w:rFonts w:ascii="Trebuchet MS" w:hAnsi="Trebuchet MS" w:cstheme="minorHAnsi"/>
          <w:color w:val="000000"/>
        </w:rPr>
        <w:footnoteReference w:id="23"/>
      </w:r>
      <w:r>
        <w:rPr>
          <w:rFonts w:ascii="Trebuchet MS" w:hAnsi="Trebuchet MS" w:cstheme="minorHAnsi"/>
          <w:color w:val="000000"/>
        </w:rPr>
        <w:t xml:space="preserve"> the </w:t>
      </w:r>
      <w:proofErr w:type="spellStart"/>
      <w:r>
        <w:rPr>
          <w:rFonts w:ascii="Trebuchet MS" w:hAnsi="Trebuchet MS" w:cstheme="minorHAnsi"/>
          <w:color w:val="000000"/>
        </w:rPr>
        <w:t>Headstart</w:t>
      </w:r>
      <w:proofErr w:type="spellEnd"/>
      <w:r>
        <w:rPr>
          <w:rFonts w:ascii="Trebuchet MS" w:hAnsi="Trebuchet MS" w:cstheme="minorHAnsi"/>
          <w:color w:val="000000"/>
        </w:rPr>
        <w:t xml:space="preserve"> Kernow</w:t>
      </w:r>
      <w:r w:rsidRPr="00050301">
        <w:rPr>
          <w:rFonts w:ascii="Trebuchet MS" w:hAnsi="Trebuchet MS" w:cstheme="minorHAnsi"/>
          <w:color w:val="000000"/>
        </w:rPr>
        <w:t xml:space="preserve"> approach focus</w:t>
      </w:r>
      <w:r>
        <w:rPr>
          <w:rFonts w:ascii="Trebuchet MS" w:hAnsi="Trebuchet MS" w:cstheme="minorHAnsi"/>
          <w:color w:val="000000"/>
        </w:rPr>
        <w:t>es</w:t>
      </w:r>
      <w:r w:rsidRPr="00050301">
        <w:rPr>
          <w:rFonts w:ascii="Trebuchet MS" w:hAnsi="Trebuchet MS" w:cstheme="minorHAnsi"/>
          <w:color w:val="000000"/>
        </w:rPr>
        <w:t xml:space="preserve"> on addressing developmental deficit</w:t>
      </w:r>
      <w:r>
        <w:rPr>
          <w:rFonts w:ascii="Trebuchet MS" w:hAnsi="Trebuchet MS" w:cstheme="minorHAnsi"/>
          <w:color w:val="000000"/>
        </w:rPr>
        <w:t>s</w:t>
      </w:r>
      <w:r w:rsidRPr="00050301">
        <w:rPr>
          <w:rFonts w:ascii="Trebuchet MS" w:hAnsi="Trebuchet MS" w:cstheme="minorHAnsi"/>
          <w:color w:val="000000"/>
        </w:rPr>
        <w:t xml:space="preserve"> to support learning and emotional health, </w:t>
      </w:r>
      <w:r>
        <w:rPr>
          <w:rFonts w:ascii="Trebuchet MS" w:hAnsi="Trebuchet MS" w:cstheme="minorHAnsi"/>
          <w:color w:val="000000"/>
        </w:rPr>
        <w:t xml:space="preserve">while also upskilling adults </w:t>
      </w:r>
      <w:r>
        <w:rPr>
          <w:rFonts w:ascii="Trebuchet MS" w:hAnsi="Trebuchet MS" w:cstheme="minorHAnsi"/>
          <w:color w:val="000000"/>
        </w:rPr>
        <w:lastRenderedPageBreak/>
        <w:t>across the community to enable them to provide support when it is needed</w:t>
      </w:r>
      <w:r w:rsidRPr="00050301">
        <w:rPr>
          <w:rFonts w:ascii="Trebuchet MS" w:hAnsi="Trebuchet MS" w:cstheme="minorHAnsi"/>
          <w:color w:val="000000"/>
        </w:rPr>
        <w:t xml:space="preserve">. In addition to addressing developmental deficits, </w:t>
      </w:r>
      <w:r>
        <w:rPr>
          <w:rFonts w:ascii="Trebuchet MS" w:hAnsi="Trebuchet MS" w:cstheme="minorHAnsi"/>
          <w:color w:val="000000"/>
        </w:rPr>
        <w:t>it</w:t>
      </w:r>
      <w:r w:rsidRPr="00050301">
        <w:rPr>
          <w:rFonts w:ascii="Trebuchet MS" w:hAnsi="Trebuchet MS" w:cstheme="minorHAnsi"/>
          <w:color w:val="000000"/>
        </w:rPr>
        <w:t xml:space="preserve"> also </w:t>
      </w:r>
      <w:proofErr w:type="gramStart"/>
      <w:r w:rsidRPr="00050301">
        <w:rPr>
          <w:rFonts w:ascii="Trebuchet MS" w:hAnsi="Trebuchet MS" w:cstheme="minorHAnsi"/>
          <w:color w:val="000000"/>
        </w:rPr>
        <w:t>provide</w:t>
      </w:r>
      <w:proofErr w:type="gramEnd"/>
      <w:r w:rsidRPr="00050301">
        <w:rPr>
          <w:rFonts w:ascii="Trebuchet MS" w:hAnsi="Trebuchet MS" w:cstheme="minorHAnsi"/>
          <w:color w:val="000000"/>
        </w:rPr>
        <w:t xml:space="preserve"> school</w:t>
      </w:r>
      <w:r>
        <w:rPr>
          <w:rFonts w:ascii="Trebuchet MS" w:hAnsi="Trebuchet MS" w:cstheme="minorHAnsi"/>
          <w:color w:val="000000"/>
        </w:rPr>
        <w:t xml:space="preserve"> staff with the conversational and</w:t>
      </w:r>
      <w:r w:rsidRPr="00050301">
        <w:rPr>
          <w:rFonts w:ascii="Trebuchet MS" w:hAnsi="Trebuchet MS" w:cstheme="minorHAnsi"/>
          <w:color w:val="000000"/>
        </w:rPr>
        <w:t xml:space="preserve"> relational tools to directly support children with specific mental health problems resu</w:t>
      </w:r>
      <w:r w:rsidR="0025220C">
        <w:rPr>
          <w:rFonts w:ascii="Trebuchet MS" w:hAnsi="Trebuchet MS" w:cstheme="minorHAnsi"/>
          <w:color w:val="000000"/>
        </w:rPr>
        <w:t xml:space="preserve">lting from childhood adversity </w:t>
      </w:r>
      <w:r w:rsidRPr="00050301">
        <w:rPr>
          <w:rFonts w:ascii="Trebuchet MS" w:hAnsi="Trebuchet MS" w:cstheme="minorHAnsi"/>
          <w:color w:val="000000"/>
        </w:rPr>
        <w:t>(e.g. a child suffering from anxiety, depress</w:t>
      </w:r>
      <w:r>
        <w:rPr>
          <w:rFonts w:ascii="Trebuchet MS" w:hAnsi="Trebuchet MS" w:cstheme="minorHAnsi"/>
          <w:color w:val="000000"/>
        </w:rPr>
        <w:t>ion, an eating disorder or self–</w:t>
      </w:r>
      <w:r w:rsidRPr="00050301">
        <w:rPr>
          <w:rFonts w:ascii="Trebuchet MS" w:hAnsi="Trebuchet MS" w:cstheme="minorHAnsi"/>
          <w:color w:val="000000"/>
        </w:rPr>
        <w:t xml:space="preserve">harming behaviours).  </w:t>
      </w:r>
    </w:p>
    <w:p w14:paraId="19EC0FC7" w14:textId="77777777" w:rsidR="00050301" w:rsidRDefault="00050301" w:rsidP="006E0B6C">
      <w:pPr>
        <w:spacing w:after="0" w:line="240" w:lineRule="auto"/>
        <w:textAlignment w:val="baseline"/>
        <w:rPr>
          <w:rFonts w:ascii="Trebuchet MS" w:hAnsi="Trebuchet MS" w:cstheme="minorHAnsi"/>
          <w:color w:val="000000"/>
        </w:rPr>
      </w:pPr>
    </w:p>
    <w:p w14:paraId="2F1B6204" w14:textId="0214FFDE" w:rsidR="001E6ABF" w:rsidRDefault="001E6ABF" w:rsidP="006E0B6C">
      <w:pPr>
        <w:spacing w:after="0" w:line="240" w:lineRule="auto"/>
        <w:rPr>
          <w:rFonts w:ascii="Trebuchet MS" w:hAnsi="Trebuchet MS"/>
          <w:b/>
        </w:rPr>
      </w:pPr>
      <w:proofErr w:type="spellStart"/>
      <w:r>
        <w:rPr>
          <w:rFonts w:ascii="Trebuchet MS" w:hAnsi="Trebuchet MS"/>
          <w:b/>
        </w:rPr>
        <w:t>Headstart</w:t>
      </w:r>
      <w:proofErr w:type="spellEnd"/>
      <w:r>
        <w:rPr>
          <w:rFonts w:ascii="Trebuchet MS" w:hAnsi="Trebuchet MS"/>
          <w:b/>
        </w:rPr>
        <w:t xml:space="preserve"> Newham</w:t>
      </w:r>
    </w:p>
    <w:p w14:paraId="3E73F89A" w14:textId="77777777" w:rsidR="001E6ABF" w:rsidRDefault="001E6ABF" w:rsidP="006E0B6C">
      <w:pPr>
        <w:spacing w:after="0" w:line="240" w:lineRule="auto"/>
        <w:rPr>
          <w:rFonts w:ascii="Trebuchet MS" w:hAnsi="Trebuchet MS"/>
          <w:b/>
        </w:rPr>
      </w:pPr>
    </w:p>
    <w:p w14:paraId="4C0949D3" w14:textId="77777777" w:rsidR="001E6ABF" w:rsidRDefault="001E6ABF" w:rsidP="001E6ABF">
      <w:pPr>
        <w:spacing w:after="0" w:line="240" w:lineRule="auto"/>
        <w:rPr>
          <w:rFonts w:ascii="Trebuchet MS" w:hAnsi="Trebuchet MS"/>
        </w:rPr>
      </w:pPr>
      <w:r w:rsidRPr="001E6ABF">
        <w:rPr>
          <w:rFonts w:ascii="Trebuchet MS" w:hAnsi="Trebuchet MS"/>
        </w:rPr>
        <w:t xml:space="preserve">Newham </w:t>
      </w:r>
      <w:proofErr w:type="spellStart"/>
      <w:r w:rsidRPr="001E6ABF">
        <w:rPr>
          <w:rFonts w:ascii="Trebuchet MS" w:hAnsi="Trebuchet MS"/>
        </w:rPr>
        <w:t>HeadStart</w:t>
      </w:r>
      <w:proofErr w:type="spellEnd"/>
      <w:r w:rsidRPr="001E6ABF">
        <w:rPr>
          <w:rFonts w:ascii="Trebuchet MS" w:hAnsi="Trebuchet MS"/>
        </w:rPr>
        <w:t xml:space="preserve"> identifies and supports </w:t>
      </w:r>
      <w:proofErr w:type="gramStart"/>
      <w:r w:rsidRPr="001E6ABF">
        <w:rPr>
          <w:rFonts w:ascii="Trebuchet MS" w:hAnsi="Trebuchet MS"/>
        </w:rPr>
        <w:t>10-16 year olds</w:t>
      </w:r>
      <w:proofErr w:type="gramEnd"/>
      <w:r w:rsidRPr="001E6ABF">
        <w:rPr>
          <w:rFonts w:ascii="Trebuchet MS" w:hAnsi="Trebuchet MS"/>
        </w:rPr>
        <w:t xml:space="preserve"> with emerging mental health difficulties and provides a number of targeted</w:t>
      </w:r>
      <w:r>
        <w:rPr>
          <w:rFonts w:ascii="Trebuchet MS" w:hAnsi="Trebuchet MS"/>
        </w:rPr>
        <w:t>, evidence-</w:t>
      </w:r>
      <w:r w:rsidRPr="001E6ABF">
        <w:rPr>
          <w:rFonts w:ascii="Trebuchet MS" w:hAnsi="Trebuchet MS"/>
        </w:rPr>
        <w:t>informed inte</w:t>
      </w:r>
      <w:r>
        <w:rPr>
          <w:rFonts w:ascii="Trebuchet MS" w:hAnsi="Trebuchet MS"/>
        </w:rPr>
        <w:t>rventions to support them, including</w:t>
      </w:r>
      <w:r w:rsidRPr="001E6ABF">
        <w:rPr>
          <w:rFonts w:ascii="Trebuchet MS" w:hAnsi="Trebuchet MS"/>
        </w:rPr>
        <w:t xml:space="preserve"> digital interventions such as online peer ment</w:t>
      </w:r>
      <w:r>
        <w:rPr>
          <w:rFonts w:ascii="Trebuchet MS" w:hAnsi="Trebuchet MS"/>
        </w:rPr>
        <w:t>oring</w:t>
      </w:r>
      <w:r w:rsidRPr="001E6ABF">
        <w:rPr>
          <w:rFonts w:ascii="Trebuchet MS" w:hAnsi="Trebuchet MS"/>
        </w:rPr>
        <w:t xml:space="preserve">. </w:t>
      </w:r>
      <w:proofErr w:type="gramStart"/>
      <w:r w:rsidRPr="001E6ABF">
        <w:rPr>
          <w:rFonts w:ascii="Trebuchet MS" w:hAnsi="Trebuchet MS"/>
        </w:rPr>
        <w:t>Additionally</w:t>
      </w:r>
      <w:proofErr w:type="gramEnd"/>
      <w:r w:rsidRPr="001E6ABF">
        <w:rPr>
          <w:rFonts w:ascii="Trebuchet MS" w:hAnsi="Trebuchet MS"/>
        </w:rPr>
        <w:t xml:space="preserve"> it supports their parents and schools to better support them</w:t>
      </w:r>
      <w:r>
        <w:rPr>
          <w:rFonts w:ascii="Trebuchet MS" w:hAnsi="Trebuchet MS"/>
        </w:rPr>
        <w:t xml:space="preserve"> via staff training, parenting programmes and peer-to-peer parent support.</w:t>
      </w:r>
      <w:r w:rsidRPr="001E6ABF">
        <w:rPr>
          <w:rFonts w:ascii="Trebuchet MS" w:hAnsi="Trebuchet MS"/>
        </w:rPr>
        <w:t xml:space="preserve"> </w:t>
      </w:r>
    </w:p>
    <w:p w14:paraId="1A26D25C" w14:textId="77777777" w:rsidR="001E6ABF" w:rsidRDefault="001E6ABF" w:rsidP="001E6ABF">
      <w:pPr>
        <w:spacing w:after="0" w:line="240" w:lineRule="auto"/>
        <w:rPr>
          <w:rFonts w:ascii="Trebuchet MS" w:hAnsi="Trebuchet MS"/>
        </w:rPr>
      </w:pPr>
    </w:p>
    <w:p w14:paraId="364C143F" w14:textId="395C3848" w:rsidR="001E6ABF" w:rsidRPr="001E6ABF" w:rsidRDefault="001E6ABF" w:rsidP="001E6ABF">
      <w:pPr>
        <w:spacing w:after="0" w:line="240" w:lineRule="auto"/>
        <w:rPr>
          <w:rFonts w:ascii="Trebuchet MS" w:hAnsi="Trebuchet MS"/>
        </w:rPr>
      </w:pPr>
      <w:proofErr w:type="gramStart"/>
      <w:r>
        <w:rPr>
          <w:rFonts w:ascii="Trebuchet MS" w:hAnsi="Trebuchet MS"/>
        </w:rPr>
        <w:t>All of</w:t>
      </w:r>
      <w:proofErr w:type="gramEnd"/>
      <w:r>
        <w:rPr>
          <w:rFonts w:ascii="Trebuchet MS" w:hAnsi="Trebuchet MS"/>
        </w:rPr>
        <w:t xml:space="preserve"> the</w:t>
      </w:r>
      <w:r w:rsidRPr="001E6ABF">
        <w:rPr>
          <w:rFonts w:ascii="Trebuchet MS" w:hAnsi="Trebuchet MS"/>
        </w:rPr>
        <w:t xml:space="preserve"> interventions focus on building em</w:t>
      </w:r>
      <w:r>
        <w:rPr>
          <w:rFonts w:ascii="Trebuchet MS" w:hAnsi="Trebuchet MS"/>
        </w:rPr>
        <w:t>otional resilience in</w:t>
      </w:r>
      <w:r w:rsidRPr="001E6ABF">
        <w:rPr>
          <w:rFonts w:ascii="Trebuchet MS" w:hAnsi="Trebuchet MS"/>
        </w:rPr>
        <w:t xml:space="preserve"> yo</w:t>
      </w:r>
      <w:r>
        <w:rPr>
          <w:rFonts w:ascii="Trebuchet MS" w:hAnsi="Trebuchet MS"/>
        </w:rPr>
        <w:t xml:space="preserve">ung people with the aim of </w:t>
      </w:r>
      <w:r w:rsidRPr="001E6ABF">
        <w:rPr>
          <w:rFonts w:ascii="Trebuchet MS" w:hAnsi="Trebuchet MS"/>
        </w:rPr>
        <w:t>reducing their future development of more severe mental health difficulties and poor educational and social outcomes.</w:t>
      </w:r>
    </w:p>
    <w:p w14:paraId="1FB18EF4" w14:textId="77777777" w:rsidR="001E6ABF" w:rsidRPr="001E6ABF" w:rsidRDefault="001E6ABF" w:rsidP="001E6ABF">
      <w:pPr>
        <w:spacing w:after="0" w:line="240" w:lineRule="auto"/>
        <w:rPr>
          <w:rFonts w:ascii="Trebuchet MS" w:hAnsi="Trebuchet MS"/>
        </w:rPr>
      </w:pPr>
      <w:r w:rsidRPr="001E6ABF">
        <w:rPr>
          <w:rFonts w:ascii="Trebuchet MS" w:hAnsi="Trebuchet MS"/>
        </w:rPr>
        <w:t xml:space="preserve"> </w:t>
      </w:r>
    </w:p>
    <w:p w14:paraId="7AA8ABE8" w14:textId="6C5F8740" w:rsidR="001E6ABF" w:rsidRPr="001E6ABF" w:rsidRDefault="001E6ABF" w:rsidP="001E6ABF">
      <w:pPr>
        <w:spacing w:after="0" w:line="240" w:lineRule="auto"/>
        <w:rPr>
          <w:rFonts w:ascii="Trebuchet MS" w:hAnsi="Trebuchet MS"/>
        </w:rPr>
      </w:pPr>
      <w:r>
        <w:rPr>
          <w:rFonts w:ascii="Trebuchet MS" w:hAnsi="Trebuchet MS"/>
        </w:rPr>
        <w:t>Y</w:t>
      </w:r>
      <w:r w:rsidRPr="001E6ABF">
        <w:rPr>
          <w:rFonts w:ascii="Trebuchet MS" w:hAnsi="Trebuchet MS"/>
        </w:rPr>
        <w:t xml:space="preserve">oung people </w:t>
      </w:r>
      <w:r>
        <w:rPr>
          <w:rFonts w:ascii="Trebuchet MS" w:hAnsi="Trebuchet MS"/>
        </w:rPr>
        <w:t>are identified by schools and</w:t>
      </w:r>
      <w:r w:rsidRPr="001E6ABF">
        <w:rPr>
          <w:rFonts w:ascii="Trebuchet MS" w:hAnsi="Trebuchet MS"/>
        </w:rPr>
        <w:t xml:space="preserve"> professio</w:t>
      </w:r>
      <w:r>
        <w:rPr>
          <w:rFonts w:ascii="Trebuchet MS" w:hAnsi="Trebuchet MS"/>
        </w:rPr>
        <w:t xml:space="preserve">nals in the community </w:t>
      </w:r>
      <w:proofErr w:type="gramStart"/>
      <w:r>
        <w:rPr>
          <w:rFonts w:ascii="Trebuchet MS" w:hAnsi="Trebuchet MS"/>
        </w:rPr>
        <w:t>and also</w:t>
      </w:r>
      <w:proofErr w:type="gramEnd"/>
      <w:r>
        <w:rPr>
          <w:rFonts w:ascii="Trebuchet MS" w:hAnsi="Trebuchet MS"/>
        </w:rPr>
        <w:t xml:space="preserve"> self-</w:t>
      </w:r>
      <w:r w:rsidRPr="001E6ABF">
        <w:rPr>
          <w:rFonts w:ascii="Trebuchet MS" w:hAnsi="Trebuchet MS"/>
        </w:rPr>
        <w:t>identify against signs and symptoms of emergi</w:t>
      </w:r>
      <w:r>
        <w:rPr>
          <w:rFonts w:ascii="Trebuchet MS" w:hAnsi="Trebuchet MS"/>
        </w:rPr>
        <w:t xml:space="preserve">ng mental health difficulties. </w:t>
      </w:r>
      <w:proofErr w:type="gramStart"/>
      <w:r w:rsidRPr="001E6ABF">
        <w:rPr>
          <w:rFonts w:ascii="Trebuchet MS" w:hAnsi="Trebuchet MS"/>
        </w:rPr>
        <w:t>Additionally</w:t>
      </w:r>
      <w:proofErr w:type="gramEnd"/>
      <w:r w:rsidRPr="001E6ABF">
        <w:rPr>
          <w:rFonts w:ascii="Trebuchet MS" w:hAnsi="Trebuchet MS"/>
        </w:rPr>
        <w:t xml:space="preserve"> schools (particularly prim</w:t>
      </w:r>
      <w:r>
        <w:rPr>
          <w:rFonts w:ascii="Trebuchet MS" w:hAnsi="Trebuchet MS"/>
        </w:rPr>
        <w:t>aries) are supported through</w:t>
      </w:r>
      <w:r w:rsidRPr="001E6ABF">
        <w:rPr>
          <w:rFonts w:ascii="Trebuchet MS" w:hAnsi="Trebuchet MS"/>
        </w:rPr>
        <w:t xml:space="preserve"> whole school work to identif</w:t>
      </w:r>
      <w:r>
        <w:rPr>
          <w:rFonts w:ascii="Trebuchet MS" w:hAnsi="Trebuchet MS"/>
        </w:rPr>
        <w:t xml:space="preserve">y pupils with a combination of </w:t>
      </w:r>
      <w:r w:rsidRPr="001E6ABF">
        <w:rPr>
          <w:rFonts w:ascii="Trebuchet MS" w:hAnsi="Trebuchet MS"/>
        </w:rPr>
        <w:t>ACEs who will be more likely to go on and develop mental healt</w:t>
      </w:r>
      <w:r>
        <w:rPr>
          <w:rFonts w:ascii="Trebuchet MS" w:hAnsi="Trebuchet MS"/>
        </w:rPr>
        <w:t>h difficulties in the future.</w:t>
      </w:r>
    </w:p>
    <w:p w14:paraId="488C03A0" w14:textId="77777777" w:rsidR="001E6ABF" w:rsidRDefault="001E6ABF" w:rsidP="006E0B6C">
      <w:pPr>
        <w:spacing w:after="0" w:line="240" w:lineRule="auto"/>
        <w:rPr>
          <w:rFonts w:ascii="Trebuchet MS" w:hAnsi="Trebuchet MS"/>
          <w:b/>
        </w:rPr>
      </w:pPr>
    </w:p>
    <w:p w14:paraId="39663F2F" w14:textId="0A1E62DE" w:rsidR="006E0B6C" w:rsidRDefault="00A16B4D" w:rsidP="006E0B6C">
      <w:pPr>
        <w:spacing w:after="0" w:line="240" w:lineRule="auto"/>
        <w:rPr>
          <w:rFonts w:ascii="Trebuchet MS" w:hAnsi="Trebuchet MS"/>
        </w:rPr>
      </w:pPr>
      <w:r w:rsidRPr="006E0B6C">
        <w:rPr>
          <w:rFonts w:ascii="Trebuchet MS" w:hAnsi="Trebuchet MS"/>
          <w:b/>
        </w:rPr>
        <w:t>Blackpool trauma informed care strategy</w:t>
      </w:r>
      <w:r w:rsidRPr="006E0B6C">
        <w:rPr>
          <w:rFonts w:ascii="Trebuchet MS" w:hAnsi="Trebuchet MS"/>
          <w:b/>
        </w:rPr>
        <w:br/>
      </w:r>
      <w:r w:rsidRPr="006E0B6C">
        <w:rPr>
          <w:rFonts w:ascii="Trebuchet MS" w:hAnsi="Trebuchet MS"/>
          <w:b/>
        </w:rPr>
        <w:br/>
      </w:r>
      <w:r w:rsidRPr="006E0B6C">
        <w:rPr>
          <w:rFonts w:ascii="Trebuchet MS" w:hAnsi="Trebuchet MS"/>
        </w:rPr>
        <w:t xml:space="preserve">Better Start </w:t>
      </w:r>
      <w:r w:rsidR="0032776D">
        <w:rPr>
          <w:rFonts w:ascii="Trebuchet MS" w:hAnsi="Trebuchet MS"/>
        </w:rPr>
        <w:t xml:space="preserve">Blackpool </w:t>
      </w:r>
      <w:r w:rsidRPr="006E0B6C">
        <w:rPr>
          <w:rFonts w:ascii="Trebuchet MS" w:hAnsi="Trebuchet MS"/>
        </w:rPr>
        <w:t xml:space="preserve">is </w:t>
      </w:r>
      <w:r w:rsidR="006E0B6C">
        <w:rPr>
          <w:rFonts w:ascii="Trebuchet MS" w:hAnsi="Trebuchet MS"/>
        </w:rPr>
        <w:t>built around a full system approach to reducing and responding to trauma</w:t>
      </w:r>
      <w:r w:rsidR="007E4DAB">
        <w:rPr>
          <w:rFonts w:ascii="Trebuchet MS" w:hAnsi="Trebuchet MS"/>
        </w:rPr>
        <w:t>.</w:t>
      </w:r>
      <w:r w:rsidR="008E1092">
        <w:rPr>
          <w:rStyle w:val="FootnoteReference"/>
          <w:rFonts w:ascii="Trebuchet MS" w:hAnsi="Trebuchet MS"/>
        </w:rPr>
        <w:footnoteReference w:id="24"/>
      </w:r>
      <w:r w:rsidR="0032776D">
        <w:rPr>
          <w:rFonts w:ascii="Trebuchet MS" w:hAnsi="Trebuchet MS"/>
        </w:rPr>
        <w:t xml:space="preserve"> </w:t>
      </w:r>
      <w:r w:rsidRPr="006E0B6C">
        <w:rPr>
          <w:rFonts w:ascii="Trebuchet MS" w:hAnsi="Trebuchet MS"/>
        </w:rPr>
        <w:t>Underpi</w:t>
      </w:r>
      <w:r w:rsidR="006E0B6C">
        <w:rPr>
          <w:rFonts w:ascii="Trebuchet MS" w:hAnsi="Trebuchet MS"/>
        </w:rPr>
        <w:t xml:space="preserve">nning </w:t>
      </w:r>
      <w:r w:rsidRPr="006E0B6C">
        <w:rPr>
          <w:rFonts w:ascii="Trebuchet MS" w:hAnsi="Trebuchet MS"/>
        </w:rPr>
        <w:t xml:space="preserve">the </w:t>
      </w:r>
      <w:r w:rsidR="00E342A6">
        <w:rPr>
          <w:rFonts w:ascii="Trebuchet MS" w:hAnsi="Trebuchet MS"/>
        </w:rPr>
        <w:t xml:space="preserve">partnership’s broader </w:t>
      </w:r>
      <w:r w:rsidRPr="006E0B6C">
        <w:rPr>
          <w:rFonts w:ascii="Trebuchet MS" w:hAnsi="Trebuchet MS"/>
        </w:rPr>
        <w:t>work to reduce critical stressors and increase parental capacity, is a trauma informed care strategy which will transform the workforce over the life</w:t>
      </w:r>
      <w:r w:rsidR="006E0B6C">
        <w:rPr>
          <w:rFonts w:ascii="Trebuchet MS" w:hAnsi="Trebuchet MS"/>
        </w:rPr>
        <w:t>time of the programme</w:t>
      </w:r>
      <w:r w:rsidRPr="006E0B6C">
        <w:rPr>
          <w:rFonts w:ascii="Trebuchet MS" w:hAnsi="Trebuchet MS"/>
        </w:rPr>
        <w:t xml:space="preserve">. </w:t>
      </w:r>
    </w:p>
    <w:p w14:paraId="705D5819" w14:textId="77777777" w:rsidR="006E0B6C" w:rsidRDefault="006E0B6C" w:rsidP="006E0B6C">
      <w:pPr>
        <w:spacing w:after="0" w:line="240" w:lineRule="auto"/>
        <w:rPr>
          <w:rFonts w:ascii="Trebuchet MS" w:hAnsi="Trebuchet MS"/>
        </w:rPr>
      </w:pPr>
    </w:p>
    <w:p w14:paraId="3A4A1235" w14:textId="72915ECB" w:rsidR="006E0B6C" w:rsidRDefault="00A16B4D" w:rsidP="006E0B6C">
      <w:pPr>
        <w:spacing w:after="0" w:line="240" w:lineRule="auto"/>
        <w:rPr>
          <w:rFonts w:ascii="Trebuchet MS" w:hAnsi="Trebuchet MS"/>
        </w:rPr>
      </w:pPr>
      <w:r w:rsidRPr="006E0B6C">
        <w:rPr>
          <w:rFonts w:ascii="Trebuchet MS" w:hAnsi="Trebuchet MS"/>
        </w:rPr>
        <w:t>Complementing the suite of trauma informed and trauma focused interventions</w:t>
      </w:r>
      <w:r w:rsidR="00E342A6">
        <w:rPr>
          <w:rFonts w:ascii="Trebuchet MS" w:hAnsi="Trebuchet MS"/>
        </w:rPr>
        <w:t xml:space="preserve"> being implemented by the partnership</w:t>
      </w:r>
      <w:r w:rsidRPr="006E0B6C">
        <w:rPr>
          <w:rFonts w:ascii="Trebuchet MS" w:hAnsi="Trebuchet MS"/>
        </w:rPr>
        <w:t xml:space="preserve">, the trauma informed strategy will bring out sustainable change spanning the community and all other partner organisations. The </w:t>
      </w:r>
      <w:r w:rsidR="00E342A6">
        <w:rPr>
          <w:rFonts w:ascii="Trebuchet MS" w:hAnsi="Trebuchet MS"/>
        </w:rPr>
        <w:t>partnership</w:t>
      </w:r>
      <w:r w:rsidRPr="006E0B6C">
        <w:rPr>
          <w:rFonts w:ascii="Trebuchet MS" w:hAnsi="Trebuchet MS"/>
        </w:rPr>
        <w:t xml:space="preserve"> is also piloting the use of </w:t>
      </w:r>
      <w:r w:rsidR="00ED4D36">
        <w:rPr>
          <w:rFonts w:ascii="Trebuchet MS" w:hAnsi="Trebuchet MS"/>
        </w:rPr>
        <w:t xml:space="preserve">(adapted) </w:t>
      </w:r>
      <w:proofErr w:type="gramStart"/>
      <w:r w:rsidRPr="006E0B6C">
        <w:rPr>
          <w:rFonts w:ascii="Trebuchet MS" w:hAnsi="Trebuchet MS"/>
        </w:rPr>
        <w:t>ACEs</w:t>
      </w:r>
      <w:proofErr w:type="gramEnd"/>
      <w:r w:rsidRPr="006E0B6C">
        <w:rPr>
          <w:rFonts w:ascii="Trebuchet MS" w:hAnsi="Trebuchet MS"/>
        </w:rPr>
        <w:t xml:space="preserve"> questionnaire</w:t>
      </w:r>
      <w:r w:rsidR="0032776D">
        <w:rPr>
          <w:rFonts w:ascii="Trebuchet MS" w:hAnsi="Trebuchet MS"/>
        </w:rPr>
        <w:t>s</w:t>
      </w:r>
      <w:r w:rsidRPr="006E0B6C">
        <w:rPr>
          <w:rStyle w:val="FootnoteReference"/>
          <w:rFonts w:ascii="Trebuchet MS" w:hAnsi="Trebuchet MS"/>
        </w:rPr>
        <w:footnoteReference w:id="25"/>
      </w:r>
      <w:r w:rsidRPr="006E0B6C">
        <w:rPr>
          <w:rFonts w:ascii="Trebuchet MS" w:hAnsi="Trebuchet MS"/>
        </w:rPr>
        <w:t xml:space="preserve"> through the health visiting service</w:t>
      </w:r>
      <w:r w:rsidR="00ED4D36">
        <w:rPr>
          <w:rFonts w:ascii="Trebuchet MS" w:hAnsi="Trebuchet MS"/>
        </w:rPr>
        <w:t>, and embedding trauma focused learning across the health visit</w:t>
      </w:r>
      <w:r w:rsidR="0032776D">
        <w:rPr>
          <w:rFonts w:ascii="Trebuchet MS" w:hAnsi="Trebuchet MS"/>
        </w:rPr>
        <w:t>or</w:t>
      </w:r>
      <w:r w:rsidR="00ED4D36">
        <w:rPr>
          <w:rFonts w:ascii="Trebuchet MS" w:hAnsi="Trebuchet MS"/>
        </w:rPr>
        <w:t xml:space="preserve"> infrastructure from training to supervision to visiting.</w:t>
      </w:r>
    </w:p>
    <w:p w14:paraId="697D0807" w14:textId="77777777" w:rsidR="006E0B6C" w:rsidRDefault="006E0B6C" w:rsidP="006E0B6C">
      <w:pPr>
        <w:spacing w:after="0" w:line="240" w:lineRule="auto"/>
        <w:rPr>
          <w:rFonts w:ascii="Trebuchet MS" w:hAnsi="Trebuchet MS"/>
        </w:rPr>
      </w:pPr>
    </w:p>
    <w:p w14:paraId="23EE2B4C" w14:textId="283E30AE" w:rsidR="00A16B4D" w:rsidRPr="006E0B6C" w:rsidRDefault="00A16B4D" w:rsidP="006E0B6C">
      <w:pPr>
        <w:spacing w:after="0" w:line="240" w:lineRule="auto"/>
        <w:rPr>
          <w:rFonts w:ascii="Trebuchet MS" w:hAnsi="Trebuchet MS"/>
        </w:rPr>
      </w:pPr>
      <w:r w:rsidRPr="006E0B6C">
        <w:rPr>
          <w:rFonts w:ascii="Trebuchet MS" w:hAnsi="Trebuchet MS"/>
        </w:rPr>
        <w:t xml:space="preserve">The </w:t>
      </w:r>
      <w:r w:rsidR="00ED4D36">
        <w:rPr>
          <w:rFonts w:ascii="Trebuchet MS" w:hAnsi="Trebuchet MS"/>
        </w:rPr>
        <w:t xml:space="preserve">partnership is also providing </w:t>
      </w:r>
      <w:r w:rsidRPr="006E0B6C">
        <w:rPr>
          <w:rFonts w:ascii="Trebuchet MS" w:hAnsi="Trebuchet MS"/>
        </w:rPr>
        <w:t xml:space="preserve">training </w:t>
      </w:r>
      <w:r w:rsidR="00ED4D36">
        <w:rPr>
          <w:rFonts w:ascii="Trebuchet MS" w:hAnsi="Trebuchet MS"/>
        </w:rPr>
        <w:t>to</w:t>
      </w:r>
      <w:r w:rsidRPr="006E0B6C">
        <w:rPr>
          <w:rFonts w:ascii="Trebuchet MS" w:hAnsi="Trebuchet MS"/>
        </w:rPr>
        <w:t xml:space="preserve"> Blackpool First Response, Neighbourhood and Early Action policing teams, supporting them to become more trauma</w:t>
      </w:r>
      <w:r w:rsidR="00943367">
        <w:rPr>
          <w:rFonts w:ascii="Trebuchet MS" w:hAnsi="Trebuchet MS"/>
        </w:rPr>
        <w:t xml:space="preserve"> aware</w:t>
      </w:r>
      <w:r w:rsidRPr="006E0B6C">
        <w:rPr>
          <w:rFonts w:ascii="Trebuchet MS" w:hAnsi="Trebuchet MS"/>
        </w:rPr>
        <w:t>. In addit</w:t>
      </w:r>
      <w:r w:rsidR="00ED4D36">
        <w:rPr>
          <w:rFonts w:ascii="Trebuchet MS" w:hAnsi="Trebuchet MS"/>
        </w:rPr>
        <w:t>ion, work is</w:t>
      </w:r>
      <w:r w:rsidRPr="006E0B6C">
        <w:rPr>
          <w:rFonts w:ascii="Trebuchet MS" w:hAnsi="Trebuchet MS"/>
        </w:rPr>
        <w:t xml:space="preserve"> underway in partnership with Dr Warren Larkin to develop a new trauma informed service for women in pregnancy with the aim of improving maternal and </w:t>
      </w:r>
      <w:r w:rsidR="00ED4D36">
        <w:rPr>
          <w:rFonts w:ascii="Trebuchet MS" w:hAnsi="Trebuchet MS"/>
        </w:rPr>
        <w:t>early years diet and nutrition.</w:t>
      </w:r>
    </w:p>
    <w:p w14:paraId="50865E36" w14:textId="77777777" w:rsidR="00A16B4D" w:rsidRDefault="00A16B4D" w:rsidP="006E0B6C">
      <w:pPr>
        <w:spacing w:after="0" w:line="240" w:lineRule="auto"/>
        <w:textAlignment w:val="baseline"/>
        <w:rPr>
          <w:rFonts w:ascii="Trebuchet MS" w:hAnsi="Trebuchet MS" w:cstheme="minorHAnsi"/>
          <w:b/>
          <w:color w:val="000000"/>
        </w:rPr>
      </w:pPr>
    </w:p>
    <w:p w14:paraId="6347907F" w14:textId="77777777" w:rsidR="0032776D" w:rsidRDefault="00134A9E" w:rsidP="00134A9E">
      <w:pPr>
        <w:spacing w:after="0" w:line="240" w:lineRule="auto"/>
        <w:textAlignment w:val="baseline"/>
        <w:rPr>
          <w:rFonts w:ascii="Trebuchet MS" w:hAnsi="Trebuchet MS" w:cstheme="minorHAnsi"/>
          <w:color w:val="000000"/>
        </w:rPr>
      </w:pPr>
      <w:r>
        <w:rPr>
          <w:rFonts w:ascii="Trebuchet MS" w:hAnsi="Trebuchet MS" w:cstheme="minorHAnsi"/>
          <w:b/>
          <w:color w:val="000000"/>
        </w:rPr>
        <w:t>Mums and Babies in Mind (MABIM)</w:t>
      </w:r>
      <w:r>
        <w:rPr>
          <w:rStyle w:val="FootnoteReference"/>
          <w:rFonts w:ascii="Trebuchet MS" w:hAnsi="Trebuchet MS" w:cstheme="minorHAnsi"/>
          <w:b/>
          <w:color w:val="000000"/>
        </w:rPr>
        <w:footnoteReference w:id="26"/>
      </w:r>
      <w:r w:rsidRPr="002661A4">
        <w:rPr>
          <w:rFonts w:ascii="Trebuchet MS" w:hAnsi="Trebuchet MS" w:cstheme="minorHAnsi"/>
          <w:color w:val="000000"/>
        </w:rPr>
        <w:t xml:space="preserve"> </w:t>
      </w:r>
    </w:p>
    <w:p w14:paraId="6F10D76A" w14:textId="77777777" w:rsidR="0032776D" w:rsidRDefault="0032776D" w:rsidP="00134A9E">
      <w:pPr>
        <w:spacing w:after="0" w:line="240" w:lineRule="auto"/>
        <w:textAlignment w:val="baseline"/>
        <w:rPr>
          <w:rFonts w:ascii="Trebuchet MS" w:hAnsi="Trebuchet MS" w:cstheme="minorHAnsi"/>
          <w:color w:val="000000"/>
        </w:rPr>
      </w:pPr>
    </w:p>
    <w:p w14:paraId="5E63A51B" w14:textId="1AAFFA24" w:rsidR="00134A9E" w:rsidRDefault="0032776D" w:rsidP="00134A9E">
      <w:pPr>
        <w:spacing w:after="0" w:line="240" w:lineRule="auto"/>
        <w:textAlignment w:val="baseline"/>
        <w:rPr>
          <w:rFonts w:ascii="Trebuchet MS" w:hAnsi="Trebuchet MS" w:cstheme="minorHAnsi"/>
          <w:color w:val="000000"/>
        </w:rPr>
      </w:pPr>
      <w:r>
        <w:rPr>
          <w:rFonts w:ascii="Trebuchet MS" w:hAnsi="Trebuchet MS" w:cstheme="minorHAnsi"/>
          <w:color w:val="000000"/>
        </w:rPr>
        <w:t xml:space="preserve">MABIM </w:t>
      </w:r>
      <w:r w:rsidR="00134A9E" w:rsidRPr="002661A4">
        <w:rPr>
          <w:rFonts w:ascii="Trebuchet MS" w:hAnsi="Trebuchet MS" w:cstheme="minorHAnsi"/>
          <w:color w:val="000000"/>
        </w:rPr>
        <w:t xml:space="preserve">is a project led by Maternal Mental Health Alliance and </w:t>
      </w:r>
      <w:r w:rsidR="00943367">
        <w:rPr>
          <w:rFonts w:ascii="Trebuchet MS" w:hAnsi="Trebuchet MS" w:cstheme="minorHAnsi"/>
          <w:color w:val="000000"/>
        </w:rPr>
        <w:t xml:space="preserve">the </w:t>
      </w:r>
      <w:r w:rsidR="00134A9E" w:rsidRPr="002661A4">
        <w:rPr>
          <w:rFonts w:ascii="Trebuchet MS" w:hAnsi="Trebuchet MS" w:cstheme="minorHAnsi"/>
          <w:color w:val="000000"/>
        </w:rPr>
        <w:t xml:space="preserve">Mental Health Foundation, funded by Big Lottery Fund. It is running in Better Start </w:t>
      </w:r>
      <w:r w:rsidR="00943367" w:rsidRPr="002661A4">
        <w:rPr>
          <w:rFonts w:ascii="Trebuchet MS" w:hAnsi="Trebuchet MS" w:cstheme="minorHAnsi"/>
          <w:color w:val="000000"/>
        </w:rPr>
        <w:t xml:space="preserve">Blackpool </w:t>
      </w:r>
      <w:r w:rsidR="00943367">
        <w:rPr>
          <w:rFonts w:ascii="Trebuchet MS" w:hAnsi="Trebuchet MS" w:cstheme="minorHAnsi"/>
          <w:color w:val="000000"/>
        </w:rPr>
        <w:t>and A Better Start Southend</w:t>
      </w:r>
      <w:r w:rsidR="00134A9E" w:rsidRPr="002661A4">
        <w:rPr>
          <w:rFonts w:ascii="Trebuchet MS" w:hAnsi="Trebuchet MS" w:cstheme="minorHAnsi"/>
          <w:color w:val="000000"/>
        </w:rPr>
        <w:t xml:space="preserve"> as well as in Gloucestershire and Haringey. </w:t>
      </w:r>
    </w:p>
    <w:p w14:paraId="3C9915DA" w14:textId="77777777" w:rsidR="00134A9E" w:rsidRDefault="00134A9E" w:rsidP="00134A9E">
      <w:pPr>
        <w:spacing w:after="0" w:line="240" w:lineRule="auto"/>
        <w:textAlignment w:val="baseline"/>
        <w:rPr>
          <w:rFonts w:ascii="Trebuchet MS" w:hAnsi="Trebuchet MS" w:cstheme="minorHAnsi"/>
          <w:color w:val="000000"/>
        </w:rPr>
      </w:pPr>
    </w:p>
    <w:p w14:paraId="37194258" w14:textId="67C8A5DD" w:rsidR="00134A9E" w:rsidRDefault="00134A9E" w:rsidP="006E0B6C">
      <w:pPr>
        <w:spacing w:after="0" w:line="240" w:lineRule="auto"/>
        <w:textAlignment w:val="baseline"/>
        <w:rPr>
          <w:rFonts w:ascii="Trebuchet MS" w:hAnsi="Trebuchet MS" w:cstheme="minorHAnsi"/>
          <w:color w:val="000000"/>
        </w:rPr>
      </w:pPr>
      <w:r w:rsidRPr="002661A4">
        <w:rPr>
          <w:rFonts w:ascii="Trebuchet MS" w:hAnsi="Trebuchet MS" w:cstheme="minorHAnsi"/>
          <w:color w:val="000000"/>
        </w:rPr>
        <w:lastRenderedPageBreak/>
        <w:t xml:space="preserve">The project supports local leaders to improve the care and quality of life for mothers experiencing mental health problems during pregnancy and the first year of </w:t>
      </w:r>
      <w:proofErr w:type="gramStart"/>
      <w:r w:rsidRPr="002661A4">
        <w:rPr>
          <w:rFonts w:ascii="Trebuchet MS" w:hAnsi="Trebuchet MS" w:cstheme="minorHAnsi"/>
          <w:color w:val="000000"/>
        </w:rPr>
        <w:t>life, and</w:t>
      </w:r>
      <w:proofErr w:type="gramEnd"/>
      <w:r w:rsidRPr="002661A4">
        <w:rPr>
          <w:rFonts w:ascii="Trebuchet MS" w:hAnsi="Trebuchet MS" w:cstheme="minorHAnsi"/>
          <w:color w:val="000000"/>
        </w:rPr>
        <w:t xml:space="preserve"> </w:t>
      </w:r>
      <w:r w:rsidR="00943367">
        <w:rPr>
          <w:rFonts w:ascii="Trebuchet MS" w:hAnsi="Trebuchet MS" w:cstheme="minorHAnsi"/>
          <w:color w:val="000000"/>
        </w:rPr>
        <w:t xml:space="preserve">provide </w:t>
      </w:r>
      <w:r w:rsidRPr="002661A4">
        <w:rPr>
          <w:rFonts w:ascii="Trebuchet MS" w:hAnsi="Trebuchet MS" w:cstheme="minorHAnsi"/>
          <w:color w:val="000000"/>
        </w:rPr>
        <w:t xml:space="preserve">support for their babies. In each area, the project aims to identify the barriers to service improvement, and to inform and support effective solutions. The improvement of local services will result in good quality, evidence-based care pathways </w:t>
      </w:r>
      <w:r w:rsidR="00943367">
        <w:rPr>
          <w:rFonts w:ascii="Trebuchet MS" w:hAnsi="Trebuchet MS" w:cstheme="minorHAnsi"/>
          <w:color w:val="000000"/>
        </w:rPr>
        <w:t>(</w:t>
      </w:r>
      <w:r w:rsidRPr="002661A4">
        <w:rPr>
          <w:rFonts w:ascii="Trebuchet MS" w:hAnsi="Trebuchet MS" w:cstheme="minorHAnsi"/>
          <w:color w:val="000000"/>
        </w:rPr>
        <w:t>including inf</w:t>
      </w:r>
      <w:r w:rsidR="00943367">
        <w:rPr>
          <w:rFonts w:ascii="Trebuchet MS" w:hAnsi="Trebuchet MS" w:cstheme="minorHAnsi"/>
          <w:color w:val="000000"/>
        </w:rPr>
        <w:t xml:space="preserve">ormation, </w:t>
      </w:r>
      <w:proofErr w:type="gramStart"/>
      <w:r w:rsidR="00943367">
        <w:rPr>
          <w:rFonts w:ascii="Trebuchet MS" w:hAnsi="Trebuchet MS" w:cstheme="minorHAnsi"/>
          <w:color w:val="000000"/>
        </w:rPr>
        <w:t>support</w:t>
      </w:r>
      <w:proofErr w:type="gramEnd"/>
      <w:r w:rsidR="00943367">
        <w:rPr>
          <w:rFonts w:ascii="Trebuchet MS" w:hAnsi="Trebuchet MS" w:cstheme="minorHAnsi"/>
          <w:color w:val="000000"/>
        </w:rPr>
        <w:t xml:space="preserve"> and treatment)</w:t>
      </w:r>
      <w:r w:rsidRPr="002661A4">
        <w:rPr>
          <w:rFonts w:ascii="Trebuchet MS" w:hAnsi="Trebuchet MS" w:cstheme="minorHAnsi"/>
          <w:color w:val="000000"/>
        </w:rPr>
        <w:t xml:space="preserve"> at the right time, for all mums who n</w:t>
      </w:r>
      <w:r w:rsidR="00943367">
        <w:rPr>
          <w:rFonts w:ascii="Trebuchet MS" w:hAnsi="Trebuchet MS" w:cstheme="minorHAnsi"/>
          <w:color w:val="000000"/>
        </w:rPr>
        <w:t xml:space="preserve">eed it. </w:t>
      </w:r>
      <w:r w:rsidRPr="002661A4">
        <w:rPr>
          <w:rFonts w:ascii="Trebuchet MS" w:hAnsi="Trebuchet MS" w:cstheme="minorHAnsi"/>
          <w:color w:val="000000"/>
        </w:rPr>
        <w:t>Learning is being shared through online tools and resources to inspire commissioners and service providers working</w:t>
      </w:r>
      <w:r>
        <w:rPr>
          <w:rFonts w:ascii="Trebuchet MS" w:hAnsi="Trebuchet MS" w:cstheme="minorHAnsi"/>
          <w:color w:val="000000"/>
        </w:rPr>
        <w:t xml:space="preserve"> in other areas of the country.</w:t>
      </w:r>
    </w:p>
    <w:p w14:paraId="5F19BB4C" w14:textId="77777777" w:rsidR="00AC00C9" w:rsidRDefault="00AC00C9" w:rsidP="006E0B6C">
      <w:pPr>
        <w:spacing w:after="0" w:line="240" w:lineRule="auto"/>
        <w:textAlignment w:val="baseline"/>
        <w:rPr>
          <w:rFonts w:ascii="Trebuchet MS" w:hAnsi="Trebuchet MS" w:cstheme="minorHAnsi"/>
          <w:color w:val="000000"/>
        </w:rPr>
      </w:pPr>
    </w:p>
    <w:p w14:paraId="7933476B" w14:textId="4A04D2AC" w:rsidR="00AC00C9" w:rsidRDefault="006B4243" w:rsidP="006E0B6C">
      <w:pPr>
        <w:spacing w:after="0" w:line="240" w:lineRule="auto"/>
        <w:textAlignment w:val="baseline"/>
        <w:rPr>
          <w:rFonts w:ascii="Trebuchet MS" w:hAnsi="Trebuchet MS"/>
          <w:b/>
          <w:bCs/>
          <w:color w:val="00B0F0"/>
          <w:u w:color="00B0F0"/>
        </w:rPr>
      </w:pPr>
      <w:r>
        <w:rPr>
          <w:rFonts w:ascii="Trebuchet MS" w:hAnsi="Trebuchet MS"/>
          <w:b/>
          <w:bCs/>
          <w:color w:val="00B0F0"/>
          <w:u w:color="00B0F0"/>
        </w:rPr>
        <w:t>Conclusion</w:t>
      </w:r>
    </w:p>
    <w:p w14:paraId="04E2768F" w14:textId="77777777" w:rsidR="005A13EC" w:rsidRDefault="005A13EC" w:rsidP="006E0B6C">
      <w:pPr>
        <w:spacing w:after="0" w:line="240" w:lineRule="auto"/>
        <w:textAlignment w:val="baseline"/>
        <w:rPr>
          <w:rFonts w:ascii="Trebuchet MS" w:hAnsi="Trebuchet MS" w:cstheme="minorHAnsi"/>
        </w:rPr>
      </w:pPr>
    </w:p>
    <w:p w14:paraId="53D553BD" w14:textId="77777777" w:rsidR="008B1654" w:rsidRDefault="008B1654" w:rsidP="006E0B6C">
      <w:pPr>
        <w:spacing w:after="0" w:line="240" w:lineRule="auto"/>
        <w:textAlignment w:val="baseline"/>
        <w:rPr>
          <w:rFonts w:ascii="Trebuchet MS" w:hAnsi="Trebuchet MS" w:cstheme="minorHAnsi"/>
        </w:rPr>
      </w:pPr>
      <w:r>
        <w:rPr>
          <w:rFonts w:ascii="Trebuchet MS" w:hAnsi="Trebuchet MS" w:cstheme="minorHAnsi"/>
        </w:rPr>
        <w:t>At the Big Lottery Fund, w</w:t>
      </w:r>
      <w:r w:rsidR="008038E0">
        <w:rPr>
          <w:rFonts w:ascii="Trebuchet MS" w:hAnsi="Trebuchet MS" w:cstheme="minorHAnsi"/>
        </w:rPr>
        <w:t xml:space="preserve">e welcome the Science and Technology Select Committee’s focus on this vital issue </w:t>
      </w:r>
      <w:r w:rsidR="005A13EC">
        <w:rPr>
          <w:rFonts w:ascii="Trebuchet MS" w:hAnsi="Trebuchet MS" w:cstheme="minorHAnsi"/>
        </w:rPr>
        <w:t xml:space="preserve">and would be delighted to provide oral evidence to the committee to further share our expertise in this area. </w:t>
      </w:r>
    </w:p>
    <w:p w14:paraId="5619C7E0" w14:textId="77777777" w:rsidR="008B1654" w:rsidRDefault="008B1654" w:rsidP="006E0B6C">
      <w:pPr>
        <w:spacing w:after="0" w:line="240" w:lineRule="auto"/>
        <w:textAlignment w:val="baseline"/>
        <w:rPr>
          <w:rFonts w:ascii="Trebuchet MS" w:hAnsi="Trebuchet MS" w:cstheme="minorHAnsi"/>
        </w:rPr>
      </w:pPr>
    </w:p>
    <w:p w14:paraId="075F4B8C" w14:textId="39FA65A2" w:rsidR="008038E0" w:rsidRDefault="005A13EC" w:rsidP="006E0B6C">
      <w:pPr>
        <w:spacing w:after="0" w:line="240" w:lineRule="auto"/>
        <w:textAlignment w:val="baseline"/>
        <w:rPr>
          <w:rFonts w:ascii="Trebuchet MS" w:hAnsi="Trebuchet MS" w:cstheme="minorHAnsi"/>
        </w:rPr>
      </w:pPr>
      <w:r>
        <w:rPr>
          <w:rFonts w:ascii="Trebuchet MS" w:hAnsi="Trebuchet MS" w:cstheme="minorHAnsi"/>
        </w:rPr>
        <w:t>We</w:t>
      </w:r>
      <w:r w:rsidR="008038E0">
        <w:rPr>
          <w:rFonts w:ascii="Trebuchet MS" w:hAnsi="Trebuchet MS" w:cstheme="minorHAnsi"/>
        </w:rPr>
        <w:t xml:space="preserve"> are</w:t>
      </w:r>
      <w:r>
        <w:rPr>
          <w:rFonts w:ascii="Trebuchet MS" w:hAnsi="Trebuchet MS" w:cstheme="minorHAnsi"/>
        </w:rPr>
        <w:t xml:space="preserve"> also proud</w:t>
      </w:r>
      <w:r w:rsidR="008038E0">
        <w:rPr>
          <w:rFonts w:ascii="Trebuchet MS" w:hAnsi="Trebuchet MS" w:cstheme="minorHAnsi"/>
        </w:rPr>
        <w:t xml:space="preserve"> to</w:t>
      </w:r>
      <w:r>
        <w:rPr>
          <w:rFonts w:ascii="Trebuchet MS" w:hAnsi="Trebuchet MS" w:cstheme="minorHAnsi"/>
        </w:rPr>
        <w:t xml:space="preserve"> be able to</w:t>
      </w:r>
      <w:r w:rsidR="008038E0">
        <w:rPr>
          <w:rFonts w:ascii="Trebuchet MS" w:hAnsi="Trebuchet MS" w:cstheme="minorHAnsi"/>
        </w:rPr>
        <w:t xml:space="preserve"> offer Committee membe</w:t>
      </w:r>
      <w:r>
        <w:rPr>
          <w:rFonts w:ascii="Trebuchet MS" w:hAnsi="Trebuchet MS" w:cstheme="minorHAnsi"/>
        </w:rPr>
        <w:t xml:space="preserve">rs the opportunity to witness </w:t>
      </w:r>
      <w:r w:rsidR="008038E0">
        <w:rPr>
          <w:rFonts w:ascii="Trebuchet MS" w:hAnsi="Trebuchet MS" w:cstheme="minorHAnsi"/>
        </w:rPr>
        <w:t xml:space="preserve">our interventions in </w:t>
      </w:r>
      <w:proofErr w:type="gramStart"/>
      <w:r w:rsidR="008038E0">
        <w:rPr>
          <w:rFonts w:ascii="Trebuchet MS" w:hAnsi="Trebuchet MS" w:cstheme="minorHAnsi"/>
        </w:rPr>
        <w:t>action, and</w:t>
      </w:r>
      <w:proofErr w:type="gramEnd"/>
      <w:r w:rsidR="008038E0">
        <w:rPr>
          <w:rFonts w:ascii="Trebuchet MS" w:hAnsi="Trebuchet MS" w:cstheme="minorHAnsi"/>
        </w:rPr>
        <w:t xml:space="preserve"> meet some of the beneficiaries of our strategic programmes. Please find below contact details if you would like to take us up on this offer.</w:t>
      </w:r>
    </w:p>
    <w:p w14:paraId="6DE1E038" w14:textId="77777777" w:rsidR="008038E0" w:rsidRDefault="008038E0" w:rsidP="006E0B6C">
      <w:pPr>
        <w:spacing w:after="0" w:line="240" w:lineRule="auto"/>
        <w:textAlignment w:val="baseline"/>
        <w:rPr>
          <w:rFonts w:ascii="Trebuchet MS" w:hAnsi="Trebuchet MS" w:cstheme="minorHAnsi"/>
        </w:rPr>
      </w:pPr>
    </w:p>
    <w:p w14:paraId="61BC1AAA" w14:textId="77777777" w:rsidR="008038E0" w:rsidRDefault="008038E0" w:rsidP="006E0B6C">
      <w:pPr>
        <w:spacing w:after="0" w:line="240" w:lineRule="auto"/>
        <w:textAlignment w:val="baseline"/>
        <w:rPr>
          <w:rFonts w:ascii="Trebuchet MS" w:hAnsi="Trebuchet MS" w:cstheme="minorHAnsi"/>
        </w:rPr>
      </w:pPr>
      <w:r w:rsidRPr="008038E0">
        <w:rPr>
          <w:rFonts w:ascii="Trebuchet MS" w:hAnsi="Trebuchet MS" w:cstheme="minorHAnsi"/>
          <w:b/>
        </w:rPr>
        <w:t>Contact details</w:t>
      </w:r>
    </w:p>
    <w:p w14:paraId="2DA86933" w14:textId="77777777" w:rsidR="008038E0" w:rsidRDefault="008038E0" w:rsidP="006E0B6C">
      <w:pPr>
        <w:spacing w:after="0" w:line="240" w:lineRule="auto"/>
        <w:textAlignment w:val="baseline"/>
        <w:rPr>
          <w:rFonts w:ascii="Trebuchet MS" w:hAnsi="Trebuchet MS" w:cstheme="minorHAnsi"/>
        </w:rPr>
      </w:pPr>
    </w:p>
    <w:p w14:paraId="4E216F31" w14:textId="30BD9ADD" w:rsidR="005A13EC" w:rsidRDefault="005A13EC" w:rsidP="006E0B6C">
      <w:pPr>
        <w:spacing w:after="0" w:line="240" w:lineRule="auto"/>
        <w:textAlignment w:val="baseline"/>
        <w:rPr>
          <w:rFonts w:ascii="Trebuchet MS" w:hAnsi="Trebuchet MS" w:cstheme="minorHAnsi"/>
        </w:rPr>
      </w:pPr>
      <w:r>
        <w:rPr>
          <w:rFonts w:ascii="Trebuchet MS" w:hAnsi="Trebuchet MS" w:cstheme="minorHAnsi"/>
        </w:rPr>
        <w:t>Ciaran Osborne, Head of Public Affairs</w:t>
      </w:r>
    </w:p>
    <w:p w14:paraId="33BBF7B5" w14:textId="77777777" w:rsidR="005A13EC" w:rsidRDefault="005A13EC" w:rsidP="006E0B6C">
      <w:pPr>
        <w:spacing w:after="0" w:line="240" w:lineRule="auto"/>
        <w:textAlignment w:val="baseline"/>
        <w:rPr>
          <w:rFonts w:ascii="Trebuchet MS" w:hAnsi="Trebuchet MS" w:cstheme="minorHAnsi"/>
        </w:rPr>
      </w:pPr>
      <w:r>
        <w:rPr>
          <w:rFonts w:ascii="Trebuchet MS" w:hAnsi="Trebuchet MS" w:cstheme="minorHAnsi"/>
        </w:rPr>
        <w:t xml:space="preserve">Email: </w:t>
      </w:r>
      <w:hyperlink r:id="rId8" w:history="1">
        <w:r w:rsidR="008038E0" w:rsidRPr="00196556">
          <w:rPr>
            <w:rStyle w:val="Hyperlink"/>
            <w:rFonts w:ascii="Trebuchet MS" w:hAnsi="Trebuchet MS" w:cstheme="minorHAnsi"/>
          </w:rPr>
          <w:t>Ciaran.osborne@biglotteryfund.org.uk</w:t>
        </w:r>
      </w:hyperlink>
    </w:p>
    <w:p w14:paraId="1943BD2E" w14:textId="73DC9704" w:rsidR="008038E0" w:rsidRDefault="005A13EC" w:rsidP="006E0B6C">
      <w:pPr>
        <w:spacing w:after="0" w:line="240" w:lineRule="auto"/>
        <w:textAlignment w:val="baseline"/>
        <w:rPr>
          <w:rFonts w:ascii="Trebuchet MS" w:hAnsi="Trebuchet MS" w:cstheme="minorHAnsi"/>
        </w:rPr>
      </w:pPr>
      <w:r>
        <w:rPr>
          <w:rFonts w:ascii="Trebuchet MS" w:hAnsi="Trebuchet MS" w:cstheme="minorHAnsi"/>
        </w:rPr>
        <w:t xml:space="preserve">Telephone: </w:t>
      </w:r>
      <w:r w:rsidR="008038E0">
        <w:rPr>
          <w:rFonts w:ascii="Trebuchet MS" w:hAnsi="Trebuchet MS" w:cstheme="minorHAnsi"/>
        </w:rPr>
        <w:t xml:space="preserve">0207 </w:t>
      </w:r>
      <w:r>
        <w:rPr>
          <w:rFonts w:ascii="Trebuchet MS" w:hAnsi="Trebuchet MS" w:cstheme="minorHAnsi"/>
        </w:rPr>
        <w:t>211 1783</w:t>
      </w:r>
    </w:p>
    <w:p w14:paraId="0D7F295C" w14:textId="77777777" w:rsidR="00BE2C45" w:rsidRDefault="00BE2C45" w:rsidP="006E0B6C">
      <w:pPr>
        <w:spacing w:after="0" w:line="240" w:lineRule="auto"/>
        <w:textAlignment w:val="baseline"/>
        <w:rPr>
          <w:rFonts w:ascii="Trebuchet MS" w:hAnsi="Trebuchet MS" w:cstheme="minorHAnsi"/>
        </w:rPr>
      </w:pPr>
    </w:p>
    <w:p w14:paraId="62625E4D" w14:textId="72C88C6E" w:rsidR="00BE2C45" w:rsidRDefault="00BE2C45">
      <w:pPr>
        <w:spacing w:after="160" w:line="259" w:lineRule="auto"/>
        <w:rPr>
          <w:rFonts w:ascii="Trebuchet MS" w:hAnsi="Trebuchet MS" w:cstheme="minorHAnsi"/>
        </w:rPr>
      </w:pPr>
      <w:r>
        <w:rPr>
          <w:rFonts w:ascii="Trebuchet MS" w:hAnsi="Trebuchet MS" w:cstheme="minorHAnsi"/>
        </w:rPr>
        <w:br w:type="page"/>
      </w:r>
    </w:p>
    <w:p w14:paraId="039BB692" w14:textId="77777777" w:rsidR="00BE2C45" w:rsidRPr="00321D29" w:rsidRDefault="00BE2C45" w:rsidP="00BE2C45">
      <w:pPr>
        <w:spacing w:after="0" w:line="240" w:lineRule="auto"/>
        <w:jc w:val="right"/>
        <w:rPr>
          <w:rFonts w:ascii="Trebuchet MS" w:hAnsi="Trebuchet MS"/>
          <w:b/>
        </w:rPr>
      </w:pPr>
      <w:r w:rsidRPr="00321D29">
        <w:rPr>
          <w:rFonts w:ascii="Trebuchet MS" w:hAnsi="Trebuchet MS"/>
          <w:b/>
        </w:rPr>
        <w:lastRenderedPageBreak/>
        <w:t>Annex A</w:t>
      </w:r>
    </w:p>
    <w:p w14:paraId="07B7A1CF" w14:textId="77777777" w:rsidR="00BE2C45" w:rsidRDefault="00BE2C45" w:rsidP="00BE2C45">
      <w:pPr>
        <w:spacing w:after="0" w:line="240" w:lineRule="auto"/>
        <w:jc w:val="center"/>
        <w:rPr>
          <w:rFonts w:ascii="Trebuchet MS" w:hAnsi="Trebuchet MS"/>
          <w:b/>
        </w:rPr>
      </w:pPr>
      <w:r w:rsidRPr="00321D29">
        <w:rPr>
          <w:rFonts w:ascii="Trebuchet MS" w:hAnsi="Trebuchet MS"/>
          <w:b/>
        </w:rPr>
        <w:t>Evaluation Timeline</w:t>
      </w:r>
      <w:r>
        <w:rPr>
          <w:rFonts w:ascii="Trebuchet MS" w:hAnsi="Trebuchet MS"/>
          <w:b/>
        </w:rPr>
        <w:t>s</w:t>
      </w:r>
    </w:p>
    <w:p w14:paraId="2AC74077" w14:textId="77777777" w:rsidR="00BE2C45" w:rsidRDefault="00BE2C45" w:rsidP="00BE2C45">
      <w:pPr>
        <w:spacing w:after="0" w:line="240" w:lineRule="auto"/>
        <w:jc w:val="center"/>
        <w:rPr>
          <w:rFonts w:ascii="Trebuchet MS" w:hAnsi="Trebuchet MS"/>
          <w:b/>
        </w:rPr>
      </w:pPr>
    </w:p>
    <w:p w14:paraId="3900ECE6" w14:textId="77777777" w:rsidR="00BE2C45" w:rsidRDefault="00BE2C45" w:rsidP="00BE2C45">
      <w:pPr>
        <w:spacing w:after="0" w:line="240" w:lineRule="auto"/>
        <w:rPr>
          <w:rFonts w:ascii="Trebuchet MS" w:hAnsi="Trebuchet MS"/>
          <w:b/>
        </w:rPr>
      </w:pPr>
      <w:r>
        <w:rPr>
          <w:rFonts w:ascii="Trebuchet MS" w:hAnsi="Trebuchet MS"/>
          <w:b/>
        </w:rPr>
        <w:t>A Better Start</w:t>
      </w:r>
    </w:p>
    <w:p w14:paraId="738CFAF5" w14:textId="77777777" w:rsidR="00BE2C45" w:rsidRDefault="00BE2C45" w:rsidP="00BE2C45">
      <w:pPr>
        <w:spacing w:after="0" w:line="240" w:lineRule="auto"/>
        <w:rPr>
          <w:rFonts w:ascii="Trebuchet MS" w:hAnsi="Trebuchet MS"/>
          <w:b/>
        </w:rPr>
      </w:pPr>
    </w:p>
    <w:p w14:paraId="02848D2E" w14:textId="77777777" w:rsidR="00BE2C45" w:rsidRPr="00FC785F" w:rsidRDefault="00BE2C45" w:rsidP="00BE2C45">
      <w:pPr>
        <w:spacing w:after="0" w:line="240" w:lineRule="auto"/>
        <w:rPr>
          <w:rFonts w:ascii="Trebuchet MS" w:hAnsi="Trebuchet MS"/>
        </w:rPr>
      </w:pPr>
      <w:r>
        <w:rPr>
          <w:rFonts w:ascii="Trebuchet MS" w:hAnsi="Trebuchet MS"/>
        </w:rPr>
        <w:t>Expected key</w:t>
      </w:r>
      <w:r w:rsidRPr="00FC785F">
        <w:rPr>
          <w:rFonts w:ascii="Trebuchet MS" w:hAnsi="Trebuchet MS"/>
        </w:rPr>
        <w:t xml:space="preserve"> evaluation outputs:</w:t>
      </w:r>
    </w:p>
    <w:p w14:paraId="3228E113"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2017 – 2021: Effectiveness of implementation and understanding delivery</w:t>
      </w:r>
      <w:r>
        <w:rPr>
          <w:rFonts w:ascii="Trebuchet MS" w:hAnsi="Trebuchet MS"/>
        </w:rPr>
        <w:t xml:space="preserve"> reports</w:t>
      </w:r>
    </w:p>
    <w:p w14:paraId="654F54B1"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2018: Baseline report</w:t>
      </w:r>
    </w:p>
    <w:p w14:paraId="2F710363"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2019 – 2023: Interim impact reports</w:t>
      </w:r>
      <w:r>
        <w:rPr>
          <w:rFonts w:ascii="Trebuchet MS" w:hAnsi="Trebuchet MS"/>
        </w:rPr>
        <w:t xml:space="preserve"> (annually)</w:t>
      </w:r>
    </w:p>
    <w:p w14:paraId="1D9BB4D3"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2023 – 2024: Understanding models of delivery. What pathways work best in which contexts?</w:t>
      </w:r>
    </w:p>
    <w:p w14:paraId="7974BD8B" w14:textId="77777777" w:rsidR="00BE2C45"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2025: What was the impact of the programme?</w:t>
      </w:r>
    </w:p>
    <w:p w14:paraId="0E9874DC" w14:textId="77777777" w:rsidR="00BE2C45" w:rsidRPr="00FC785F" w:rsidRDefault="00BE2C45" w:rsidP="00BE2C45">
      <w:pPr>
        <w:pStyle w:val="ListParagraph"/>
        <w:numPr>
          <w:ilvl w:val="0"/>
          <w:numId w:val="18"/>
        </w:numPr>
        <w:spacing w:after="0" w:line="240" w:lineRule="auto"/>
        <w:rPr>
          <w:rFonts w:ascii="Trebuchet MS" w:hAnsi="Trebuchet MS"/>
        </w:rPr>
      </w:pPr>
      <w:r w:rsidRPr="00FC785F">
        <w:rPr>
          <w:rFonts w:ascii="Trebuchet MS" w:hAnsi="Trebuchet MS"/>
        </w:rPr>
        <w:t>2025: Can the programme be replicated?</w:t>
      </w:r>
    </w:p>
    <w:p w14:paraId="09C7DD0A" w14:textId="77777777" w:rsidR="00BE2C45" w:rsidRPr="00FC785F" w:rsidRDefault="00BE2C45" w:rsidP="00BE2C45">
      <w:pPr>
        <w:spacing w:after="0" w:line="240" w:lineRule="auto"/>
        <w:rPr>
          <w:rFonts w:ascii="Trebuchet MS" w:hAnsi="Trebuchet MS"/>
        </w:rPr>
      </w:pPr>
    </w:p>
    <w:p w14:paraId="53777630" w14:textId="77777777" w:rsidR="00BE2C45" w:rsidRPr="00FC785F" w:rsidRDefault="00BE2C45" w:rsidP="00BE2C45">
      <w:pPr>
        <w:spacing w:after="0" w:line="240" w:lineRule="auto"/>
        <w:rPr>
          <w:rFonts w:ascii="Trebuchet MS" w:hAnsi="Trebuchet MS"/>
        </w:rPr>
      </w:pPr>
      <w:r>
        <w:rPr>
          <w:rFonts w:ascii="Trebuchet MS" w:hAnsi="Trebuchet MS"/>
        </w:rPr>
        <w:t>Expected s</w:t>
      </w:r>
      <w:r w:rsidRPr="00FC785F">
        <w:rPr>
          <w:rFonts w:ascii="Trebuchet MS" w:hAnsi="Trebuchet MS"/>
        </w:rPr>
        <w:t>upporting evaluation outputs:</w:t>
      </w:r>
    </w:p>
    <w:p w14:paraId="28FDFA10" w14:textId="77777777" w:rsidR="00BE2C45" w:rsidRPr="00FC785F" w:rsidRDefault="00BE2C45" w:rsidP="00BE2C45">
      <w:pPr>
        <w:pStyle w:val="ListParagraph"/>
        <w:numPr>
          <w:ilvl w:val="0"/>
          <w:numId w:val="19"/>
        </w:numPr>
        <w:spacing w:after="0" w:line="240" w:lineRule="auto"/>
        <w:rPr>
          <w:rFonts w:ascii="Trebuchet MS" w:hAnsi="Trebuchet MS"/>
        </w:rPr>
      </w:pPr>
      <w:r w:rsidRPr="00FC785F">
        <w:rPr>
          <w:rFonts w:ascii="Trebuchet MS" w:hAnsi="Trebuchet MS"/>
        </w:rPr>
        <w:t>Ongoing: case studies, emerging stories, lessons learned</w:t>
      </w:r>
    </w:p>
    <w:p w14:paraId="326EFD7F" w14:textId="77777777" w:rsidR="00BE2C45" w:rsidRPr="00FC785F" w:rsidRDefault="00BE2C45" w:rsidP="00BE2C45">
      <w:pPr>
        <w:pStyle w:val="ListParagraph"/>
        <w:numPr>
          <w:ilvl w:val="0"/>
          <w:numId w:val="19"/>
        </w:numPr>
        <w:spacing w:after="0" w:line="240" w:lineRule="auto"/>
        <w:rPr>
          <w:rFonts w:ascii="Trebuchet MS" w:hAnsi="Trebuchet MS"/>
        </w:rPr>
      </w:pPr>
      <w:r w:rsidRPr="00FC785F">
        <w:rPr>
          <w:rFonts w:ascii="Trebuchet MS" w:hAnsi="Trebuchet MS"/>
        </w:rPr>
        <w:t>2016 - 2020: Practical tools to help programme delivery</w:t>
      </w:r>
    </w:p>
    <w:p w14:paraId="66FFC820" w14:textId="77777777" w:rsidR="00BE2C45" w:rsidRPr="00FC785F" w:rsidRDefault="00BE2C45" w:rsidP="00BE2C45">
      <w:pPr>
        <w:pStyle w:val="ListParagraph"/>
        <w:numPr>
          <w:ilvl w:val="0"/>
          <w:numId w:val="19"/>
        </w:numPr>
        <w:spacing w:after="0" w:line="240" w:lineRule="auto"/>
        <w:rPr>
          <w:rFonts w:ascii="Trebuchet MS" w:hAnsi="Trebuchet MS"/>
        </w:rPr>
      </w:pPr>
      <w:r w:rsidRPr="00FC785F">
        <w:rPr>
          <w:rFonts w:ascii="Trebuchet MS" w:hAnsi="Trebuchet MS"/>
        </w:rPr>
        <w:t>2016 - 2021: Learning and insight to aid delivery</w:t>
      </w:r>
    </w:p>
    <w:p w14:paraId="7DAD6F67" w14:textId="77777777" w:rsidR="00BE2C45" w:rsidRDefault="00BE2C45" w:rsidP="00BE2C45">
      <w:pPr>
        <w:spacing w:after="0" w:line="240" w:lineRule="auto"/>
        <w:rPr>
          <w:rFonts w:ascii="Trebuchet MS" w:hAnsi="Trebuchet MS"/>
          <w:b/>
        </w:rPr>
      </w:pPr>
    </w:p>
    <w:p w14:paraId="0197C552" w14:textId="77777777" w:rsidR="00BE2C45" w:rsidRDefault="00BE2C45" w:rsidP="00BE2C45">
      <w:pPr>
        <w:spacing w:after="0" w:line="240" w:lineRule="auto"/>
        <w:rPr>
          <w:rFonts w:ascii="Trebuchet MS" w:hAnsi="Trebuchet MS"/>
          <w:b/>
        </w:rPr>
      </w:pPr>
      <w:proofErr w:type="spellStart"/>
      <w:r>
        <w:rPr>
          <w:rFonts w:ascii="Trebuchet MS" w:hAnsi="Trebuchet MS"/>
          <w:b/>
        </w:rPr>
        <w:t>Headstart</w:t>
      </w:r>
      <w:proofErr w:type="spellEnd"/>
    </w:p>
    <w:p w14:paraId="36799ADB" w14:textId="77777777" w:rsidR="00BE2C45" w:rsidRDefault="00BE2C45" w:rsidP="00BE2C45">
      <w:pPr>
        <w:spacing w:after="0" w:line="240" w:lineRule="auto"/>
        <w:rPr>
          <w:rFonts w:ascii="Trebuchet MS" w:hAnsi="Trebuchet MS"/>
          <w:b/>
        </w:rPr>
      </w:pPr>
    </w:p>
    <w:p w14:paraId="723682A6" w14:textId="77777777" w:rsidR="00BE2C45" w:rsidRPr="00FC785F" w:rsidRDefault="00BE2C45" w:rsidP="00BE2C45">
      <w:pPr>
        <w:spacing w:after="0" w:line="240" w:lineRule="auto"/>
        <w:rPr>
          <w:rFonts w:ascii="Trebuchet MS" w:hAnsi="Trebuchet MS"/>
        </w:rPr>
      </w:pPr>
      <w:r w:rsidRPr="00FC785F">
        <w:rPr>
          <w:rFonts w:ascii="Trebuchet MS" w:hAnsi="Trebuchet MS"/>
        </w:rPr>
        <w:t xml:space="preserve">Expected </w:t>
      </w:r>
      <w:r>
        <w:rPr>
          <w:rFonts w:ascii="Trebuchet MS" w:hAnsi="Trebuchet MS"/>
        </w:rPr>
        <w:t xml:space="preserve">key </w:t>
      </w:r>
      <w:r w:rsidRPr="00FC785F">
        <w:rPr>
          <w:rFonts w:ascii="Trebuchet MS" w:hAnsi="Trebuchet MS"/>
        </w:rPr>
        <w:t>evaluation outputs:</w:t>
      </w:r>
    </w:p>
    <w:p w14:paraId="303EFD5C"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2017-22: Ongoing implementation evaluation, focused on programme delivery and learning for practice</w:t>
      </w:r>
    </w:p>
    <w:p w14:paraId="7B8A915A"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 xml:space="preserve">Early 2018: Prevalence of wellbeing and resilience issues for young people in </w:t>
      </w:r>
      <w:proofErr w:type="spellStart"/>
      <w:r w:rsidRPr="00FC785F">
        <w:rPr>
          <w:rFonts w:ascii="Trebuchet MS" w:hAnsi="Trebuchet MS"/>
        </w:rPr>
        <w:t>HeadStart</w:t>
      </w:r>
      <w:proofErr w:type="spellEnd"/>
      <w:r w:rsidRPr="00FC785F">
        <w:rPr>
          <w:rFonts w:ascii="Trebuchet MS" w:hAnsi="Trebuchet MS"/>
        </w:rPr>
        <w:t xml:space="preserve"> schools</w:t>
      </w:r>
    </w:p>
    <w:p w14:paraId="0DF72F39"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2018-20</w:t>
      </w:r>
      <w:r>
        <w:rPr>
          <w:rFonts w:ascii="Trebuchet MS" w:hAnsi="Trebuchet MS"/>
        </w:rPr>
        <w:t>22: Annual monitoring of impact</w:t>
      </w:r>
      <w:r w:rsidRPr="00FC785F">
        <w:rPr>
          <w:rFonts w:ascii="Trebuchet MS" w:hAnsi="Trebuchet MS"/>
        </w:rPr>
        <w:t xml:space="preserve"> </w:t>
      </w:r>
      <w:r>
        <w:rPr>
          <w:rFonts w:ascii="Trebuchet MS" w:hAnsi="Trebuchet MS"/>
        </w:rPr>
        <w:t>reports (</w:t>
      </w:r>
      <w:r w:rsidRPr="00FC785F">
        <w:rPr>
          <w:rFonts w:ascii="Trebuchet MS" w:hAnsi="Trebuchet MS"/>
        </w:rPr>
        <w:t>quantitative and qualitative</w:t>
      </w:r>
      <w:r>
        <w:rPr>
          <w:rFonts w:ascii="Trebuchet MS" w:hAnsi="Trebuchet MS"/>
        </w:rPr>
        <w:t>)</w:t>
      </w:r>
    </w:p>
    <w:p w14:paraId="5EDB4531"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2018-2022: Two evidence briefings per year on emerging learning</w:t>
      </w:r>
    </w:p>
    <w:p w14:paraId="1CFA5E71" w14:textId="77777777" w:rsidR="00BE2C45"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2018–2023: Two intervention-specific evaluations each year, reporting to be determined according to evaluation design (some evaluations may run for more than one year)</w:t>
      </w:r>
    </w:p>
    <w:p w14:paraId="4C05CF45" w14:textId="77777777" w:rsidR="00BE2C45" w:rsidRPr="00FC785F" w:rsidRDefault="00BE2C45" w:rsidP="00BE2C45">
      <w:pPr>
        <w:pStyle w:val="ListParagraph"/>
        <w:numPr>
          <w:ilvl w:val="0"/>
          <w:numId w:val="20"/>
        </w:numPr>
        <w:spacing w:after="0" w:line="240" w:lineRule="auto"/>
        <w:rPr>
          <w:rFonts w:ascii="Trebuchet MS" w:hAnsi="Trebuchet MS"/>
        </w:rPr>
      </w:pPr>
      <w:r w:rsidRPr="00FC785F">
        <w:rPr>
          <w:rFonts w:ascii="Trebuchet MS" w:hAnsi="Trebuchet MS"/>
        </w:rPr>
        <w:t>2023: Overall impact and implementation report</w:t>
      </w:r>
    </w:p>
    <w:p w14:paraId="15ED6914" w14:textId="77777777" w:rsidR="00BE2C45" w:rsidRDefault="00BE2C45" w:rsidP="00BE2C45">
      <w:pPr>
        <w:spacing w:after="0" w:line="240" w:lineRule="auto"/>
        <w:rPr>
          <w:rFonts w:ascii="Trebuchet MS" w:hAnsi="Trebuchet MS"/>
          <w:b/>
        </w:rPr>
      </w:pPr>
    </w:p>
    <w:p w14:paraId="4FE4E407" w14:textId="77777777" w:rsidR="00BE2C45" w:rsidRPr="00321D29" w:rsidRDefault="00BE2C45" w:rsidP="00BE2C45">
      <w:pPr>
        <w:spacing w:after="0" w:line="240" w:lineRule="auto"/>
        <w:rPr>
          <w:rFonts w:ascii="Trebuchet MS" w:hAnsi="Trebuchet MS"/>
          <w:b/>
        </w:rPr>
      </w:pPr>
      <w:r>
        <w:rPr>
          <w:rFonts w:ascii="Trebuchet MS" w:hAnsi="Trebuchet MS"/>
          <w:b/>
        </w:rPr>
        <w:t>Multiple and Complex Needs</w:t>
      </w:r>
    </w:p>
    <w:p w14:paraId="1B0CD07D" w14:textId="77777777" w:rsidR="00BE2C45" w:rsidRDefault="00BE2C45" w:rsidP="00BE2C45">
      <w:pPr>
        <w:spacing w:after="0" w:line="240" w:lineRule="auto"/>
        <w:rPr>
          <w:rFonts w:ascii="Trebuchet MS" w:hAnsi="Trebuchet MS"/>
        </w:rPr>
      </w:pPr>
    </w:p>
    <w:p w14:paraId="55A70D1F" w14:textId="77777777" w:rsidR="00BE2C45" w:rsidRPr="00FC785F" w:rsidRDefault="00BE2C45" w:rsidP="00BE2C45">
      <w:pPr>
        <w:spacing w:after="0" w:line="240" w:lineRule="auto"/>
        <w:rPr>
          <w:rFonts w:ascii="Trebuchet MS" w:hAnsi="Trebuchet MS"/>
        </w:rPr>
      </w:pPr>
      <w:r>
        <w:rPr>
          <w:rFonts w:ascii="Trebuchet MS" w:hAnsi="Trebuchet MS"/>
        </w:rPr>
        <w:t>We are currently finalising the evaluation schedule for Multiple and Complex Needs. We are happy to make the finalised timetable available in the new year.</w:t>
      </w:r>
    </w:p>
    <w:p w14:paraId="12C05DB6" w14:textId="04AF4392" w:rsidR="00BE2C45" w:rsidRDefault="00BE2C45">
      <w:pPr>
        <w:spacing w:after="160" w:line="259" w:lineRule="auto"/>
        <w:rPr>
          <w:rFonts w:ascii="Trebuchet MS" w:hAnsi="Trebuchet MS" w:cstheme="minorHAnsi"/>
        </w:rPr>
      </w:pPr>
      <w:r>
        <w:rPr>
          <w:rFonts w:ascii="Trebuchet MS" w:hAnsi="Trebuchet MS" w:cstheme="minorHAnsi"/>
        </w:rPr>
        <w:br w:type="page"/>
      </w:r>
    </w:p>
    <w:p w14:paraId="310B0D45" w14:textId="77777777" w:rsidR="00BE2C45" w:rsidRPr="00FD5016" w:rsidRDefault="00BE2C45" w:rsidP="00BE2C45">
      <w:pPr>
        <w:shd w:val="clear" w:color="auto" w:fill="FFFFFF"/>
        <w:spacing w:after="0" w:line="240" w:lineRule="auto"/>
        <w:jc w:val="right"/>
        <w:textAlignment w:val="baseline"/>
        <w:rPr>
          <w:rFonts w:ascii="Trebuchet MS" w:hAnsi="Trebuchet MS" w:cstheme="minorHAnsi"/>
          <w:b/>
          <w:color w:val="000000"/>
        </w:rPr>
      </w:pPr>
      <w:r w:rsidRPr="00FD5016">
        <w:rPr>
          <w:rFonts w:ascii="Trebuchet MS" w:hAnsi="Trebuchet MS" w:cstheme="minorHAnsi"/>
          <w:b/>
          <w:color w:val="000000"/>
        </w:rPr>
        <w:lastRenderedPageBreak/>
        <w:t xml:space="preserve">Annex </w:t>
      </w:r>
      <w:r>
        <w:rPr>
          <w:rFonts w:ascii="Trebuchet MS" w:hAnsi="Trebuchet MS" w:cstheme="minorHAnsi"/>
          <w:b/>
          <w:color w:val="000000"/>
        </w:rPr>
        <w:t>B</w:t>
      </w:r>
    </w:p>
    <w:p w14:paraId="1008E304" w14:textId="77777777" w:rsidR="00BE2C45" w:rsidRPr="00FD5016" w:rsidRDefault="00BE2C45" w:rsidP="00BE2C45">
      <w:pPr>
        <w:shd w:val="clear" w:color="auto" w:fill="FFFFFF"/>
        <w:spacing w:after="0" w:line="240" w:lineRule="auto"/>
        <w:textAlignment w:val="baseline"/>
        <w:rPr>
          <w:rFonts w:ascii="Trebuchet MS" w:hAnsi="Trebuchet MS" w:cstheme="minorHAnsi"/>
          <w:b/>
          <w:color w:val="000000"/>
        </w:rPr>
      </w:pPr>
      <w:r w:rsidRPr="00FD5016">
        <w:rPr>
          <w:rFonts w:ascii="Trebuchet MS" w:hAnsi="Trebuchet MS" w:cstheme="minorHAnsi"/>
          <w:b/>
          <w:color w:val="000000"/>
        </w:rPr>
        <w:t>Our Strategic Programmes</w:t>
      </w:r>
    </w:p>
    <w:p w14:paraId="3FF9C6DA" w14:textId="77777777" w:rsidR="00BE2C45" w:rsidRPr="00FD5016" w:rsidRDefault="00BE2C45" w:rsidP="00BE2C45">
      <w:pPr>
        <w:shd w:val="clear" w:color="auto" w:fill="FFFFFF"/>
        <w:spacing w:after="0" w:line="240" w:lineRule="auto"/>
        <w:textAlignment w:val="baseline"/>
        <w:rPr>
          <w:rFonts w:ascii="Trebuchet MS" w:hAnsi="Trebuchet MS" w:cstheme="minorHAnsi"/>
          <w:b/>
          <w:color w:val="000000"/>
        </w:rPr>
      </w:pPr>
    </w:p>
    <w:p w14:paraId="6C4E6E16" w14:textId="77777777" w:rsidR="00BE2C45" w:rsidRPr="00FD5016" w:rsidRDefault="00BE2C45" w:rsidP="00BE2C45">
      <w:pPr>
        <w:shd w:val="clear" w:color="auto" w:fill="FFFFFF"/>
        <w:spacing w:after="0" w:line="240" w:lineRule="auto"/>
        <w:textAlignment w:val="baseline"/>
        <w:rPr>
          <w:rFonts w:ascii="Trebuchet MS" w:hAnsi="Trebuchet MS" w:cstheme="minorHAnsi"/>
          <w:color w:val="000000"/>
          <w:u w:val="single"/>
        </w:rPr>
      </w:pPr>
      <w:r w:rsidRPr="00FD5016">
        <w:rPr>
          <w:rFonts w:ascii="Trebuchet MS" w:hAnsi="Trebuchet MS" w:cstheme="minorHAnsi"/>
          <w:color w:val="000000"/>
          <w:u w:val="single"/>
        </w:rPr>
        <w:t>A Better Start</w:t>
      </w:r>
    </w:p>
    <w:p w14:paraId="17E23A7B" w14:textId="77777777" w:rsidR="00BE2C45" w:rsidRPr="00FD5016" w:rsidRDefault="00BE2C45" w:rsidP="00BE2C45">
      <w:pPr>
        <w:spacing w:after="0" w:line="240" w:lineRule="auto"/>
        <w:rPr>
          <w:rFonts w:ascii="Trebuchet MS" w:hAnsi="Trebuchet MS"/>
        </w:rPr>
      </w:pPr>
    </w:p>
    <w:p w14:paraId="5CEA3728" w14:textId="77777777" w:rsidR="00BE2C45" w:rsidRPr="00FD5016" w:rsidRDefault="00BE2C45" w:rsidP="00BE2C45">
      <w:pPr>
        <w:spacing w:after="0" w:line="240" w:lineRule="auto"/>
        <w:rPr>
          <w:rFonts w:ascii="Trebuchet MS" w:hAnsi="Trebuchet MS"/>
        </w:rPr>
      </w:pPr>
      <w:r w:rsidRPr="00FD5016">
        <w:rPr>
          <w:rFonts w:ascii="Trebuchet MS" w:hAnsi="Trebuchet MS"/>
        </w:rPr>
        <w:t>A Better Start (ABS)</w:t>
      </w:r>
      <w:r w:rsidRPr="00FD5016">
        <w:rPr>
          <w:rFonts w:ascii="Trebuchet MS" w:hAnsi="Trebuchet MS"/>
          <w:i/>
        </w:rPr>
        <w:t xml:space="preserve"> </w:t>
      </w:r>
      <w:r w:rsidRPr="00FD5016">
        <w:rPr>
          <w:rFonts w:ascii="Trebuchet MS" w:hAnsi="Trebuchet MS"/>
        </w:rPr>
        <w:t>is a ten-year strategic investment by the Big Lottery Fund focused on developing and testing new approaches to promoting Early Childhood Development (ECD). The programme is made up of five local partnerships, working in wards with high levels of economic deprivation</w:t>
      </w:r>
      <w:r w:rsidRPr="00FD5016">
        <w:rPr>
          <w:rFonts w:ascii="Trebuchet MS" w:hAnsi="Trebuchet MS"/>
          <w:lang w:val="en-US"/>
        </w:rPr>
        <w:t xml:space="preserve"> in</w:t>
      </w:r>
      <w:r w:rsidRPr="00FD5016">
        <w:rPr>
          <w:rFonts w:ascii="Trebuchet MS" w:hAnsi="Trebuchet MS"/>
        </w:rPr>
        <w:t xml:space="preserve"> Blackpool, Bradford, Lambeth, </w:t>
      </w:r>
      <w:proofErr w:type="gramStart"/>
      <w:r w:rsidRPr="00FD5016">
        <w:rPr>
          <w:rFonts w:ascii="Trebuchet MS" w:hAnsi="Trebuchet MS"/>
        </w:rPr>
        <w:t>Nottingham</w:t>
      </w:r>
      <w:proofErr w:type="gramEnd"/>
      <w:r w:rsidRPr="00FD5016">
        <w:rPr>
          <w:rFonts w:ascii="Trebuchet MS" w:hAnsi="Trebuchet MS"/>
        </w:rPr>
        <w:t xml:space="preserve"> and Southend-on-Sea.  Each partnership has developed locally tailored strategies to promote ECD, focusing on three key child development outcomes: diet and nutrition, social and emotional development, and speech, </w:t>
      </w:r>
      <w:proofErr w:type="gramStart"/>
      <w:r w:rsidRPr="00FD5016">
        <w:rPr>
          <w:rFonts w:ascii="Trebuchet MS" w:hAnsi="Trebuchet MS"/>
        </w:rPr>
        <w:t>language</w:t>
      </w:r>
      <w:proofErr w:type="gramEnd"/>
      <w:r w:rsidRPr="00FD5016">
        <w:rPr>
          <w:rFonts w:ascii="Trebuchet MS" w:hAnsi="Trebuchet MS"/>
        </w:rPr>
        <w:t xml:space="preserve"> and communication. </w:t>
      </w:r>
    </w:p>
    <w:p w14:paraId="2052D565" w14:textId="77777777" w:rsidR="00BE2C45" w:rsidRPr="00FD5016" w:rsidRDefault="00BE2C45" w:rsidP="00BE2C45">
      <w:pPr>
        <w:pStyle w:val="NormalWeb"/>
        <w:shd w:val="clear" w:color="auto" w:fill="FFFFFF"/>
        <w:spacing w:before="0" w:beforeAutospacing="0" w:after="0" w:afterAutospacing="0"/>
        <w:textAlignment w:val="baseline"/>
        <w:rPr>
          <w:rFonts w:ascii="Trebuchet MS" w:hAnsi="Trebuchet MS"/>
          <w:sz w:val="22"/>
          <w:szCs w:val="22"/>
        </w:rPr>
      </w:pPr>
    </w:p>
    <w:p w14:paraId="24D151B2" w14:textId="77777777" w:rsidR="00BE2C45" w:rsidRPr="00FD5016" w:rsidRDefault="00BE2C45" w:rsidP="00BE2C45">
      <w:pPr>
        <w:pStyle w:val="NormalWeb"/>
        <w:shd w:val="clear" w:color="auto" w:fill="FFFFFF"/>
        <w:spacing w:before="0" w:beforeAutospacing="0" w:after="0" w:afterAutospacing="0"/>
        <w:textAlignment w:val="baseline"/>
        <w:rPr>
          <w:rFonts w:ascii="Trebuchet MS" w:hAnsi="Trebuchet MS"/>
          <w:sz w:val="22"/>
          <w:szCs w:val="22"/>
        </w:rPr>
      </w:pPr>
      <w:r w:rsidRPr="00FD5016">
        <w:rPr>
          <w:rFonts w:ascii="Trebuchet MS" w:hAnsi="Trebuchet MS"/>
          <w:sz w:val="22"/>
          <w:szCs w:val="22"/>
        </w:rPr>
        <w:t xml:space="preserve">A Better Start aims to bring about changes to the way that systems operate around children and families </w:t>
      </w:r>
      <w:proofErr w:type="gramStart"/>
      <w:r w:rsidRPr="00FD5016">
        <w:rPr>
          <w:rFonts w:ascii="Trebuchet MS" w:hAnsi="Trebuchet MS"/>
          <w:sz w:val="22"/>
          <w:szCs w:val="22"/>
        </w:rPr>
        <w:t>in order to</w:t>
      </w:r>
      <w:proofErr w:type="gramEnd"/>
      <w:r w:rsidRPr="00FD5016">
        <w:rPr>
          <w:rFonts w:ascii="Trebuchet MS" w:hAnsi="Trebuchet MS"/>
          <w:sz w:val="22"/>
          <w:szCs w:val="22"/>
        </w:rPr>
        <w:t xml:space="preserve"> improve Early Childhood Development outcomes and to bring about and embed:</w:t>
      </w:r>
    </w:p>
    <w:p w14:paraId="0D37D084" w14:textId="77777777" w:rsidR="00BE2C45" w:rsidRPr="00FD5016" w:rsidRDefault="00BE2C45" w:rsidP="00BE2C45">
      <w:pPr>
        <w:numPr>
          <w:ilvl w:val="0"/>
          <w:numId w:val="25"/>
        </w:numPr>
        <w:shd w:val="clear" w:color="auto" w:fill="FFFFFF"/>
        <w:spacing w:after="0" w:line="240" w:lineRule="auto"/>
        <w:ind w:left="432"/>
        <w:rPr>
          <w:rFonts w:ascii="Trebuchet MS" w:hAnsi="Trebuchet MS"/>
        </w:rPr>
      </w:pPr>
      <w:r w:rsidRPr="00FD5016">
        <w:rPr>
          <w:rFonts w:ascii="Trebuchet MS" w:hAnsi="Trebuchet MS"/>
        </w:rPr>
        <w:t xml:space="preserve">A shift in culture and spending towards support and services for children and families that is prevention-focused, and responsive to local </w:t>
      </w:r>
      <w:proofErr w:type="gramStart"/>
      <w:r w:rsidRPr="00FD5016">
        <w:rPr>
          <w:rFonts w:ascii="Trebuchet MS" w:hAnsi="Trebuchet MS"/>
        </w:rPr>
        <w:t>needs;</w:t>
      </w:r>
      <w:proofErr w:type="gramEnd"/>
    </w:p>
    <w:p w14:paraId="314709EE" w14:textId="77777777" w:rsidR="00BE2C45" w:rsidRPr="00FD5016" w:rsidRDefault="00BE2C45" w:rsidP="00BE2C45">
      <w:pPr>
        <w:numPr>
          <w:ilvl w:val="0"/>
          <w:numId w:val="25"/>
        </w:numPr>
        <w:shd w:val="clear" w:color="auto" w:fill="FFFFFF"/>
        <w:spacing w:after="0" w:line="240" w:lineRule="auto"/>
        <w:ind w:left="432"/>
        <w:rPr>
          <w:rFonts w:ascii="Trebuchet MS" w:hAnsi="Trebuchet MS"/>
        </w:rPr>
      </w:pPr>
      <w:r w:rsidRPr="00FD5016">
        <w:rPr>
          <w:rFonts w:ascii="Trebuchet MS" w:hAnsi="Trebuchet MS"/>
        </w:rPr>
        <w:t xml:space="preserve">Effective partnership working across local health, public services, </w:t>
      </w:r>
      <w:r>
        <w:rPr>
          <w:rFonts w:ascii="Trebuchet MS" w:hAnsi="Trebuchet MS"/>
        </w:rPr>
        <w:t xml:space="preserve">the </w:t>
      </w:r>
      <w:r w:rsidRPr="00FD5016">
        <w:rPr>
          <w:rFonts w:ascii="Trebuchet MS" w:hAnsi="Trebuchet MS"/>
        </w:rPr>
        <w:t xml:space="preserve">social </w:t>
      </w:r>
      <w:proofErr w:type="gramStart"/>
      <w:r w:rsidRPr="00FD5016">
        <w:rPr>
          <w:rFonts w:ascii="Trebuchet MS" w:hAnsi="Trebuchet MS"/>
        </w:rPr>
        <w:t>sector</w:t>
      </w:r>
      <w:proofErr w:type="gramEnd"/>
      <w:r w:rsidRPr="00FD5016">
        <w:rPr>
          <w:rFonts w:ascii="Trebuchet MS" w:hAnsi="Trebuchet MS"/>
        </w:rPr>
        <w:t xml:space="preserve"> and </w:t>
      </w:r>
      <w:r>
        <w:rPr>
          <w:rFonts w:ascii="Trebuchet MS" w:hAnsi="Trebuchet MS"/>
        </w:rPr>
        <w:t xml:space="preserve">the </w:t>
      </w:r>
      <w:r w:rsidRPr="00FD5016">
        <w:rPr>
          <w:rFonts w:ascii="Trebuchet MS" w:hAnsi="Trebuchet MS"/>
        </w:rPr>
        <w:t>wider community to co-produce and deliver less bureaucratic, more joined up support and services;</w:t>
      </w:r>
      <w:r>
        <w:rPr>
          <w:rFonts w:ascii="Trebuchet MS" w:hAnsi="Trebuchet MS"/>
        </w:rPr>
        <w:t xml:space="preserve"> and</w:t>
      </w:r>
    </w:p>
    <w:p w14:paraId="0D54CF39" w14:textId="77777777" w:rsidR="00BE2C45" w:rsidRPr="00FD5016" w:rsidRDefault="00BE2C45" w:rsidP="00BE2C45">
      <w:pPr>
        <w:numPr>
          <w:ilvl w:val="0"/>
          <w:numId w:val="25"/>
        </w:numPr>
        <w:shd w:val="clear" w:color="auto" w:fill="FFFFFF"/>
        <w:spacing w:after="0" w:line="240" w:lineRule="auto"/>
        <w:ind w:left="432"/>
        <w:rPr>
          <w:rFonts w:ascii="Trebuchet MS" w:hAnsi="Trebuchet MS"/>
        </w:rPr>
      </w:pPr>
      <w:r w:rsidRPr="00FD5016">
        <w:rPr>
          <w:rFonts w:ascii="Trebuchet MS" w:hAnsi="Trebuchet MS"/>
        </w:rPr>
        <w:t>A commitment to science and evidence-based support and services, and to innovation.</w:t>
      </w:r>
    </w:p>
    <w:p w14:paraId="099E766E" w14:textId="77777777" w:rsidR="00BE2C45" w:rsidRPr="00FD5016" w:rsidRDefault="00BE2C45" w:rsidP="00BE2C45">
      <w:pPr>
        <w:spacing w:after="0" w:line="240" w:lineRule="auto"/>
        <w:rPr>
          <w:rFonts w:ascii="Trebuchet MS" w:hAnsi="Trebuchet MS"/>
          <w:lang w:val="en-US"/>
        </w:rPr>
      </w:pPr>
    </w:p>
    <w:p w14:paraId="1F3220B2" w14:textId="77777777" w:rsidR="00BE2C45" w:rsidRPr="00FD5016" w:rsidRDefault="00BE2C45" w:rsidP="00BE2C45">
      <w:pPr>
        <w:spacing w:after="0" w:line="240" w:lineRule="auto"/>
        <w:rPr>
          <w:rFonts w:ascii="Trebuchet MS" w:hAnsi="Trebuchet MS"/>
          <w:color w:val="000000"/>
        </w:rPr>
      </w:pPr>
      <w:r w:rsidRPr="00FD5016">
        <w:rPr>
          <w:rFonts w:ascii="Trebuchet MS" w:hAnsi="Trebuchet MS"/>
          <w:lang w:val="en-US"/>
        </w:rPr>
        <w:t>T</w:t>
      </w:r>
      <w:r w:rsidRPr="00FD5016">
        <w:rPr>
          <w:rFonts w:ascii="Trebuchet MS" w:hAnsi="Trebuchet MS"/>
          <w:bCs/>
        </w:rPr>
        <w:t xml:space="preserve">he ABS partnerships’ portfolios consist of services across different levels of prevention and include </w:t>
      </w:r>
      <w:r w:rsidRPr="00FD5016">
        <w:rPr>
          <w:rFonts w:ascii="Trebuchet MS" w:hAnsi="Trebuchet MS"/>
          <w:color w:val="000000"/>
        </w:rPr>
        <w:t>a spread of evidence-based, science-</w:t>
      </w:r>
      <w:proofErr w:type="gramStart"/>
      <w:r w:rsidRPr="00FD5016">
        <w:rPr>
          <w:rFonts w:ascii="Trebuchet MS" w:hAnsi="Trebuchet MS"/>
          <w:color w:val="000000"/>
        </w:rPr>
        <w:t>based</w:t>
      </w:r>
      <w:proofErr w:type="gramEnd"/>
      <w:r w:rsidRPr="00FD5016">
        <w:rPr>
          <w:rFonts w:ascii="Trebuchet MS" w:hAnsi="Trebuchet MS"/>
          <w:color w:val="000000"/>
        </w:rPr>
        <w:t xml:space="preserve"> and innovative approaches to maximise the opportunity to improve ECD outcomes. These are shaped according to the specific needs and strengths of the local population, drawing on analysis of ward and population-level data. Each ABS partnership is developing and testing approaches to promote systems change locally, and we plan to </w:t>
      </w:r>
      <w:proofErr w:type="gramStart"/>
      <w:r w:rsidRPr="00FD5016">
        <w:rPr>
          <w:rFonts w:ascii="Trebuchet MS" w:hAnsi="Trebuchet MS"/>
          <w:color w:val="000000"/>
        </w:rPr>
        <w:t>capture</w:t>
      </w:r>
      <w:proofErr w:type="gramEnd"/>
      <w:r w:rsidRPr="00FD5016">
        <w:rPr>
          <w:rFonts w:ascii="Trebuchet MS" w:hAnsi="Trebuchet MS"/>
          <w:color w:val="000000"/>
        </w:rPr>
        <w:t xml:space="preserve"> and share learning extensively over the duration of the ABS programme (2015-2025) to inform the work of others and enable children more widely to benefit.</w:t>
      </w:r>
    </w:p>
    <w:p w14:paraId="611D121F" w14:textId="77777777" w:rsidR="00BE2C45" w:rsidRPr="00FD5016" w:rsidRDefault="00BE2C45" w:rsidP="00BE2C45">
      <w:pPr>
        <w:shd w:val="clear" w:color="auto" w:fill="FFFFFF"/>
        <w:spacing w:after="0" w:line="240" w:lineRule="auto"/>
        <w:textAlignment w:val="baseline"/>
        <w:rPr>
          <w:rFonts w:ascii="Trebuchet MS" w:hAnsi="Trebuchet MS"/>
        </w:rPr>
      </w:pPr>
    </w:p>
    <w:p w14:paraId="334D17B6" w14:textId="77777777" w:rsidR="00BE2C45" w:rsidRDefault="00BE2C45" w:rsidP="00BE2C45">
      <w:pPr>
        <w:shd w:val="clear" w:color="auto" w:fill="FFFFFF"/>
        <w:spacing w:after="0" w:line="240" w:lineRule="auto"/>
        <w:textAlignment w:val="baseline"/>
        <w:rPr>
          <w:rFonts w:ascii="Trebuchet MS" w:hAnsi="Trebuchet MS"/>
        </w:rPr>
      </w:pPr>
      <w:r w:rsidRPr="00FD5016">
        <w:rPr>
          <w:rFonts w:ascii="Trebuchet MS" w:hAnsi="Trebuchet MS"/>
        </w:rPr>
        <w:t>Further information about A Better Start and available resources</w:t>
      </w:r>
      <w:r>
        <w:rPr>
          <w:rFonts w:ascii="Trebuchet MS" w:hAnsi="Trebuchet MS"/>
        </w:rPr>
        <w:t>:</w:t>
      </w:r>
    </w:p>
    <w:p w14:paraId="2F9382E6" w14:textId="77777777" w:rsidR="00BE2C45" w:rsidRPr="00EA5003" w:rsidRDefault="00BB5281" w:rsidP="00BE2C45">
      <w:pPr>
        <w:pStyle w:val="ListParagraph"/>
        <w:numPr>
          <w:ilvl w:val="0"/>
          <w:numId w:val="29"/>
        </w:numPr>
        <w:shd w:val="clear" w:color="auto" w:fill="FFFFFF"/>
        <w:spacing w:after="0" w:line="240" w:lineRule="auto"/>
        <w:textAlignment w:val="baseline"/>
        <w:rPr>
          <w:rStyle w:val="Hyperlink"/>
          <w:rFonts w:ascii="Trebuchet MS" w:eastAsiaTheme="majorEastAsia" w:hAnsi="Trebuchet MS" w:cs="Times New Roman"/>
          <w:color w:val="44546A"/>
        </w:rPr>
      </w:pPr>
      <w:hyperlink r:id="rId9" w:history="1">
        <w:r w:rsidR="00BE2C45" w:rsidRPr="00EA5003">
          <w:rPr>
            <w:rStyle w:val="Hyperlink"/>
            <w:rFonts w:ascii="Trebuchet MS" w:eastAsiaTheme="majorEastAsia" w:hAnsi="Trebuchet MS" w:cs="Times New Roman"/>
          </w:rPr>
          <w:t>https://www.biglotteryfund.org.uk/abs</w:t>
        </w:r>
      </w:hyperlink>
    </w:p>
    <w:p w14:paraId="49118CF8" w14:textId="77777777" w:rsidR="00BE2C45" w:rsidRPr="00EA5003" w:rsidRDefault="00BB5281" w:rsidP="00BE2C45">
      <w:pPr>
        <w:pStyle w:val="ListParagraph"/>
        <w:numPr>
          <w:ilvl w:val="0"/>
          <w:numId w:val="29"/>
        </w:numPr>
        <w:shd w:val="clear" w:color="auto" w:fill="FFFFFF"/>
        <w:spacing w:after="0" w:line="240" w:lineRule="auto"/>
        <w:textAlignment w:val="baseline"/>
        <w:rPr>
          <w:rFonts w:ascii="Trebuchet MS" w:hAnsi="Trebuchet MS" w:cs="Times New Roman"/>
          <w:color w:val="44546A"/>
          <w:u w:val="single"/>
        </w:rPr>
      </w:pPr>
      <w:hyperlink r:id="rId10" w:history="1">
        <w:r w:rsidR="00BE2C45" w:rsidRPr="00EA5003">
          <w:rPr>
            <w:rStyle w:val="Hyperlink"/>
            <w:rFonts w:ascii="Trebuchet MS" w:eastAsiaTheme="majorEastAsia" w:hAnsi="Trebuchet MS" w:cs="Times New Roman"/>
          </w:rPr>
          <w:t>https://www.abetterstart.org.uk/</w:t>
        </w:r>
      </w:hyperlink>
      <w:r w:rsidR="00BE2C45" w:rsidRPr="00EA5003">
        <w:rPr>
          <w:rFonts w:ascii="Trebuchet MS" w:hAnsi="Trebuchet MS" w:cs="Times New Roman"/>
          <w:color w:val="44546A"/>
          <w:u w:val="single"/>
        </w:rPr>
        <w:t xml:space="preserve">  </w:t>
      </w:r>
    </w:p>
    <w:p w14:paraId="4159D0A6" w14:textId="77777777" w:rsidR="00BE2C45" w:rsidRDefault="00BE2C45" w:rsidP="00BE2C45">
      <w:pPr>
        <w:shd w:val="clear" w:color="auto" w:fill="FFFFFF"/>
        <w:spacing w:after="0" w:line="240" w:lineRule="auto"/>
        <w:textAlignment w:val="baseline"/>
        <w:rPr>
          <w:rFonts w:ascii="Trebuchet MS" w:hAnsi="Trebuchet MS"/>
          <w:color w:val="44546A"/>
          <w:u w:val="single"/>
        </w:rPr>
      </w:pPr>
    </w:p>
    <w:p w14:paraId="2DA63FE1" w14:textId="77777777" w:rsidR="00BE2C45" w:rsidRDefault="00BE2C45" w:rsidP="00BE2C45">
      <w:pPr>
        <w:shd w:val="clear" w:color="auto" w:fill="FFFFFF"/>
        <w:spacing w:after="0" w:line="240" w:lineRule="auto"/>
        <w:textAlignment w:val="baseline"/>
        <w:rPr>
          <w:rFonts w:ascii="Trebuchet MS" w:hAnsi="Trebuchet MS"/>
          <w:u w:val="single"/>
        </w:rPr>
      </w:pPr>
      <w:proofErr w:type="spellStart"/>
      <w:r>
        <w:rPr>
          <w:rFonts w:ascii="Trebuchet MS" w:hAnsi="Trebuchet MS"/>
          <w:u w:val="single"/>
        </w:rPr>
        <w:t>Headstart</w:t>
      </w:r>
      <w:proofErr w:type="spellEnd"/>
    </w:p>
    <w:p w14:paraId="5DED70D4" w14:textId="77777777" w:rsidR="00BE2C45" w:rsidRDefault="00BE2C45" w:rsidP="00BE2C45">
      <w:pPr>
        <w:shd w:val="clear" w:color="auto" w:fill="FFFFFF"/>
        <w:spacing w:after="0" w:line="240" w:lineRule="auto"/>
        <w:textAlignment w:val="baseline"/>
        <w:rPr>
          <w:rFonts w:ascii="Trebuchet MS" w:hAnsi="Trebuchet MS"/>
          <w:u w:val="single"/>
        </w:rPr>
      </w:pPr>
    </w:p>
    <w:p w14:paraId="790E69E7" w14:textId="77777777" w:rsidR="00BE2C45" w:rsidRPr="00EA5003" w:rsidRDefault="00BE2C45" w:rsidP="00BE2C45">
      <w:pPr>
        <w:shd w:val="clear" w:color="auto" w:fill="FFFFFF"/>
        <w:spacing w:after="0" w:line="240" w:lineRule="auto"/>
        <w:textAlignment w:val="baseline"/>
        <w:rPr>
          <w:rFonts w:ascii="Trebuchet MS" w:hAnsi="Trebuchet MS"/>
        </w:rPr>
      </w:pPr>
      <w:proofErr w:type="spellStart"/>
      <w:r w:rsidRPr="00EA5003">
        <w:rPr>
          <w:rFonts w:ascii="Trebuchet MS" w:hAnsi="Trebuchet MS"/>
        </w:rPr>
        <w:t>HeadStart</w:t>
      </w:r>
      <w:proofErr w:type="spellEnd"/>
      <w:r w:rsidRPr="00EA5003">
        <w:rPr>
          <w:rFonts w:ascii="Trebuchet MS" w:hAnsi="Trebuchet MS"/>
        </w:rPr>
        <w:t xml:space="preserve"> supports young people aged between 10 and 16 who are at risk of developing mental health conditions. Partnerships work with young people, </w:t>
      </w:r>
      <w:proofErr w:type="gramStart"/>
      <w:r w:rsidRPr="00EA5003">
        <w:rPr>
          <w:rFonts w:ascii="Trebuchet MS" w:hAnsi="Trebuchet MS"/>
        </w:rPr>
        <w:t>parents</w:t>
      </w:r>
      <w:proofErr w:type="gramEnd"/>
      <w:r w:rsidRPr="00EA5003">
        <w:rPr>
          <w:rFonts w:ascii="Trebuchet MS" w:hAnsi="Trebuchet MS"/>
        </w:rPr>
        <w:t xml:space="preserve"> and schools to build young people's emotional resilience from an early age and have a positive i</w:t>
      </w:r>
      <w:r>
        <w:rPr>
          <w:rFonts w:ascii="Trebuchet MS" w:hAnsi="Trebuchet MS"/>
        </w:rPr>
        <w:t xml:space="preserve">mpact on their futures. </w:t>
      </w:r>
      <w:r w:rsidRPr="00EA5003">
        <w:rPr>
          <w:rFonts w:ascii="Trebuchet MS" w:hAnsi="Trebuchet MS"/>
        </w:rPr>
        <w:t>£56 million is supporting six partnerships between 2016 and 2021.</w:t>
      </w:r>
    </w:p>
    <w:p w14:paraId="3901AA8B" w14:textId="77777777" w:rsidR="00BE2C45" w:rsidRDefault="00BE2C45" w:rsidP="00BE2C45">
      <w:pPr>
        <w:shd w:val="clear" w:color="auto" w:fill="FFFFFF"/>
        <w:spacing w:after="0" w:line="240" w:lineRule="auto"/>
        <w:textAlignment w:val="baseline"/>
        <w:rPr>
          <w:rFonts w:ascii="Trebuchet MS" w:hAnsi="Trebuchet MS"/>
        </w:rPr>
      </w:pPr>
    </w:p>
    <w:p w14:paraId="0FF8786E" w14:textId="77777777" w:rsidR="00BE2C45" w:rsidRPr="00EA5003" w:rsidRDefault="00BE2C45" w:rsidP="00BE2C45">
      <w:pPr>
        <w:spacing w:after="0" w:line="240" w:lineRule="auto"/>
        <w:textAlignment w:val="baseline"/>
        <w:rPr>
          <w:rFonts w:ascii="Trebuchet MS" w:hAnsi="Trebuchet MS" w:cstheme="minorHAnsi"/>
          <w:color w:val="000000"/>
        </w:rPr>
      </w:pPr>
      <w:r>
        <w:rPr>
          <w:rFonts w:ascii="Trebuchet MS" w:hAnsi="Trebuchet MS"/>
        </w:rPr>
        <w:t xml:space="preserve">In Cornwall, </w:t>
      </w:r>
      <w:proofErr w:type="spellStart"/>
      <w:r>
        <w:rPr>
          <w:rFonts w:ascii="Trebuchet MS" w:hAnsi="Trebuchet MS" w:cstheme="minorHAnsi"/>
          <w:color w:val="000000"/>
        </w:rPr>
        <w:t>Headstart</w:t>
      </w:r>
      <w:proofErr w:type="spellEnd"/>
      <w:r>
        <w:rPr>
          <w:rFonts w:ascii="Trebuchet MS" w:hAnsi="Trebuchet MS" w:cstheme="minorHAnsi"/>
          <w:color w:val="000000"/>
        </w:rPr>
        <w:t xml:space="preserve"> is trialling a trauma reduction approach which</w:t>
      </w:r>
      <w:r w:rsidRPr="000362E5">
        <w:rPr>
          <w:rFonts w:ascii="Trebuchet MS" w:hAnsi="Trebuchet MS" w:cstheme="minorHAnsi"/>
          <w:color w:val="000000"/>
        </w:rPr>
        <w:t xml:space="preserve"> </w:t>
      </w:r>
      <w:r>
        <w:rPr>
          <w:rFonts w:ascii="Trebuchet MS" w:hAnsi="Trebuchet MS" w:cstheme="minorHAnsi"/>
          <w:color w:val="000000"/>
        </w:rPr>
        <w:t xml:space="preserve">is </w:t>
      </w:r>
      <w:r w:rsidRPr="00DC75A6">
        <w:rPr>
          <w:rFonts w:ascii="Trebuchet MS" w:hAnsi="Trebuchet MS" w:cstheme="minorHAnsi"/>
          <w:color w:val="000000"/>
        </w:rPr>
        <w:t>directly informed by the ACE Study and the Pr</w:t>
      </w:r>
      <w:r>
        <w:rPr>
          <w:rFonts w:ascii="Trebuchet MS" w:hAnsi="Trebuchet MS" w:cstheme="minorHAnsi"/>
          <w:color w:val="000000"/>
        </w:rPr>
        <w:t xml:space="preserve">otective Factors </w:t>
      </w:r>
      <w:r w:rsidRPr="00DC75A6">
        <w:rPr>
          <w:rFonts w:ascii="Trebuchet MS" w:hAnsi="Trebuchet MS" w:cstheme="minorHAnsi"/>
          <w:color w:val="000000"/>
        </w:rPr>
        <w:t>research</w:t>
      </w:r>
      <w:r>
        <w:rPr>
          <w:rFonts w:ascii="Trebuchet MS" w:hAnsi="Trebuchet MS" w:cstheme="minorHAnsi"/>
          <w:color w:val="000000"/>
        </w:rPr>
        <w:t xml:space="preserve">. This whole-system approach is designed to give all local children access to an ‘emotionally available adult’ </w:t>
      </w:r>
      <w:proofErr w:type="gramStart"/>
      <w:r>
        <w:rPr>
          <w:rFonts w:ascii="Trebuchet MS" w:hAnsi="Trebuchet MS" w:cstheme="minorHAnsi"/>
          <w:color w:val="000000"/>
        </w:rPr>
        <w:t>in order to</w:t>
      </w:r>
      <w:proofErr w:type="gramEnd"/>
      <w:r>
        <w:rPr>
          <w:rFonts w:ascii="Trebuchet MS" w:hAnsi="Trebuchet MS" w:cstheme="minorHAnsi"/>
          <w:color w:val="000000"/>
        </w:rPr>
        <w:t xml:space="preserve"> boost their resilience. </w:t>
      </w:r>
    </w:p>
    <w:p w14:paraId="4A30D6F2" w14:textId="77777777" w:rsidR="00BE2C45" w:rsidRDefault="00BE2C45" w:rsidP="00BE2C45">
      <w:pPr>
        <w:shd w:val="clear" w:color="auto" w:fill="FFFFFF"/>
        <w:spacing w:after="0" w:line="240" w:lineRule="auto"/>
        <w:textAlignment w:val="baseline"/>
        <w:rPr>
          <w:rFonts w:ascii="Trebuchet MS" w:hAnsi="Trebuchet MS"/>
          <w:u w:val="single"/>
        </w:rPr>
      </w:pPr>
    </w:p>
    <w:p w14:paraId="4EB2EA97" w14:textId="77777777" w:rsidR="00BE2C45" w:rsidRDefault="00BE2C45" w:rsidP="00BE2C45">
      <w:pPr>
        <w:shd w:val="clear" w:color="auto" w:fill="FFFFFF"/>
        <w:spacing w:after="0" w:line="240" w:lineRule="auto"/>
        <w:textAlignment w:val="baseline"/>
        <w:rPr>
          <w:rFonts w:ascii="Trebuchet MS" w:hAnsi="Trebuchet MS"/>
          <w:u w:val="single"/>
        </w:rPr>
      </w:pPr>
      <w:r w:rsidRPr="005D2E68">
        <w:rPr>
          <w:rFonts w:ascii="Trebuchet MS" w:hAnsi="Trebuchet MS"/>
          <w:u w:val="single"/>
        </w:rPr>
        <w:t>Multiple and Complex Needs</w:t>
      </w:r>
    </w:p>
    <w:p w14:paraId="40DE732E" w14:textId="77777777" w:rsidR="00BE2C45" w:rsidRPr="005D2E68" w:rsidRDefault="00BE2C45" w:rsidP="00BE2C45">
      <w:pPr>
        <w:spacing w:after="0" w:line="240" w:lineRule="auto"/>
        <w:textAlignment w:val="baseline"/>
        <w:rPr>
          <w:rFonts w:ascii="Trebuchet MS" w:hAnsi="Trebuchet MS" w:cstheme="minorHAnsi"/>
          <w:b/>
          <w:color w:val="000000"/>
        </w:rPr>
      </w:pPr>
    </w:p>
    <w:p w14:paraId="30F57AC3" w14:textId="77777777" w:rsidR="00BE2C45" w:rsidRPr="00EA5003" w:rsidRDefault="00BE2C45" w:rsidP="00BE2C45">
      <w:pPr>
        <w:spacing w:after="0" w:line="240" w:lineRule="auto"/>
        <w:textAlignment w:val="baseline"/>
        <w:rPr>
          <w:rFonts w:ascii="Trebuchet MS" w:hAnsi="Trebuchet MS" w:cstheme="minorHAnsi"/>
          <w:color w:val="000000"/>
        </w:rPr>
      </w:pPr>
      <w:r w:rsidRPr="00EA5003">
        <w:rPr>
          <w:rFonts w:ascii="Trebuchet MS" w:hAnsi="Trebuchet MS" w:cstheme="minorHAnsi"/>
          <w:color w:val="000000"/>
        </w:rPr>
        <w:t xml:space="preserve">Multiple and Complex Needs supports adults living with at least two of the following issues: alcohol or substance misuse, current or historical offending, </w:t>
      </w:r>
      <w:proofErr w:type="gramStart"/>
      <w:r w:rsidRPr="00EA5003">
        <w:rPr>
          <w:rFonts w:ascii="Trebuchet MS" w:hAnsi="Trebuchet MS" w:cstheme="minorHAnsi"/>
          <w:color w:val="000000"/>
        </w:rPr>
        <w:t>homelessness</w:t>
      </w:r>
      <w:proofErr w:type="gramEnd"/>
      <w:r w:rsidRPr="00EA5003">
        <w:rPr>
          <w:rFonts w:ascii="Trebuchet MS" w:hAnsi="Trebuchet MS" w:cstheme="minorHAnsi"/>
          <w:color w:val="000000"/>
        </w:rPr>
        <w:t xml:space="preserve"> and mental ill-health. By working with people who have faced these problems, the partnerships are bringing together services and improving their delivery to make it easier for people to access support.</w:t>
      </w:r>
      <w:r>
        <w:rPr>
          <w:rFonts w:ascii="Trebuchet MS" w:hAnsi="Trebuchet MS" w:cstheme="minorHAnsi"/>
          <w:color w:val="000000"/>
        </w:rPr>
        <w:t xml:space="preserve"> </w:t>
      </w:r>
      <w:r w:rsidRPr="00EA5003">
        <w:rPr>
          <w:rFonts w:ascii="Trebuchet MS" w:hAnsi="Trebuchet MS" w:cstheme="minorHAnsi"/>
          <w:color w:val="000000"/>
        </w:rPr>
        <w:t>£112 million is supporting 12 partnerships between 2014 and 2022.</w:t>
      </w:r>
    </w:p>
    <w:p w14:paraId="54735684" w14:textId="77777777" w:rsidR="00BE2C45" w:rsidRDefault="00BE2C45" w:rsidP="00BE2C45">
      <w:pPr>
        <w:spacing w:after="0" w:line="240" w:lineRule="auto"/>
        <w:textAlignment w:val="baseline"/>
        <w:rPr>
          <w:rFonts w:ascii="Trebuchet MS" w:hAnsi="Trebuchet MS" w:cstheme="minorHAnsi"/>
          <w:color w:val="000000"/>
        </w:rPr>
      </w:pPr>
    </w:p>
    <w:p w14:paraId="67CAF153" w14:textId="77777777" w:rsidR="00BE2C45" w:rsidRDefault="00BE2C45" w:rsidP="00BE2C45">
      <w:pPr>
        <w:spacing w:after="0" w:line="240" w:lineRule="auto"/>
        <w:textAlignment w:val="baseline"/>
        <w:rPr>
          <w:rFonts w:ascii="Trebuchet MS" w:hAnsi="Trebuchet MS" w:cstheme="minorHAnsi"/>
          <w:color w:val="000000"/>
        </w:rPr>
      </w:pPr>
      <w:r w:rsidRPr="005D2E68">
        <w:rPr>
          <w:rFonts w:ascii="Trebuchet MS" w:hAnsi="Trebuchet MS" w:cstheme="minorHAnsi"/>
          <w:color w:val="000000"/>
        </w:rPr>
        <w:lastRenderedPageBreak/>
        <w:t xml:space="preserve">85% </w:t>
      </w:r>
      <w:r>
        <w:rPr>
          <w:rFonts w:ascii="Trebuchet MS" w:hAnsi="Trebuchet MS" w:cstheme="minorHAnsi"/>
          <w:color w:val="000000"/>
        </w:rPr>
        <w:t xml:space="preserve">of people with multiple and complex needs </w:t>
      </w:r>
      <w:r w:rsidRPr="005D2E68">
        <w:rPr>
          <w:rFonts w:ascii="Trebuchet MS" w:hAnsi="Trebuchet MS" w:cstheme="minorHAnsi"/>
          <w:color w:val="000000"/>
        </w:rPr>
        <w:t xml:space="preserve">are likely </w:t>
      </w:r>
      <w:r>
        <w:rPr>
          <w:rFonts w:ascii="Trebuchet MS" w:hAnsi="Trebuchet MS" w:cstheme="minorHAnsi"/>
          <w:color w:val="000000"/>
        </w:rPr>
        <w:t xml:space="preserve">to </w:t>
      </w:r>
      <w:r w:rsidRPr="005D2E68">
        <w:rPr>
          <w:rFonts w:ascii="Trebuchet MS" w:hAnsi="Trebuchet MS" w:cstheme="minorHAnsi"/>
          <w:color w:val="000000"/>
        </w:rPr>
        <w:t>have experienced traumatic experiences in childhood</w:t>
      </w:r>
      <w:r>
        <w:rPr>
          <w:rFonts w:ascii="Trebuchet MS" w:hAnsi="Trebuchet MS" w:cstheme="minorHAnsi"/>
          <w:color w:val="000000"/>
        </w:rPr>
        <w:t>.</w:t>
      </w:r>
      <w:r>
        <w:rPr>
          <w:rStyle w:val="FootnoteReference"/>
          <w:rFonts w:ascii="Trebuchet MS" w:hAnsi="Trebuchet MS" w:cstheme="minorHAnsi"/>
          <w:color w:val="000000"/>
        </w:rPr>
        <w:footnoteReference w:id="27"/>
      </w:r>
      <w:r w:rsidRPr="005D2E68">
        <w:rPr>
          <w:rFonts w:ascii="Trebuchet MS" w:hAnsi="Trebuchet MS" w:cstheme="minorHAnsi"/>
          <w:color w:val="000000"/>
        </w:rPr>
        <w:t xml:space="preserve"> The experience of </w:t>
      </w:r>
      <w:r>
        <w:rPr>
          <w:rFonts w:ascii="Trebuchet MS" w:hAnsi="Trebuchet MS" w:cstheme="minorHAnsi"/>
          <w:color w:val="000000"/>
        </w:rPr>
        <w:t>our project beneficiaries</w:t>
      </w:r>
      <w:r w:rsidRPr="005D2E68">
        <w:rPr>
          <w:rFonts w:ascii="Trebuchet MS" w:hAnsi="Trebuchet MS" w:cstheme="minorHAnsi"/>
          <w:color w:val="000000"/>
        </w:rPr>
        <w:t xml:space="preserve"> </w:t>
      </w:r>
      <w:r>
        <w:rPr>
          <w:rFonts w:ascii="Trebuchet MS" w:hAnsi="Trebuchet MS" w:cstheme="minorHAnsi"/>
          <w:color w:val="000000"/>
        </w:rPr>
        <w:t>reinforces</w:t>
      </w:r>
      <w:r w:rsidRPr="005D2E68">
        <w:rPr>
          <w:rFonts w:ascii="Trebuchet MS" w:hAnsi="Trebuchet MS" w:cstheme="minorHAnsi"/>
          <w:color w:val="000000"/>
        </w:rPr>
        <w:t xml:space="preserve"> this </w:t>
      </w:r>
      <w:r>
        <w:rPr>
          <w:rFonts w:ascii="Trebuchet MS" w:hAnsi="Trebuchet MS" w:cstheme="minorHAnsi"/>
          <w:color w:val="000000"/>
        </w:rPr>
        <w:t>finding, with childhood traumas often disclosed during</w:t>
      </w:r>
      <w:r w:rsidRPr="005D2E68">
        <w:rPr>
          <w:rFonts w:ascii="Trebuchet MS" w:hAnsi="Trebuchet MS" w:cstheme="minorHAnsi"/>
          <w:color w:val="000000"/>
        </w:rPr>
        <w:t xml:space="preserve"> 1:1 support </w:t>
      </w:r>
      <w:r>
        <w:rPr>
          <w:rFonts w:ascii="Trebuchet MS" w:hAnsi="Trebuchet MS" w:cstheme="minorHAnsi"/>
          <w:color w:val="000000"/>
        </w:rPr>
        <w:t xml:space="preserve">provided by </w:t>
      </w:r>
      <w:r w:rsidRPr="005D2E68">
        <w:rPr>
          <w:rFonts w:ascii="Trebuchet MS" w:hAnsi="Trebuchet MS" w:cstheme="minorHAnsi"/>
          <w:color w:val="000000"/>
        </w:rPr>
        <w:t>MCN navigators</w:t>
      </w:r>
      <w:r>
        <w:rPr>
          <w:rFonts w:ascii="Trebuchet MS" w:hAnsi="Trebuchet MS" w:cstheme="minorHAnsi"/>
          <w:color w:val="000000"/>
        </w:rPr>
        <w:t>.</w:t>
      </w:r>
      <w:r w:rsidRPr="005D2E68">
        <w:rPr>
          <w:rFonts w:ascii="Trebuchet MS" w:hAnsi="Trebuchet MS" w:cstheme="minorHAnsi"/>
          <w:color w:val="000000"/>
        </w:rPr>
        <w:t xml:space="preserve"> </w:t>
      </w:r>
      <w:r>
        <w:rPr>
          <w:rFonts w:ascii="Trebuchet MS" w:hAnsi="Trebuchet MS" w:cstheme="minorHAnsi"/>
          <w:color w:val="000000"/>
        </w:rPr>
        <w:t>A</w:t>
      </w:r>
      <w:r w:rsidRPr="005D2E68">
        <w:rPr>
          <w:rFonts w:ascii="Trebuchet MS" w:hAnsi="Trebuchet MS" w:cstheme="minorHAnsi"/>
          <w:color w:val="000000"/>
        </w:rPr>
        <w:t xml:space="preserve">cross the board they report high levels of ACE including disproportionate numbers of care leavers, and significant childhood trauma. </w:t>
      </w:r>
    </w:p>
    <w:p w14:paraId="6F98E227" w14:textId="77777777" w:rsidR="00BE2C45" w:rsidRDefault="00BE2C45" w:rsidP="00BE2C45">
      <w:pPr>
        <w:spacing w:after="0" w:line="240" w:lineRule="auto"/>
        <w:textAlignment w:val="baseline"/>
        <w:rPr>
          <w:rFonts w:ascii="Trebuchet MS" w:hAnsi="Trebuchet MS" w:cstheme="minorHAnsi"/>
          <w:color w:val="000000"/>
        </w:rPr>
      </w:pPr>
    </w:p>
    <w:p w14:paraId="5728ECAD" w14:textId="77777777" w:rsidR="00BE2C45" w:rsidRDefault="00BE2C45" w:rsidP="00BE2C45">
      <w:pPr>
        <w:spacing w:after="0" w:line="240" w:lineRule="auto"/>
        <w:textAlignment w:val="baseline"/>
        <w:rPr>
          <w:rFonts w:ascii="Trebuchet MS" w:hAnsi="Trebuchet MS" w:cstheme="minorHAnsi"/>
          <w:color w:val="000000"/>
        </w:rPr>
      </w:pPr>
      <w:r w:rsidRPr="005D2E68">
        <w:rPr>
          <w:rFonts w:ascii="Trebuchet MS" w:hAnsi="Trebuchet MS" w:cstheme="minorHAnsi"/>
          <w:color w:val="000000"/>
        </w:rPr>
        <w:t xml:space="preserve">A Newcastle Gateshead </w:t>
      </w:r>
      <w:r>
        <w:rPr>
          <w:rFonts w:ascii="Trebuchet MS" w:hAnsi="Trebuchet MS" w:cstheme="minorHAnsi"/>
          <w:color w:val="000000"/>
        </w:rPr>
        <w:t xml:space="preserve">Multiple and Complex Needs </w:t>
      </w:r>
      <w:r w:rsidRPr="005D2E68">
        <w:rPr>
          <w:rFonts w:ascii="Trebuchet MS" w:hAnsi="Trebuchet MS" w:cstheme="minorHAnsi"/>
          <w:color w:val="000000"/>
        </w:rPr>
        <w:t>peer research project into the journey into homelessness found that 50% of respondents directly reported ACE in relation to becoming homeless. This included childhood abuse, neglect, bereavement, a parent in prison, family breakup, and being in care. Early intervention was also highlighte</w:t>
      </w:r>
      <w:r>
        <w:rPr>
          <w:rFonts w:ascii="Trebuchet MS" w:hAnsi="Trebuchet MS" w:cstheme="minorHAnsi"/>
          <w:color w:val="000000"/>
        </w:rPr>
        <w:t>d with 52% of respondents stating that</w:t>
      </w:r>
      <w:r w:rsidRPr="005D2E68">
        <w:rPr>
          <w:rFonts w:ascii="Trebuchet MS" w:hAnsi="Trebuchet MS" w:cstheme="minorHAnsi"/>
          <w:color w:val="000000"/>
        </w:rPr>
        <w:t xml:space="preserve"> they would have benefited from physical, </w:t>
      </w:r>
      <w:proofErr w:type="gramStart"/>
      <w:r w:rsidRPr="005D2E68">
        <w:rPr>
          <w:rFonts w:ascii="Trebuchet MS" w:hAnsi="Trebuchet MS" w:cstheme="minorHAnsi"/>
          <w:color w:val="000000"/>
        </w:rPr>
        <w:t>social</w:t>
      </w:r>
      <w:proofErr w:type="gramEnd"/>
      <w:r w:rsidRPr="005D2E68">
        <w:rPr>
          <w:rFonts w:ascii="Trebuchet MS" w:hAnsi="Trebuchet MS" w:cstheme="minorHAnsi"/>
          <w:color w:val="000000"/>
        </w:rPr>
        <w:t xml:space="preserve"> and psychologica</w:t>
      </w:r>
      <w:r>
        <w:rPr>
          <w:rFonts w:ascii="Trebuchet MS" w:hAnsi="Trebuchet MS" w:cstheme="minorHAnsi"/>
          <w:color w:val="000000"/>
        </w:rPr>
        <w:t>l support before the age of 16.</w:t>
      </w:r>
      <w:r>
        <w:rPr>
          <w:rStyle w:val="FootnoteReference"/>
          <w:rFonts w:ascii="Trebuchet MS" w:hAnsi="Trebuchet MS" w:cstheme="minorHAnsi"/>
          <w:color w:val="000000"/>
        </w:rPr>
        <w:footnoteReference w:id="28"/>
      </w:r>
    </w:p>
    <w:p w14:paraId="580C8216" w14:textId="77777777" w:rsidR="00BE2C45" w:rsidRDefault="00BE2C45" w:rsidP="00BE2C45">
      <w:pPr>
        <w:spacing w:after="0" w:line="240" w:lineRule="auto"/>
        <w:textAlignment w:val="baseline"/>
        <w:rPr>
          <w:rFonts w:ascii="Trebuchet MS" w:hAnsi="Trebuchet MS" w:cstheme="minorHAnsi"/>
          <w:color w:val="000000"/>
        </w:rPr>
      </w:pPr>
    </w:p>
    <w:p w14:paraId="42D01329" w14:textId="77777777" w:rsidR="00BE2C45" w:rsidRDefault="00BE2C45" w:rsidP="00BE2C45">
      <w:pPr>
        <w:spacing w:after="0" w:line="240" w:lineRule="auto"/>
        <w:textAlignment w:val="baseline"/>
        <w:rPr>
          <w:rFonts w:ascii="Trebuchet MS" w:hAnsi="Trebuchet MS" w:cstheme="minorHAnsi"/>
          <w:color w:val="000000"/>
        </w:rPr>
      </w:pPr>
      <w:r>
        <w:rPr>
          <w:rFonts w:ascii="Trebuchet MS" w:hAnsi="Trebuchet MS" w:cstheme="minorHAnsi"/>
          <w:color w:val="000000"/>
        </w:rPr>
        <w:t xml:space="preserve">For more information on our Multiple and Complex Needs partnership, please visit: </w:t>
      </w:r>
      <w:hyperlink r:id="rId11" w:history="1">
        <w:r w:rsidRPr="00196556">
          <w:rPr>
            <w:rStyle w:val="Hyperlink"/>
            <w:rFonts w:ascii="Trebuchet MS" w:hAnsi="Trebuchet MS" w:cstheme="minorHAnsi"/>
          </w:rPr>
          <w:t>https://www.biglotteryfund.org.uk/prog_complex_needs</w:t>
        </w:r>
      </w:hyperlink>
      <w:r>
        <w:rPr>
          <w:rFonts w:ascii="Trebuchet MS" w:hAnsi="Trebuchet MS" w:cstheme="minorHAnsi"/>
          <w:color w:val="000000"/>
        </w:rPr>
        <w:t xml:space="preserve"> </w:t>
      </w:r>
    </w:p>
    <w:p w14:paraId="04A04E0F" w14:textId="77777777" w:rsidR="00BE2C45" w:rsidRDefault="00BE2C45" w:rsidP="00BE2C45">
      <w:pPr>
        <w:spacing w:after="0" w:line="240" w:lineRule="auto"/>
        <w:textAlignment w:val="baseline"/>
        <w:rPr>
          <w:rFonts w:ascii="Trebuchet MS" w:hAnsi="Trebuchet MS" w:cstheme="minorHAnsi"/>
          <w:color w:val="000000"/>
        </w:rPr>
      </w:pPr>
    </w:p>
    <w:p w14:paraId="3132C77E" w14:textId="437BEF83" w:rsidR="00BE2C45" w:rsidRPr="00BE2C45" w:rsidRDefault="00BE2C45" w:rsidP="00BE2C45">
      <w:pPr>
        <w:spacing w:after="0" w:line="240" w:lineRule="auto"/>
        <w:textAlignment w:val="baseline"/>
        <w:rPr>
          <w:rFonts w:ascii="Trebuchet MS" w:hAnsi="Trebuchet MS" w:cstheme="minorHAnsi"/>
          <w:color w:val="000000"/>
        </w:rPr>
      </w:pPr>
      <w:r w:rsidRPr="00FD5016">
        <w:rPr>
          <w:rFonts w:ascii="Trebuchet MS" w:hAnsi="Trebuchet MS" w:cstheme="minorHAnsi"/>
          <w:b/>
        </w:rPr>
        <w:t xml:space="preserve">Support provided to families and children </w:t>
      </w:r>
      <w:proofErr w:type="gramStart"/>
      <w:r w:rsidRPr="00FD5016">
        <w:rPr>
          <w:rFonts w:ascii="Trebuchet MS" w:hAnsi="Trebuchet MS" w:cstheme="minorHAnsi"/>
          <w:b/>
        </w:rPr>
        <w:t>as a result of</w:t>
      </w:r>
      <w:proofErr w:type="gramEnd"/>
      <w:r w:rsidRPr="00FD5016">
        <w:rPr>
          <w:rFonts w:ascii="Trebuchet MS" w:hAnsi="Trebuchet MS" w:cstheme="minorHAnsi"/>
          <w:b/>
        </w:rPr>
        <w:t xml:space="preserve"> Big Lottery Funding</w:t>
      </w:r>
    </w:p>
    <w:p w14:paraId="041BF54F" w14:textId="77777777" w:rsidR="00BE2C45" w:rsidRPr="00FD5016" w:rsidRDefault="00BE2C45" w:rsidP="00BE2C45">
      <w:pPr>
        <w:spacing w:after="0" w:line="240" w:lineRule="auto"/>
        <w:rPr>
          <w:rFonts w:ascii="Trebuchet MS" w:hAnsi="Trebuchet MS" w:cstheme="minorHAnsi"/>
          <w:b/>
        </w:rPr>
      </w:pPr>
    </w:p>
    <w:p w14:paraId="3F9E8495" w14:textId="77777777" w:rsidR="00BE2C45" w:rsidRPr="00FD5016" w:rsidRDefault="00BE2C45" w:rsidP="00BE2C45">
      <w:pPr>
        <w:pStyle w:val="ListParagraph"/>
        <w:numPr>
          <w:ilvl w:val="0"/>
          <w:numId w:val="26"/>
        </w:numPr>
        <w:shd w:val="clear" w:color="auto" w:fill="FFFFFF"/>
        <w:spacing w:after="0" w:line="240" w:lineRule="auto"/>
        <w:textAlignment w:val="baseline"/>
        <w:rPr>
          <w:rFonts w:ascii="Trebuchet MS" w:hAnsi="Trebuchet MS" w:cstheme="minorHAnsi"/>
          <w:b/>
          <w:color w:val="002060"/>
          <w:lang w:eastAsia="en-GB"/>
        </w:rPr>
      </w:pPr>
      <w:r w:rsidRPr="00FD5016">
        <w:rPr>
          <w:rFonts w:ascii="Trebuchet MS" w:hAnsi="Trebuchet MS" w:cstheme="minorHAnsi"/>
          <w:b/>
          <w:color w:val="002060"/>
          <w:lang w:eastAsia="en-GB"/>
        </w:rPr>
        <w:t>Specialist services for young children and families that address one or more ACEs</w:t>
      </w:r>
      <w:r w:rsidRPr="00FD5016">
        <w:rPr>
          <w:rFonts w:ascii="Trebuchet MS" w:hAnsi="Trebuchet MS" w:cstheme="minorHAnsi"/>
          <w:b/>
          <w:color w:val="002060"/>
          <w:lang w:eastAsia="en-GB"/>
        </w:rPr>
        <w:br/>
      </w:r>
    </w:p>
    <w:p w14:paraId="3F511A67" w14:textId="77777777" w:rsidR="00BE2C45" w:rsidRPr="00FD5016" w:rsidRDefault="00BE2C45" w:rsidP="00BE2C45">
      <w:pPr>
        <w:spacing w:after="0" w:line="240" w:lineRule="auto"/>
        <w:rPr>
          <w:rFonts w:ascii="Trebuchet MS" w:hAnsi="Trebuchet MS"/>
        </w:rPr>
      </w:pPr>
      <w:r w:rsidRPr="00FD5016">
        <w:rPr>
          <w:rFonts w:ascii="Trebuchet MS" w:hAnsi="Trebuchet MS" w:cstheme="minorHAnsi"/>
          <w:b/>
          <w:color w:val="000000"/>
        </w:rPr>
        <w:t>Survivor Mums’ Companion</w:t>
      </w:r>
      <w:r w:rsidRPr="00FD5016">
        <w:rPr>
          <w:rFonts w:ascii="Trebuchet MS" w:hAnsi="Trebuchet MS" w:cstheme="minorHAnsi"/>
          <w:b/>
          <w:color w:val="000000"/>
        </w:rPr>
        <w:br/>
      </w:r>
    </w:p>
    <w:p w14:paraId="256EA5D4" w14:textId="77777777" w:rsidR="00BE2C45" w:rsidRPr="00FD5016" w:rsidRDefault="00BE2C45" w:rsidP="00BE2C45">
      <w:pPr>
        <w:spacing w:after="0" w:line="240" w:lineRule="auto"/>
        <w:rPr>
          <w:rFonts w:ascii="Trebuchet MS" w:hAnsi="Trebuchet MS"/>
        </w:rPr>
      </w:pPr>
      <w:r w:rsidRPr="00FD5016">
        <w:rPr>
          <w:rFonts w:ascii="Trebuchet MS" w:hAnsi="Trebuchet MS"/>
        </w:rPr>
        <w:t xml:space="preserve">The Survivor Mums’ Companion </w:t>
      </w:r>
      <w:r w:rsidRPr="00FD5016">
        <w:rPr>
          <w:rFonts w:ascii="Trebuchet MS" w:hAnsi="Trebuchet MS"/>
          <w:shd w:val="clear" w:color="auto" w:fill="FFFFFF"/>
        </w:rPr>
        <w:t xml:space="preserve">addresses the specific needs of pregnant women </w:t>
      </w:r>
      <w:r w:rsidRPr="00FD5016">
        <w:rPr>
          <w:rFonts w:ascii="Trebuchet MS" w:hAnsi="Trebuchet MS"/>
        </w:rPr>
        <w:t xml:space="preserve">who have a history of child maltreatment or abuse, and who identify as experiencing trauma-specific symptoms. It is </w:t>
      </w:r>
      <w:r w:rsidRPr="00FD5016">
        <w:rPr>
          <w:rFonts w:ascii="Trebuchet MS" w:hAnsi="Trebuchet MS"/>
          <w:shd w:val="clear" w:color="auto" w:fill="FFFFFF"/>
        </w:rPr>
        <w:t xml:space="preserve">a theory-based, psycho-educational self-help programme delivered during the second trimester of pregnancy. The programme </w:t>
      </w:r>
      <w:r w:rsidRPr="00FD5016">
        <w:rPr>
          <w:rFonts w:ascii="Trebuchet MS" w:hAnsi="Trebuchet MS"/>
        </w:rPr>
        <w:t xml:space="preserve">is being delivered in the Better Start area of Blackpool, following trials in both the United States and Australia. It was developed by Professor Julia Seng and Mickey </w:t>
      </w:r>
      <w:proofErr w:type="spellStart"/>
      <w:r w:rsidRPr="00FD5016">
        <w:rPr>
          <w:rFonts w:ascii="Trebuchet MS" w:hAnsi="Trebuchet MS"/>
        </w:rPr>
        <w:t>Sperlich</w:t>
      </w:r>
      <w:proofErr w:type="spellEnd"/>
      <w:r w:rsidRPr="00FD5016">
        <w:rPr>
          <w:rFonts w:ascii="Trebuchet MS" w:hAnsi="Trebuchet MS"/>
        </w:rPr>
        <w:t xml:space="preserve"> at the University of Michigan.</w:t>
      </w:r>
      <w:r w:rsidRPr="00FD5016">
        <w:rPr>
          <w:rFonts w:ascii="Trebuchet MS" w:hAnsi="Trebuchet MS"/>
        </w:rPr>
        <w:br/>
      </w:r>
      <w:r w:rsidRPr="00FD5016">
        <w:rPr>
          <w:rFonts w:ascii="Trebuchet MS" w:hAnsi="Trebuchet MS"/>
        </w:rPr>
        <w:br/>
        <w:t>The Survivor Mums’ Companion aims to raise awareness of, and improve the management of trauma symptoms in pregnancy, during birth and the early weeks of parenting. This includes:</w:t>
      </w:r>
    </w:p>
    <w:p w14:paraId="20DC89A3" w14:textId="77777777" w:rsidR="00BE2C45" w:rsidRPr="00FD5016" w:rsidRDefault="00BE2C45" w:rsidP="00BE2C45">
      <w:pPr>
        <w:pStyle w:val="ListParagraph"/>
        <w:numPr>
          <w:ilvl w:val="0"/>
          <w:numId w:val="15"/>
        </w:numPr>
        <w:spacing w:after="0" w:line="240" w:lineRule="auto"/>
        <w:textAlignment w:val="baseline"/>
        <w:rPr>
          <w:rFonts w:ascii="Trebuchet MS" w:hAnsi="Trebuchet MS"/>
        </w:rPr>
      </w:pPr>
      <w:r w:rsidRPr="00FD5016">
        <w:rPr>
          <w:rFonts w:ascii="Trebuchet MS" w:hAnsi="Trebuchet MS"/>
        </w:rPr>
        <w:t>Improving emotion regulation (calming intense emotions, reducing anger expression and managing dissociative tendencies</w:t>
      </w:r>
      <w:proofErr w:type="gramStart"/>
      <w:r w:rsidRPr="00FD5016">
        <w:rPr>
          <w:rFonts w:ascii="Trebuchet MS" w:hAnsi="Trebuchet MS"/>
        </w:rPr>
        <w:t>);</w:t>
      </w:r>
      <w:proofErr w:type="gramEnd"/>
    </w:p>
    <w:p w14:paraId="479900F7" w14:textId="77777777" w:rsidR="00BE2C45" w:rsidRPr="00FD5016" w:rsidRDefault="00BE2C45" w:rsidP="00BE2C45">
      <w:pPr>
        <w:pStyle w:val="ListParagraph"/>
        <w:numPr>
          <w:ilvl w:val="0"/>
          <w:numId w:val="15"/>
        </w:numPr>
        <w:spacing w:after="0" w:line="240" w:lineRule="auto"/>
        <w:textAlignment w:val="baseline"/>
        <w:rPr>
          <w:rFonts w:ascii="Trebuchet MS" w:hAnsi="Trebuchet MS"/>
        </w:rPr>
      </w:pPr>
      <w:r w:rsidRPr="00FD5016">
        <w:rPr>
          <w:rFonts w:ascii="Trebuchet MS" w:hAnsi="Trebuchet MS"/>
        </w:rPr>
        <w:t>Improving interpersonal reactivity (managing interpersonal care and interpersonal relationships with midwives, family and friends</w:t>
      </w:r>
      <w:proofErr w:type="gramStart"/>
      <w:r w:rsidRPr="00FD5016">
        <w:rPr>
          <w:rFonts w:ascii="Trebuchet MS" w:hAnsi="Trebuchet MS"/>
        </w:rPr>
        <w:t>);</w:t>
      </w:r>
      <w:proofErr w:type="gramEnd"/>
      <w:r w:rsidRPr="00FD5016">
        <w:rPr>
          <w:rFonts w:ascii="Trebuchet MS" w:hAnsi="Trebuchet MS"/>
        </w:rPr>
        <w:t xml:space="preserve"> </w:t>
      </w:r>
    </w:p>
    <w:p w14:paraId="53C6D9E6" w14:textId="77777777" w:rsidR="00BE2C45" w:rsidRPr="00FD5016" w:rsidRDefault="00BE2C45" w:rsidP="00BE2C45">
      <w:pPr>
        <w:pStyle w:val="ListParagraph"/>
        <w:numPr>
          <w:ilvl w:val="0"/>
          <w:numId w:val="15"/>
        </w:numPr>
        <w:spacing w:after="0" w:line="240" w:lineRule="auto"/>
        <w:textAlignment w:val="baseline"/>
        <w:rPr>
          <w:rFonts w:ascii="Trebuchet MS" w:hAnsi="Trebuchet MS" w:cstheme="minorHAnsi"/>
          <w:b/>
          <w:color w:val="000000"/>
          <w:lang w:eastAsia="en-GB"/>
        </w:rPr>
      </w:pPr>
      <w:r w:rsidRPr="00FD5016">
        <w:rPr>
          <w:rFonts w:ascii="Trebuchet MS" w:hAnsi="Trebuchet MS"/>
        </w:rPr>
        <w:t xml:space="preserve">Learning new skills to manage trauma-related symptoms (intrusive re-experiencing, arousal reactions, intrusive </w:t>
      </w:r>
      <w:proofErr w:type="gramStart"/>
      <w:r w:rsidRPr="00FD5016">
        <w:rPr>
          <w:rFonts w:ascii="Trebuchet MS" w:hAnsi="Trebuchet MS"/>
        </w:rPr>
        <w:t>thoughts</w:t>
      </w:r>
      <w:proofErr w:type="gramEnd"/>
      <w:r w:rsidRPr="00FD5016">
        <w:rPr>
          <w:rFonts w:ascii="Trebuchet MS" w:hAnsi="Trebuchet MS"/>
        </w:rPr>
        <w:t xml:space="preserve"> and avoidance reactions).</w:t>
      </w:r>
    </w:p>
    <w:p w14:paraId="0EA2220D" w14:textId="77777777" w:rsidR="00BE2C45" w:rsidRPr="00FD5016" w:rsidRDefault="00BE2C45" w:rsidP="00BE2C45">
      <w:pPr>
        <w:spacing w:after="0" w:line="240" w:lineRule="auto"/>
        <w:rPr>
          <w:rFonts w:ascii="Trebuchet MS" w:hAnsi="Trebuchet MS"/>
        </w:rPr>
      </w:pPr>
      <w:r w:rsidRPr="00FD5016">
        <w:rPr>
          <w:rFonts w:ascii="Trebuchet MS" w:hAnsi="Trebuchet MS" w:cstheme="minorHAnsi"/>
          <w:b/>
          <w:color w:val="000000"/>
        </w:rPr>
        <w:br/>
      </w:r>
      <w:r w:rsidRPr="00FD5016">
        <w:rPr>
          <w:rFonts w:ascii="Trebuchet MS" w:hAnsi="Trebuchet MS"/>
        </w:rPr>
        <w:t xml:space="preserve">Results from a pilot study of the Survivor Mums’ Companion in the US showed small to moderate improvements in anger expression, interpersonal </w:t>
      </w:r>
      <w:proofErr w:type="gramStart"/>
      <w:r w:rsidRPr="00FD5016">
        <w:rPr>
          <w:rFonts w:ascii="Trebuchet MS" w:hAnsi="Trebuchet MS"/>
        </w:rPr>
        <w:t>reactivity</w:t>
      </w:r>
      <w:proofErr w:type="gramEnd"/>
      <w:r w:rsidRPr="00FD5016">
        <w:rPr>
          <w:rFonts w:ascii="Trebuchet MS" w:hAnsi="Trebuchet MS"/>
        </w:rPr>
        <w:t xml:space="preserve"> and PTSD symptom management from pre to post intervention scores</w:t>
      </w:r>
      <w:r w:rsidRPr="00FD5016">
        <w:rPr>
          <w:rStyle w:val="FootnoteReference"/>
          <w:rFonts w:ascii="Trebuchet MS" w:eastAsiaTheme="majorEastAsia" w:hAnsi="Trebuchet MS"/>
        </w:rPr>
        <w:footnoteReference w:id="29"/>
      </w:r>
      <w:r w:rsidRPr="00FD5016">
        <w:rPr>
          <w:rFonts w:ascii="Trebuchet MS" w:hAnsi="Trebuchet MS"/>
        </w:rPr>
        <w:t xml:space="preserve">. The Australian study found small to moderate non-significant improvements in rating of labour experience, postnatal mental health and mother-infant bonding, and significant improvements in the perception of the quality of care received in labour and </w:t>
      </w:r>
      <w:r w:rsidRPr="00FD5016">
        <w:rPr>
          <w:rFonts w:ascii="Trebuchet MS" w:hAnsi="Trebuchet MS"/>
        </w:rPr>
        <w:lastRenderedPageBreak/>
        <w:t xml:space="preserve">lower </w:t>
      </w:r>
      <w:r w:rsidRPr="00FD5016">
        <w:rPr>
          <w:rFonts w:ascii="Trebuchet MS" w:hAnsi="Trebuchet MS"/>
          <w:color w:val="000000"/>
          <w:shd w:val="clear" w:color="auto" w:fill="FFFFFF"/>
        </w:rPr>
        <w:t>dissociation in labour</w:t>
      </w:r>
      <w:r w:rsidRPr="00FD5016">
        <w:rPr>
          <w:rStyle w:val="FootnoteReference"/>
          <w:rFonts w:ascii="Trebuchet MS" w:eastAsiaTheme="majorEastAsia" w:hAnsi="Trebuchet MS"/>
          <w:color w:val="000000"/>
          <w:shd w:val="clear" w:color="auto" w:fill="FFFFFF"/>
        </w:rPr>
        <w:footnoteReference w:id="30"/>
      </w:r>
      <w:r w:rsidRPr="00FD5016">
        <w:rPr>
          <w:rFonts w:ascii="Trebuchet MS" w:hAnsi="Trebuchet MS"/>
          <w:color w:val="000000"/>
          <w:shd w:val="clear" w:color="auto" w:fill="FFFFFF"/>
        </w:rPr>
        <w:t xml:space="preserve">. </w:t>
      </w:r>
      <w:r w:rsidRPr="00FD5016">
        <w:rPr>
          <w:rFonts w:ascii="Trebuchet MS" w:hAnsi="Trebuchet MS"/>
        </w:rPr>
        <w:t>To date no research has considered long-term outcomes of participating in the Survivor Mums’ Companion on both mother and child.</w:t>
      </w:r>
    </w:p>
    <w:p w14:paraId="7D0109DC" w14:textId="77777777" w:rsidR="00BE2C45" w:rsidRPr="00FD5016" w:rsidRDefault="00BE2C45" w:rsidP="00BE2C45">
      <w:pPr>
        <w:spacing w:after="0" w:line="240" w:lineRule="auto"/>
        <w:rPr>
          <w:rFonts w:ascii="Trebuchet MS" w:hAnsi="Trebuchet MS"/>
        </w:rPr>
      </w:pPr>
    </w:p>
    <w:p w14:paraId="2BE44585" w14:textId="77777777" w:rsidR="00BE2C45" w:rsidRPr="00BE2C45" w:rsidRDefault="00BE2C45" w:rsidP="00BE2C45">
      <w:pPr>
        <w:spacing w:after="0" w:line="240" w:lineRule="auto"/>
        <w:rPr>
          <w:rFonts w:ascii="Trebuchet MS" w:hAnsi="Trebuchet MS"/>
          <w:highlight w:val="yellow"/>
        </w:rPr>
      </w:pPr>
      <w:r w:rsidRPr="00BE2C45">
        <w:rPr>
          <w:rFonts w:ascii="Trebuchet MS" w:hAnsi="Trebuchet MS"/>
        </w:rPr>
        <w:t xml:space="preserve">As Survivor Mums Companion has not been previously trialled in the UK, a pilot study with a small number of women has been designed to test the suitability of the programme. The formative evaluation of this pilot is using semi-structured, face to face interviews to gain an understanding of how women in Blackpool perceive the Survivor Mums Companion and accessibility of the referral pathway. The evaluation will also include semi-structured face to face interviews with tutors. A small focus group with Baby Steps practitioners will assess the ease and suitability of the referral pathway. </w:t>
      </w:r>
      <w:r w:rsidRPr="00BE2C45">
        <w:rPr>
          <w:rFonts w:ascii="Trebuchet MS" w:hAnsi="Trebuchet MS"/>
        </w:rPr>
        <w:br/>
      </w:r>
      <w:r w:rsidRPr="00BE2C45">
        <w:rPr>
          <w:rFonts w:ascii="Trebuchet MS" w:hAnsi="Trebuchet MS"/>
        </w:rPr>
        <w:br/>
      </w:r>
      <w:r w:rsidRPr="00BE2C45">
        <w:rPr>
          <w:rFonts w:ascii="Trebuchet MS" w:hAnsi="Trebuchet MS"/>
          <w:color w:val="000000"/>
          <w:shd w:val="clear" w:color="auto" w:fill="FFFFFF"/>
        </w:rPr>
        <w:t xml:space="preserve">For more information - </w:t>
      </w:r>
      <w:hyperlink r:id="rId12" w:history="1">
        <w:r w:rsidRPr="00BE2C45">
          <w:rPr>
            <w:rStyle w:val="Hyperlink"/>
            <w:rFonts w:ascii="Trebuchet MS" w:eastAsiaTheme="majorEastAsia" w:hAnsi="Trebuchet MS"/>
          </w:rPr>
          <w:t>https://www.blackpoolbetterstart.org.uk/news/survivor-mums-companion/</w:t>
        </w:r>
      </w:hyperlink>
      <w:r w:rsidRPr="00BE2C45">
        <w:rPr>
          <w:rFonts w:ascii="Trebuchet MS" w:hAnsi="Trebuchet MS"/>
        </w:rPr>
        <w:t xml:space="preserve"> </w:t>
      </w:r>
      <w:r w:rsidRPr="00BE2C45">
        <w:rPr>
          <w:rFonts w:ascii="Trebuchet MS" w:hAnsi="Trebuchet MS"/>
          <w:highlight w:val="yellow"/>
        </w:rPr>
        <w:br/>
      </w:r>
    </w:p>
    <w:p w14:paraId="6F4BB7E2" w14:textId="77777777" w:rsidR="00BE2C45" w:rsidRPr="00BE2C45" w:rsidRDefault="00BE2C45" w:rsidP="00BE2C45">
      <w:pPr>
        <w:spacing w:after="0" w:line="240" w:lineRule="auto"/>
        <w:textAlignment w:val="baseline"/>
        <w:rPr>
          <w:rFonts w:ascii="Trebuchet MS" w:hAnsi="Trebuchet MS" w:cstheme="minorHAnsi"/>
          <w:b/>
          <w:color w:val="000000"/>
        </w:rPr>
      </w:pPr>
      <w:r w:rsidRPr="00BE2C45">
        <w:rPr>
          <w:rFonts w:ascii="Trebuchet MS" w:hAnsi="Trebuchet MS" w:cstheme="minorHAnsi"/>
          <w:b/>
          <w:color w:val="000000"/>
        </w:rPr>
        <w:t xml:space="preserve">Parents Under Pressure </w:t>
      </w:r>
    </w:p>
    <w:p w14:paraId="46DA5EA0" w14:textId="77777777" w:rsidR="00BE2C45" w:rsidRPr="00BE2C45" w:rsidRDefault="00BE2C45" w:rsidP="00BE2C45">
      <w:pPr>
        <w:spacing w:after="0" w:line="240" w:lineRule="auto"/>
        <w:textAlignment w:val="baseline"/>
        <w:rPr>
          <w:rFonts w:ascii="Trebuchet MS" w:hAnsi="Trebuchet MS"/>
        </w:rPr>
      </w:pPr>
    </w:p>
    <w:p w14:paraId="426CEDFA" w14:textId="77777777" w:rsidR="00BE2C45" w:rsidRPr="00BE2C45" w:rsidRDefault="00BE2C45" w:rsidP="00BE2C45">
      <w:pPr>
        <w:spacing w:after="0" w:line="240" w:lineRule="auto"/>
        <w:textAlignment w:val="baseline"/>
        <w:rPr>
          <w:rFonts w:ascii="Trebuchet MS" w:hAnsi="Trebuchet MS" w:cstheme="minorHAnsi"/>
          <w:b/>
          <w:color w:val="000000"/>
        </w:rPr>
      </w:pPr>
      <w:r w:rsidRPr="00BE2C45">
        <w:rPr>
          <w:rFonts w:ascii="Trebuchet MS" w:hAnsi="Trebuchet MS"/>
        </w:rPr>
        <w:t xml:space="preserve">Parents Under Pressure is an evidence-based, </w:t>
      </w:r>
      <w:r w:rsidRPr="00BE2C45">
        <w:rPr>
          <w:rFonts w:ascii="Trebuchet MS" w:hAnsi="Trebuchet MS" w:cs="Arial"/>
        </w:rPr>
        <w:t>intensive parenting programme for families, where parental substance misuse is a concern,</w:t>
      </w:r>
      <w:r w:rsidRPr="00BE2C45">
        <w:rPr>
          <w:rFonts w:ascii="Trebuchet MS" w:hAnsi="Trebuchet MS"/>
        </w:rPr>
        <w:t xml:space="preserve"> being delivered in the Better Start area of Blackpool.  It was originally developed in Australia by Professor Sharon Dawe and Dr Paul </w:t>
      </w:r>
      <w:proofErr w:type="spellStart"/>
      <w:r w:rsidRPr="00BE2C45">
        <w:rPr>
          <w:rFonts w:ascii="Trebuchet MS" w:hAnsi="Trebuchet MS"/>
        </w:rPr>
        <w:t>Harnett</w:t>
      </w:r>
      <w:proofErr w:type="spellEnd"/>
      <w:r w:rsidRPr="00BE2C45">
        <w:rPr>
          <w:rFonts w:ascii="Trebuchet MS" w:hAnsi="Trebuchet MS"/>
        </w:rPr>
        <w:t xml:space="preserve"> for families facing challenges such as depression and anxiety, substance misuse, family conflict and severe financial stress.</w:t>
      </w:r>
      <w:r w:rsidRPr="00BE2C45">
        <w:rPr>
          <w:rFonts w:ascii="Trebuchet MS" w:hAnsi="Trebuchet MS" w:cs="Arial"/>
        </w:rPr>
        <w:br/>
      </w:r>
    </w:p>
    <w:p w14:paraId="67F25F18" w14:textId="77777777" w:rsidR="00BE2C45" w:rsidRPr="00BE2C45" w:rsidRDefault="00BE2C45" w:rsidP="00BE2C45">
      <w:pPr>
        <w:spacing w:after="0" w:line="240" w:lineRule="auto"/>
        <w:textAlignment w:val="baseline"/>
        <w:rPr>
          <w:rFonts w:ascii="Trebuchet MS" w:hAnsi="Trebuchet MS"/>
        </w:rPr>
      </w:pPr>
      <w:r w:rsidRPr="00BE2C45">
        <w:rPr>
          <w:rFonts w:ascii="Trebuchet MS" w:hAnsi="Trebuchet MS"/>
        </w:rPr>
        <w:t xml:space="preserve">Parents Under Pressure aims to support parents who have children aged 0-5 and are attending drug and alcohol treatment services to develop more positive and secure relationships with their children. It looks at the parent-child relationship, the individual psychological functioning of family members, and social contextual factors such as social isolation, </w:t>
      </w:r>
      <w:proofErr w:type="gramStart"/>
      <w:r w:rsidRPr="00BE2C45">
        <w:rPr>
          <w:rFonts w:ascii="Trebuchet MS" w:hAnsi="Trebuchet MS"/>
        </w:rPr>
        <w:t>accommodation</w:t>
      </w:r>
      <w:proofErr w:type="gramEnd"/>
      <w:r w:rsidRPr="00BE2C45">
        <w:rPr>
          <w:rFonts w:ascii="Trebuchet MS" w:hAnsi="Trebuchet MS"/>
        </w:rPr>
        <w:t xml:space="preserve"> and financial issues. The key catalysts for change are a strengths-based approach, therapeutic relationships with parents, a focus on mindfulness and assisting parents to manage their emotions </w:t>
      </w:r>
      <w:proofErr w:type="gramStart"/>
      <w:r w:rsidRPr="00BE2C45">
        <w:rPr>
          <w:rFonts w:ascii="Trebuchet MS" w:hAnsi="Trebuchet MS"/>
        </w:rPr>
        <w:t>in order to</w:t>
      </w:r>
      <w:proofErr w:type="gramEnd"/>
      <w:r w:rsidRPr="00BE2C45">
        <w:rPr>
          <w:rFonts w:ascii="Trebuchet MS" w:hAnsi="Trebuchet MS"/>
        </w:rPr>
        <w:t xml:space="preserve"> respond to their child’s emotional needs.</w:t>
      </w:r>
      <w:r w:rsidRPr="00BE2C45">
        <w:rPr>
          <w:rFonts w:ascii="Trebuchet MS" w:hAnsi="Trebuchet MS"/>
        </w:rPr>
        <w:br/>
      </w:r>
    </w:p>
    <w:p w14:paraId="5836FC4D" w14:textId="77777777" w:rsidR="00BE2C45" w:rsidRPr="00BE2C45" w:rsidRDefault="00BE2C45" w:rsidP="00BE2C45">
      <w:pPr>
        <w:spacing w:after="0" w:line="240" w:lineRule="auto"/>
        <w:rPr>
          <w:rFonts w:ascii="Trebuchet MS" w:hAnsi="Trebuchet MS"/>
        </w:rPr>
      </w:pPr>
      <w:r w:rsidRPr="00BE2C45">
        <w:rPr>
          <w:rFonts w:ascii="Trebuchet MS" w:hAnsi="Trebuchet MS"/>
        </w:rPr>
        <w:t>A Randomised Controlled Trial (RCT) in Australia found that families who received the Parents under Pressure programme showed significant reductions in problems across multiple domains of family functioning, including a reduction in child abuse potential, rigid parenting attitudes, and child behaviour problems. An RCT is being conducted by the University of Warwick in conjunction with the NSPCC, with findings due in 2017/2018. Early results from the RCT suggests positive outcomes</w:t>
      </w:r>
      <w:r w:rsidRPr="00BE2C45">
        <w:rPr>
          <w:rStyle w:val="FootnoteReference"/>
          <w:rFonts w:ascii="Trebuchet MS" w:eastAsiaTheme="majorEastAsia" w:hAnsi="Trebuchet MS"/>
        </w:rPr>
        <w:footnoteReference w:id="31"/>
      </w:r>
      <w:r w:rsidRPr="00BE2C45">
        <w:rPr>
          <w:rFonts w:ascii="Trebuchet MS" w:hAnsi="Trebuchet MS"/>
        </w:rPr>
        <w:t xml:space="preserve">. </w:t>
      </w:r>
    </w:p>
    <w:p w14:paraId="5079F4FB" w14:textId="77777777" w:rsidR="00BE2C45" w:rsidRPr="00BE2C45" w:rsidRDefault="00BE2C45" w:rsidP="00BE2C45">
      <w:pPr>
        <w:spacing w:after="0" w:line="240" w:lineRule="auto"/>
        <w:rPr>
          <w:rFonts w:ascii="Trebuchet MS" w:hAnsi="Trebuchet MS"/>
        </w:rPr>
      </w:pPr>
    </w:p>
    <w:p w14:paraId="71B8274F" w14:textId="77777777" w:rsidR="00BE2C45" w:rsidRPr="00BE2C45" w:rsidRDefault="00BE2C45" w:rsidP="00BE2C45">
      <w:pPr>
        <w:spacing w:after="0" w:line="240" w:lineRule="auto"/>
        <w:rPr>
          <w:rFonts w:ascii="Trebuchet MS" w:hAnsi="Trebuchet MS"/>
        </w:rPr>
      </w:pPr>
      <w:r w:rsidRPr="00BE2C45">
        <w:rPr>
          <w:rFonts w:ascii="Trebuchet MS" w:hAnsi="Trebuchet MS"/>
        </w:rPr>
        <w:t xml:space="preserve">For more information - </w:t>
      </w:r>
      <w:hyperlink r:id="rId13" w:history="1">
        <w:r w:rsidRPr="00BE2C45">
          <w:rPr>
            <w:rStyle w:val="Hyperlink"/>
            <w:rFonts w:ascii="Trebuchet MS" w:eastAsiaTheme="majorEastAsia" w:hAnsi="Trebuchet MS"/>
          </w:rPr>
          <w:t>https://www.blackpoolbetterstart.org.uk/news/parents-under-pressure-pup/</w:t>
        </w:r>
      </w:hyperlink>
      <w:r w:rsidRPr="00BE2C45">
        <w:rPr>
          <w:rFonts w:ascii="Trebuchet MS" w:hAnsi="Trebuchet MS"/>
        </w:rPr>
        <w:t xml:space="preserve"> </w:t>
      </w:r>
    </w:p>
    <w:p w14:paraId="40C8F1A4" w14:textId="77777777" w:rsidR="00BE2C45" w:rsidRPr="00BE2C45" w:rsidRDefault="00BE2C45" w:rsidP="00BE2C45">
      <w:pPr>
        <w:spacing w:after="0" w:line="240" w:lineRule="auto"/>
        <w:rPr>
          <w:rFonts w:ascii="Trebuchet MS" w:hAnsi="Trebuchet MS"/>
        </w:rPr>
      </w:pPr>
    </w:p>
    <w:p w14:paraId="77EB08CD" w14:textId="77777777" w:rsidR="00BE2C45" w:rsidRPr="00BE2C45" w:rsidRDefault="00BE2C45" w:rsidP="00BE2C45">
      <w:pPr>
        <w:pStyle w:val="Default"/>
        <w:rPr>
          <w:rFonts w:ascii="Trebuchet MS" w:hAnsi="Trebuchet MS"/>
          <w:sz w:val="22"/>
          <w:szCs w:val="22"/>
        </w:rPr>
      </w:pPr>
      <w:r w:rsidRPr="00BE2C45">
        <w:rPr>
          <w:rStyle w:val="A0"/>
          <w:rFonts w:ascii="Trebuchet MS" w:hAnsi="Trebuchet MS" w:cstheme="minorBidi"/>
          <w:b/>
          <w:color w:val="auto"/>
          <w:sz w:val="22"/>
          <w:szCs w:val="22"/>
        </w:rPr>
        <w:t>Parent and Infant Relationship Service (PAIRS) (1-1 work)</w:t>
      </w:r>
    </w:p>
    <w:p w14:paraId="0EBD93B7" w14:textId="77777777" w:rsidR="00BE2C45" w:rsidRPr="00BE2C45" w:rsidRDefault="00BE2C45" w:rsidP="00BE2C45">
      <w:pPr>
        <w:pStyle w:val="Pa4"/>
        <w:spacing w:line="240" w:lineRule="auto"/>
        <w:rPr>
          <w:rStyle w:val="A4"/>
          <w:rFonts w:ascii="Trebuchet MS" w:hAnsi="Trebuchet MS"/>
          <w:b w:val="0"/>
          <w:sz w:val="22"/>
          <w:szCs w:val="22"/>
        </w:rPr>
      </w:pPr>
    </w:p>
    <w:p w14:paraId="19D8950C" w14:textId="77777777" w:rsidR="00BE2C45" w:rsidRPr="00BE2C45" w:rsidRDefault="00BE2C45" w:rsidP="00BE2C45">
      <w:pPr>
        <w:pStyle w:val="Pa4"/>
        <w:spacing w:line="240" w:lineRule="auto"/>
        <w:rPr>
          <w:rStyle w:val="A4"/>
          <w:rFonts w:ascii="Trebuchet MS" w:hAnsi="Trebuchet MS"/>
          <w:b w:val="0"/>
          <w:sz w:val="22"/>
          <w:szCs w:val="22"/>
        </w:rPr>
      </w:pPr>
      <w:r w:rsidRPr="00BE2C45">
        <w:rPr>
          <w:rStyle w:val="A4"/>
          <w:rFonts w:ascii="Trebuchet MS" w:hAnsi="Trebuchet MS"/>
          <w:sz w:val="22"/>
          <w:szCs w:val="22"/>
        </w:rPr>
        <w:t xml:space="preserve">PAIRS (Parent and Infant Relationship Service) </w:t>
      </w:r>
      <w:r w:rsidRPr="00BE2C45">
        <w:rPr>
          <w:rStyle w:val="A4"/>
          <w:rFonts w:ascii="Trebuchet MS" w:hAnsi="Trebuchet MS"/>
          <w:b w:val="0"/>
          <w:sz w:val="22"/>
          <w:szCs w:val="22"/>
        </w:rPr>
        <w:t>is a specialist therapeutic service delivered by psychotherapists and psychologists to support parent-infant relationships where there are high levels of need. It is being delivered in the Lambeth Early Action Partnership (LEAP) area of Lambeth.</w:t>
      </w:r>
    </w:p>
    <w:p w14:paraId="24DA9E5D" w14:textId="77777777" w:rsidR="00BE2C45" w:rsidRPr="00BE2C45" w:rsidRDefault="00BE2C45" w:rsidP="00BE2C45">
      <w:pPr>
        <w:pStyle w:val="Default"/>
        <w:rPr>
          <w:rFonts w:ascii="Trebuchet MS" w:hAnsi="Trebuchet MS"/>
          <w:sz w:val="22"/>
          <w:szCs w:val="22"/>
        </w:rPr>
      </w:pPr>
    </w:p>
    <w:p w14:paraId="71FA27AE" w14:textId="77777777" w:rsidR="00BE2C45" w:rsidRPr="00BE2C45" w:rsidRDefault="00BE2C45" w:rsidP="00BE2C45">
      <w:pPr>
        <w:pStyle w:val="Pa4"/>
        <w:spacing w:line="240" w:lineRule="auto"/>
        <w:rPr>
          <w:rFonts w:ascii="Trebuchet MS" w:hAnsi="Trebuchet MS" w:cs="Foundry Sterling OT2 Book"/>
          <w:color w:val="000000"/>
          <w:sz w:val="22"/>
          <w:szCs w:val="22"/>
        </w:rPr>
      </w:pPr>
      <w:r w:rsidRPr="00BE2C45">
        <w:rPr>
          <w:rFonts w:ascii="Trebuchet MS" w:hAnsi="Trebuchet MS" w:cs="Foundry Sterling OT2 Book"/>
          <w:color w:val="000000"/>
          <w:sz w:val="22"/>
          <w:szCs w:val="22"/>
        </w:rPr>
        <w:lastRenderedPageBreak/>
        <w:t>PAIRS is a targeted service for parents of infants who are experiencing or at risk of insecure or disordered attachment; and is available for mothers and fathers with babies aged between 0-4 years old</w:t>
      </w:r>
      <w:r w:rsidRPr="00BE2C45">
        <w:rPr>
          <w:rStyle w:val="FootnoteReference"/>
          <w:rFonts w:ascii="Trebuchet MS" w:hAnsi="Trebuchet MS" w:cs="Foundry Sterling OT2 Book"/>
          <w:color w:val="000000"/>
          <w:sz w:val="22"/>
          <w:szCs w:val="22"/>
        </w:rPr>
        <w:footnoteReference w:id="32"/>
      </w:r>
      <w:r w:rsidRPr="00BE2C45">
        <w:rPr>
          <w:rFonts w:ascii="Trebuchet MS" w:hAnsi="Trebuchet MS" w:cs="Foundry Sterling OT2 Book"/>
          <w:color w:val="000000"/>
          <w:sz w:val="22"/>
          <w:szCs w:val="22"/>
        </w:rPr>
        <w:t xml:space="preserve">. </w:t>
      </w:r>
      <w:r w:rsidRPr="00BE2C45">
        <w:rPr>
          <w:rStyle w:val="A4"/>
          <w:rFonts w:ascii="Trebuchet MS" w:hAnsi="Trebuchet MS"/>
          <w:sz w:val="22"/>
          <w:szCs w:val="22"/>
        </w:rPr>
        <w:t xml:space="preserve">For the child, PAIRS aims to promote good infant mental health, and improve </w:t>
      </w:r>
      <w:r w:rsidRPr="00BE2C45">
        <w:rPr>
          <w:rFonts w:ascii="Trebuchet MS" w:hAnsi="Trebuchet MS" w:cs="Foundry Sterling OT2 Book"/>
          <w:color w:val="000000"/>
          <w:sz w:val="22"/>
          <w:szCs w:val="22"/>
        </w:rPr>
        <w:t xml:space="preserve">attachment security, infant cognitive and emotional development, and child capacity to form and maintain positive relationships.  For the parent, PAIRS aims to improve parent-infant relationships and perceptions of </w:t>
      </w:r>
      <w:proofErr w:type="gramStart"/>
      <w:r w:rsidRPr="00BE2C45">
        <w:rPr>
          <w:rFonts w:ascii="Trebuchet MS" w:hAnsi="Trebuchet MS" w:cs="Foundry Sterling OT2 Book"/>
          <w:color w:val="000000"/>
          <w:sz w:val="22"/>
          <w:szCs w:val="22"/>
        </w:rPr>
        <w:t>parenting, and</w:t>
      </w:r>
      <w:proofErr w:type="gramEnd"/>
      <w:r w:rsidRPr="00BE2C45">
        <w:rPr>
          <w:rFonts w:ascii="Trebuchet MS" w:hAnsi="Trebuchet MS" w:cs="Foundry Sterling OT2 Book"/>
          <w:color w:val="000000"/>
          <w:sz w:val="22"/>
          <w:szCs w:val="22"/>
        </w:rPr>
        <w:t xml:space="preserve"> reduce parenting stress and depression.  </w:t>
      </w:r>
    </w:p>
    <w:p w14:paraId="24D12C82" w14:textId="77777777" w:rsidR="00BE2C45" w:rsidRPr="00BE2C45" w:rsidRDefault="00BE2C45" w:rsidP="00BE2C45">
      <w:pPr>
        <w:numPr>
          <w:ilvl w:val="0"/>
          <w:numId w:val="21"/>
        </w:numPr>
        <w:autoSpaceDE w:val="0"/>
        <w:autoSpaceDN w:val="0"/>
        <w:adjustRightInd w:val="0"/>
        <w:spacing w:after="0" w:line="240" w:lineRule="auto"/>
        <w:ind w:left="567" w:hanging="283"/>
        <w:rPr>
          <w:rFonts w:ascii="Trebuchet MS" w:hAnsi="Trebuchet MS" w:cs="Foundry Sterling OT2 Book"/>
          <w:color w:val="000000"/>
        </w:rPr>
      </w:pPr>
    </w:p>
    <w:p w14:paraId="07A53918" w14:textId="77777777" w:rsidR="00BE2C45" w:rsidRPr="00BE2C45" w:rsidRDefault="00BE2C45" w:rsidP="00BE2C45">
      <w:pPr>
        <w:autoSpaceDE w:val="0"/>
        <w:autoSpaceDN w:val="0"/>
        <w:adjustRightInd w:val="0"/>
        <w:spacing w:after="0" w:line="240" w:lineRule="auto"/>
        <w:rPr>
          <w:rFonts w:ascii="Trebuchet MS" w:hAnsi="Trebuchet MS" w:cs="Foundry Sterling OT2 Book"/>
          <w:color w:val="000000"/>
        </w:rPr>
      </w:pPr>
      <w:r w:rsidRPr="00BE2C45">
        <w:rPr>
          <w:rFonts w:ascii="Trebuchet MS" w:hAnsi="Trebuchet MS" w:cs="Foundry Sterling OT2 Book"/>
          <w:color w:val="000000"/>
        </w:rPr>
        <w:t xml:space="preserve">PAIRS provides a non-judgemental, reflective space for parents to observe and think about their babies with practitioners who </w:t>
      </w:r>
      <w:proofErr w:type="gramStart"/>
      <w:r w:rsidRPr="00BE2C45">
        <w:rPr>
          <w:rFonts w:ascii="Trebuchet MS" w:hAnsi="Trebuchet MS" w:cs="Foundry Sterling OT2 Book"/>
          <w:color w:val="000000"/>
        </w:rPr>
        <w:t>are able to</w:t>
      </w:r>
      <w:proofErr w:type="gramEnd"/>
      <w:r w:rsidRPr="00BE2C45">
        <w:rPr>
          <w:rFonts w:ascii="Trebuchet MS" w:hAnsi="Trebuchet MS" w:cs="Foundry Sterling OT2 Book"/>
          <w:color w:val="000000"/>
        </w:rPr>
        <w:t xml:space="preserve"> support them to be curious about the meaning of their baby’s communications and their responses to them. Reflective discussion and exploration of both positive and more worrying aspects of the parent infant relationship promotes positive emotional </w:t>
      </w:r>
      <w:proofErr w:type="spellStart"/>
      <w:r w:rsidRPr="00BE2C45">
        <w:rPr>
          <w:rFonts w:ascii="Trebuchet MS" w:hAnsi="Trebuchet MS" w:cs="Foundry Sterling OT2 Book"/>
          <w:color w:val="000000"/>
        </w:rPr>
        <w:t>attunement</w:t>
      </w:r>
      <w:proofErr w:type="spellEnd"/>
      <w:r w:rsidRPr="00BE2C45">
        <w:rPr>
          <w:rFonts w:ascii="Trebuchet MS" w:hAnsi="Trebuchet MS" w:cs="Foundry Sterling OT2 Book"/>
          <w:color w:val="000000"/>
        </w:rPr>
        <w:t xml:space="preserve"> and regulation. </w:t>
      </w:r>
    </w:p>
    <w:p w14:paraId="688BF43B" w14:textId="77777777" w:rsidR="00BE2C45" w:rsidRPr="00BE2C45" w:rsidRDefault="00BE2C45" w:rsidP="00BE2C45">
      <w:pPr>
        <w:pStyle w:val="Pa10"/>
        <w:spacing w:line="240" w:lineRule="auto"/>
        <w:jc w:val="both"/>
        <w:rPr>
          <w:rFonts w:ascii="Trebuchet MS" w:hAnsi="Trebuchet MS" w:cs="Foundry Sterling OT2 Book"/>
          <w:color w:val="000000"/>
          <w:sz w:val="22"/>
          <w:szCs w:val="22"/>
        </w:rPr>
      </w:pPr>
    </w:p>
    <w:p w14:paraId="5C256335" w14:textId="77777777" w:rsidR="00BE2C45" w:rsidRPr="00BE2C45" w:rsidRDefault="00BE2C45" w:rsidP="00BE2C45">
      <w:pPr>
        <w:pStyle w:val="Pa10"/>
        <w:spacing w:line="240" w:lineRule="auto"/>
        <w:rPr>
          <w:rFonts w:ascii="Trebuchet MS" w:eastAsia="Times New Roman" w:hAnsi="Trebuchet MS" w:cstheme="minorHAnsi"/>
          <w:color w:val="000000"/>
          <w:sz w:val="22"/>
          <w:szCs w:val="22"/>
          <w:lang w:eastAsia="en-GB"/>
        </w:rPr>
      </w:pPr>
      <w:r w:rsidRPr="00BE2C45">
        <w:rPr>
          <w:rFonts w:ascii="Trebuchet MS" w:hAnsi="Trebuchet MS" w:cs="Foundry Sterling OT2 Book"/>
          <w:color w:val="000000"/>
          <w:sz w:val="22"/>
          <w:szCs w:val="22"/>
        </w:rPr>
        <w:t>PAIRS includes the use of evidence-based tools, such as ‘Watch, Wait and Wonder’. Watch, Wait and Wonder is rooted in evidence from research using a quasi-experimental design in Canada, and it is also building an evidence base in the UK</w:t>
      </w:r>
      <w:r w:rsidRPr="00BE2C45">
        <w:rPr>
          <w:rStyle w:val="FootnoteReference"/>
          <w:rFonts w:ascii="Trebuchet MS" w:hAnsi="Trebuchet MS" w:cs="Foundry Sterling OT2 Book"/>
          <w:color w:val="000000"/>
          <w:sz w:val="22"/>
          <w:szCs w:val="22"/>
        </w:rPr>
        <w:footnoteReference w:id="33"/>
      </w:r>
      <w:r w:rsidRPr="00BE2C45">
        <w:rPr>
          <w:rFonts w:ascii="Trebuchet MS" w:hAnsi="Trebuchet MS" w:cs="Foundry Sterling OT2 Book"/>
          <w:color w:val="000000"/>
          <w:sz w:val="22"/>
          <w:szCs w:val="22"/>
        </w:rPr>
        <w:t xml:space="preserve">. </w:t>
      </w:r>
      <w:r w:rsidRPr="00BE2C45">
        <w:rPr>
          <w:rFonts w:ascii="Trebuchet MS" w:hAnsi="Trebuchet MS" w:cs="Foundry Sterling OT2 Book"/>
          <w:color w:val="000000"/>
          <w:sz w:val="22"/>
          <w:szCs w:val="22"/>
        </w:rPr>
        <w:br/>
      </w:r>
    </w:p>
    <w:p w14:paraId="215BD80D" w14:textId="77777777" w:rsidR="00BE2C45" w:rsidRPr="00BE2C45" w:rsidRDefault="00BE2C45" w:rsidP="00BE2C45">
      <w:pPr>
        <w:pStyle w:val="Pa10"/>
        <w:spacing w:line="240" w:lineRule="auto"/>
        <w:rPr>
          <w:rFonts w:ascii="Trebuchet MS" w:hAnsi="Trebuchet MS" w:cs="Foundry Sterling OT2 Book"/>
          <w:color w:val="000000"/>
          <w:sz w:val="22"/>
          <w:szCs w:val="22"/>
        </w:rPr>
      </w:pPr>
      <w:r w:rsidRPr="00BE2C45">
        <w:rPr>
          <w:rFonts w:ascii="Trebuchet MS" w:eastAsia="Times New Roman" w:hAnsi="Trebuchet MS" w:cstheme="minorHAnsi"/>
          <w:color w:val="000000"/>
          <w:sz w:val="22"/>
          <w:szCs w:val="22"/>
          <w:lang w:eastAsia="en-GB"/>
        </w:rPr>
        <w:t>For more information -</w:t>
      </w:r>
      <w:r w:rsidRPr="00BE2C45">
        <w:rPr>
          <w:rFonts w:ascii="Trebuchet MS" w:eastAsia="Times New Roman" w:hAnsi="Trebuchet MS" w:cstheme="minorHAnsi"/>
          <w:b/>
          <w:color w:val="000000"/>
          <w:sz w:val="22"/>
          <w:szCs w:val="22"/>
          <w:lang w:eastAsia="en-GB"/>
        </w:rPr>
        <w:t xml:space="preserve"> </w:t>
      </w:r>
      <w:hyperlink r:id="rId14" w:history="1">
        <w:r w:rsidRPr="00BE2C45">
          <w:rPr>
            <w:rStyle w:val="Hyperlink"/>
            <w:rFonts w:ascii="Trebuchet MS" w:eastAsia="Times New Roman" w:hAnsi="Trebuchet MS" w:cstheme="minorHAnsi"/>
            <w:sz w:val="22"/>
            <w:szCs w:val="22"/>
          </w:rPr>
          <w:t>https://www.biglotteryfund.org.uk/research/a-better-start/social-and-emotional-development</w:t>
        </w:r>
      </w:hyperlink>
      <w:r w:rsidRPr="00BE2C45">
        <w:rPr>
          <w:rFonts w:ascii="Trebuchet MS" w:eastAsia="Times New Roman" w:hAnsi="Trebuchet MS" w:cstheme="minorHAnsi"/>
          <w:color w:val="000000"/>
          <w:sz w:val="22"/>
          <w:szCs w:val="22"/>
          <w:lang w:eastAsia="en-GB"/>
        </w:rPr>
        <w:t xml:space="preserve"> (PAIRS case study) </w:t>
      </w:r>
      <w:r w:rsidRPr="00BE2C45">
        <w:rPr>
          <w:rFonts w:ascii="Trebuchet MS" w:eastAsia="Times New Roman" w:hAnsi="Trebuchet MS" w:cstheme="minorHAnsi"/>
          <w:color w:val="000000"/>
          <w:sz w:val="22"/>
          <w:szCs w:val="22"/>
          <w:lang w:eastAsia="en-GB"/>
        </w:rPr>
        <w:br/>
      </w:r>
    </w:p>
    <w:p w14:paraId="5B7C1E7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theme="minorHAnsi"/>
          <w:b/>
          <w:sz w:val="22"/>
          <w:szCs w:val="22"/>
        </w:rPr>
        <w:t>Video Interaction Guidance</w:t>
      </w:r>
      <w:r w:rsidRPr="00BE2C45">
        <w:rPr>
          <w:rFonts w:ascii="Trebuchet MS" w:hAnsi="Trebuchet MS" w:cstheme="minorHAnsi"/>
          <w:color w:val="000000"/>
          <w:sz w:val="22"/>
          <w:szCs w:val="22"/>
        </w:rPr>
        <w:br/>
      </w:r>
    </w:p>
    <w:p w14:paraId="43AADBA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i/>
          <w:sz w:val="22"/>
          <w:szCs w:val="22"/>
        </w:rPr>
      </w:pPr>
      <w:r w:rsidRPr="00BE2C45">
        <w:rPr>
          <w:rFonts w:ascii="Trebuchet MS" w:hAnsi="Trebuchet MS" w:cs="Arial"/>
          <w:sz w:val="22"/>
          <w:szCs w:val="22"/>
        </w:rPr>
        <w:t xml:space="preserve">Video Interaction Guidance (VIG) is an approach used for enhancing communication within family relationships, which is being used in the Better Start area of Blackpool. It is based on a model originally developed by </w:t>
      </w:r>
      <w:proofErr w:type="spellStart"/>
      <w:r w:rsidRPr="00BE2C45">
        <w:rPr>
          <w:rFonts w:ascii="Trebuchet MS" w:hAnsi="Trebuchet MS" w:cs="Arial"/>
          <w:sz w:val="22"/>
          <w:szCs w:val="22"/>
        </w:rPr>
        <w:t>Harrie</w:t>
      </w:r>
      <w:proofErr w:type="spellEnd"/>
      <w:r w:rsidRPr="00BE2C45">
        <w:rPr>
          <w:rFonts w:ascii="Trebuchet MS" w:hAnsi="Trebuchet MS" w:cs="Arial"/>
          <w:sz w:val="22"/>
          <w:szCs w:val="22"/>
        </w:rPr>
        <w:t xml:space="preserve"> Biemans in the </w:t>
      </w:r>
      <w:proofErr w:type="gramStart"/>
      <w:r w:rsidRPr="00BE2C45">
        <w:rPr>
          <w:rFonts w:ascii="Trebuchet MS" w:hAnsi="Trebuchet MS" w:cs="Arial"/>
          <w:sz w:val="22"/>
          <w:szCs w:val="22"/>
        </w:rPr>
        <w:t>Netherlands, and</w:t>
      </w:r>
      <w:proofErr w:type="gramEnd"/>
      <w:r w:rsidRPr="00BE2C45">
        <w:rPr>
          <w:rFonts w:ascii="Trebuchet MS" w:hAnsi="Trebuchet MS" w:cs="Arial"/>
          <w:sz w:val="22"/>
          <w:szCs w:val="22"/>
        </w:rPr>
        <w:t xml:space="preserve"> refined by Professor Colwyn </w:t>
      </w:r>
      <w:proofErr w:type="spellStart"/>
      <w:r w:rsidRPr="00BE2C45">
        <w:rPr>
          <w:rFonts w:ascii="Trebuchet MS" w:hAnsi="Trebuchet MS" w:cs="Arial"/>
          <w:sz w:val="22"/>
          <w:szCs w:val="22"/>
        </w:rPr>
        <w:t>Trevarthen</w:t>
      </w:r>
      <w:proofErr w:type="spellEnd"/>
      <w:r w:rsidRPr="00BE2C45">
        <w:rPr>
          <w:rFonts w:ascii="Trebuchet MS" w:hAnsi="Trebuchet MS" w:cs="Arial"/>
          <w:sz w:val="22"/>
          <w:szCs w:val="22"/>
        </w:rPr>
        <w:t xml:space="preserve"> at Edinburgh University. </w:t>
      </w:r>
    </w:p>
    <w:p w14:paraId="0CBA917C" w14:textId="77777777" w:rsidR="00BE2C45" w:rsidRPr="00BE2C45" w:rsidRDefault="00BE2C45" w:rsidP="00BE2C45">
      <w:pPr>
        <w:pStyle w:val="NormalWeb"/>
        <w:shd w:val="clear" w:color="auto" w:fill="FFFFFF"/>
        <w:spacing w:before="0" w:beforeAutospacing="0" w:after="0" w:afterAutospacing="0"/>
        <w:rPr>
          <w:rFonts w:ascii="Trebuchet MS" w:hAnsi="Trebuchet MS" w:cs="Arial"/>
          <w:i/>
          <w:sz w:val="22"/>
          <w:szCs w:val="22"/>
        </w:rPr>
      </w:pPr>
      <w:r w:rsidRPr="00BE2C45">
        <w:rPr>
          <w:rFonts w:ascii="Trebuchet MS" w:hAnsi="Trebuchet MS"/>
          <w:color w:val="373737"/>
          <w:sz w:val="22"/>
          <w:szCs w:val="22"/>
        </w:rPr>
        <w:br/>
      </w:r>
      <w:r w:rsidRPr="00BE2C45">
        <w:rPr>
          <w:rFonts w:ascii="Trebuchet MS" w:hAnsi="Trebuchet MS" w:cs="Arial"/>
          <w:sz w:val="22"/>
          <w:szCs w:val="22"/>
        </w:rPr>
        <w:t xml:space="preserve">It is an effective tool in increasing parental sensitivity in families where there are attachment difficulties. It works by capturing short pieces of video of a parent interacting with their child.  In the process of standing back and looking at themselves on screen, parents </w:t>
      </w:r>
      <w:proofErr w:type="gramStart"/>
      <w:r w:rsidRPr="00BE2C45">
        <w:rPr>
          <w:rFonts w:ascii="Trebuchet MS" w:hAnsi="Trebuchet MS" w:cs="Arial"/>
          <w:sz w:val="22"/>
          <w:szCs w:val="22"/>
        </w:rPr>
        <w:t>are able to</w:t>
      </w:r>
      <w:proofErr w:type="gramEnd"/>
      <w:r w:rsidRPr="00BE2C45">
        <w:rPr>
          <w:rFonts w:ascii="Trebuchet MS" w:hAnsi="Trebuchet MS" w:cs="Arial"/>
          <w:sz w:val="22"/>
          <w:szCs w:val="22"/>
        </w:rPr>
        <w:t xml:space="preserve"> analyse what they were doing when things were going ’better than usual’.  Parents are supported to become more sensitive to children’s communication attempts and to develop greater awareness of how they can respond in an attuned way.  The programme empowers parents and communities, because it is built on a conviction that the power and responsibility for change resides within families themselves. </w:t>
      </w:r>
    </w:p>
    <w:p w14:paraId="6C6BEB68"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0332D8D1"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sz w:val="22"/>
          <w:szCs w:val="22"/>
        </w:rPr>
        <w:t xml:space="preserve">This programme gives families an insight into attachment and parental sensitivity </w:t>
      </w:r>
      <w:proofErr w:type="gramStart"/>
      <w:r w:rsidRPr="00BE2C45">
        <w:rPr>
          <w:rFonts w:ascii="Trebuchet MS" w:hAnsi="Trebuchet MS" w:cs="Arial"/>
          <w:sz w:val="22"/>
          <w:szCs w:val="22"/>
        </w:rPr>
        <w:t>and also</w:t>
      </w:r>
      <w:proofErr w:type="gramEnd"/>
      <w:r w:rsidRPr="00BE2C45">
        <w:rPr>
          <w:rFonts w:ascii="Trebuchet MS" w:hAnsi="Trebuchet MS" w:cs="Arial"/>
          <w:sz w:val="22"/>
          <w:szCs w:val="22"/>
        </w:rPr>
        <w:t xml:space="preserve"> builds parents self-confidence and attachment. Evaluations of the programme have found that it </w:t>
      </w:r>
      <w:proofErr w:type="spellStart"/>
      <w:r w:rsidRPr="00BE2C45">
        <w:rPr>
          <w:rFonts w:ascii="Trebuchet MS" w:hAnsi="Trebuchet MS" w:cs="Arial"/>
          <w:sz w:val="22"/>
          <w:szCs w:val="22"/>
        </w:rPr>
        <w:t>It</w:t>
      </w:r>
      <w:proofErr w:type="spellEnd"/>
      <w:r w:rsidRPr="00BE2C45">
        <w:rPr>
          <w:rFonts w:ascii="Trebuchet MS" w:hAnsi="Trebuchet MS" w:cs="Arial"/>
          <w:sz w:val="22"/>
          <w:szCs w:val="22"/>
        </w:rPr>
        <w:t xml:space="preserve"> reduces parental anxiety and depression and shows a reduction in the cases of abuse and neglect</w:t>
      </w:r>
      <w:r w:rsidRPr="00BE2C45">
        <w:rPr>
          <w:rStyle w:val="FootnoteReference"/>
          <w:rFonts w:ascii="Trebuchet MS" w:eastAsiaTheme="majorEastAsia" w:hAnsi="Trebuchet MS" w:cs="Arial"/>
          <w:sz w:val="22"/>
          <w:szCs w:val="22"/>
        </w:rPr>
        <w:footnoteReference w:id="34"/>
      </w:r>
      <w:r w:rsidRPr="00BE2C45">
        <w:rPr>
          <w:rFonts w:ascii="Trebuchet MS" w:hAnsi="Trebuchet MS" w:cs="Arial"/>
          <w:sz w:val="22"/>
          <w:szCs w:val="22"/>
        </w:rPr>
        <w:t>.  Additionally, children have experienced positive outcomes in communication and language development and cognition.</w:t>
      </w:r>
    </w:p>
    <w:p w14:paraId="50B469EB"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34504BB8" w14:textId="77777777" w:rsidR="00BE2C45" w:rsidRPr="00BE2C45" w:rsidRDefault="00BE2C45" w:rsidP="00BE2C45">
      <w:pPr>
        <w:pStyle w:val="NormalWeb"/>
        <w:shd w:val="clear" w:color="auto" w:fill="FFFFFF"/>
        <w:spacing w:before="0" w:beforeAutospacing="0" w:after="0" w:afterAutospacing="0"/>
        <w:rPr>
          <w:rFonts w:ascii="Trebuchet MS" w:hAnsi="Trebuchet MS" w:cs="Arial"/>
          <w:color w:val="333333"/>
          <w:sz w:val="22"/>
          <w:szCs w:val="22"/>
        </w:rPr>
      </w:pPr>
      <w:r w:rsidRPr="00BE2C45">
        <w:rPr>
          <w:rFonts w:ascii="Trebuchet MS" w:hAnsi="Trebuchet MS" w:cs="Arial"/>
          <w:sz w:val="22"/>
          <w:szCs w:val="22"/>
        </w:rPr>
        <w:t xml:space="preserve">For more information: </w:t>
      </w:r>
      <w:hyperlink r:id="rId15" w:history="1">
        <w:r w:rsidRPr="00BE2C45">
          <w:rPr>
            <w:rStyle w:val="Hyperlink"/>
            <w:rFonts w:ascii="Trebuchet MS" w:eastAsiaTheme="majorEastAsia" w:hAnsi="Trebuchet MS" w:cs="Arial"/>
            <w:sz w:val="22"/>
            <w:szCs w:val="22"/>
          </w:rPr>
          <w:t>https://www.videointeractionguidance.net/</w:t>
        </w:r>
      </w:hyperlink>
      <w:r w:rsidRPr="00BE2C45">
        <w:rPr>
          <w:rFonts w:ascii="Trebuchet MS" w:hAnsi="Trebuchet MS" w:cs="Arial"/>
          <w:sz w:val="22"/>
          <w:szCs w:val="22"/>
        </w:rPr>
        <w:t xml:space="preserve"> </w:t>
      </w:r>
      <w:r w:rsidRPr="00BE2C45">
        <w:rPr>
          <w:rFonts w:ascii="Trebuchet MS" w:hAnsi="Trebuchet MS" w:cs="Arial"/>
          <w:color w:val="333333"/>
          <w:sz w:val="22"/>
          <w:szCs w:val="22"/>
        </w:rPr>
        <w:br/>
      </w:r>
      <w:hyperlink r:id="rId16" w:history="1">
        <w:r w:rsidRPr="00BE2C45">
          <w:rPr>
            <w:rStyle w:val="Hyperlink"/>
            <w:rFonts w:ascii="Trebuchet MS" w:eastAsiaTheme="majorEastAsia" w:hAnsi="Trebuchet MS" w:cs="Arial"/>
            <w:sz w:val="22"/>
            <w:szCs w:val="22"/>
          </w:rPr>
          <w:t>https://www.blackpoolbetterstart.org.uk/news/video-interaction-guidance-vig/</w:t>
        </w:r>
      </w:hyperlink>
      <w:r w:rsidRPr="00BE2C45">
        <w:rPr>
          <w:rFonts w:ascii="Trebuchet MS" w:hAnsi="Trebuchet MS" w:cs="Arial"/>
          <w:color w:val="333333"/>
          <w:sz w:val="22"/>
          <w:szCs w:val="22"/>
        </w:rPr>
        <w:t xml:space="preserve"> </w:t>
      </w:r>
    </w:p>
    <w:p w14:paraId="0775992E" w14:textId="77777777" w:rsidR="00BE2C45" w:rsidRPr="00BE2C45" w:rsidRDefault="00BE2C45" w:rsidP="00BE2C45">
      <w:pPr>
        <w:pStyle w:val="NormalWeb"/>
        <w:shd w:val="clear" w:color="auto" w:fill="FFFFFF"/>
        <w:spacing w:before="0" w:beforeAutospacing="0" w:after="0" w:afterAutospacing="0"/>
        <w:rPr>
          <w:rFonts w:ascii="Trebuchet MS" w:hAnsi="Trebuchet MS" w:cs="Arial"/>
          <w:color w:val="333333"/>
          <w:sz w:val="22"/>
          <w:szCs w:val="22"/>
        </w:rPr>
      </w:pPr>
    </w:p>
    <w:p w14:paraId="45822A31"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roofErr w:type="spellStart"/>
      <w:r w:rsidRPr="00BE2C45">
        <w:rPr>
          <w:rFonts w:ascii="Trebuchet MS" w:hAnsi="Trebuchet MS" w:cs="Arial"/>
          <w:b/>
          <w:sz w:val="22"/>
          <w:szCs w:val="22"/>
        </w:rPr>
        <w:t>SafeCare</w:t>
      </w:r>
      <w:proofErr w:type="spellEnd"/>
      <w:r w:rsidRPr="00BE2C45">
        <w:rPr>
          <w:rFonts w:ascii="Trebuchet MS" w:hAnsi="Trebuchet MS" w:cs="Arial"/>
          <w:sz w:val="22"/>
          <w:szCs w:val="22"/>
        </w:rPr>
        <w:br/>
      </w:r>
    </w:p>
    <w:p w14:paraId="2D996149"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roofErr w:type="spellStart"/>
      <w:r w:rsidRPr="00BE2C45">
        <w:rPr>
          <w:rFonts w:ascii="Trebuchet MS" w:hAnsi="Trebuchet MS" w:cs="Arial"/>
          <w:sz w:val="22"/>
          <w:szCs w:val="22"/>
        </w:rPr>
        <w:lastRenderedPageBreak/>
        <w:t>SafeCare</w:t>
      </w:r>
      <w:proofErr w:type="spellEnd"/>
      <w:r w:rsidRPr="00BE2C45">
        <w:rPr>
          <w:rFonts w:ascii="Trebuchet MS" w:hAnsi="Trebuchet MS" w:cs="Arial"/>
          <w:sz w:val="22"/>
          <w:szCs w:val="22"/>
        </w:rPr>
        <w:t xml:space="preserve"> is a programme for parents of young children at risk of, or reported for, maltreatment, being delivered in the Better Start area of Blackpool. </w:t>
      </w:r>
      <w:r w:rsidRPr="00BE2C45">
        <w:rPr>
          <w:rFonts w:ascii="Trebuchet MS" w:eastAsiaTheme="minorHAnsi" w:hAnsi="Trebuchet MS" w:cs="Arial"/>
          <w:sz w:val="22"/>
          <w:szCs w:val="22"/>
          <w:lang w:eastAsia="en-US"/>
        </w:rPr>
        <w:t xml:space="preserve">It was developed at the National </w:t>
      </w:r>
      <w:proofErr w:type="spellStart"/>
      <w:r w:rsidRPr="00BE2C45">
        <w:rPr>
          <w:rFonts w:ascii="Trebuchet MS" w:eastAsiaTheme="minorHAnsi" w:hAnsi="Trebuchet MS" w:cs="Arial"/>
          <w:sz w:val="22"/>
          <w:szCs w:val="22"/>
          <w:lang w:eastAsia="en-US"/>
        </w:rPr>
        <w:t>SafeCare</w:t>
      </w:r>
      <w:proofErr w:type="spellEnd"/>
      <w:r w:rsidRPr="00BE2C45">
        <w:rPr>
          <w:rFonts w:ascii="Trebuchet MS" w:eastAsiaTheme="minorHAnsi" w:hAnsi="Trebuchet MS" w:cs="Arial"/>
          <w:sz w:val="22"/>
          <w:szCs w:val="22"/>
          <w:lang w:eastAsia="en-US"/>
        </w:rPr>
        <w:t xml:space="preserve"> Training and Research Centre (NSTRC) at the University of Georgia.</w:t>
      </w:r>
      <w:r w:rsidRPr="00BE2C45">
        <w:rPr>
          <w:rFonts w:ascii="Trebuchet MS" w:eastAsiaTheme="minorHAnsi" w:hAnsi="Trebuchet MS" w:cs="Arial"/>
          <w:sz w:val="22"/>
          <w:szCs w:val="22"/>
          <w:shd w:val="clear" w:color="auto" w:fill="FAFAFA"/>
          <w:lang w:eastAsia="en-US"/>
        </w:rPr>
        <w:t xml:space="preserve"> </w:t>
      </w:r>
    </w:p>
    <w:p w14:paraId="7035EBE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5FA9156D" w14:textId="77777777" w:rsidR="00BE2C45" w:rsidRPr="00BE2C45" w:rsidRDefault="00BE2C45" w:rsidP="00BE2C45">
      <w:pPr>
        <w:pStyle w:val="NormalWeb"/>
        <w:shd w:val="clear" w:color="auto" w:fill="FFFFFF"/>
        <w:spacing w:before="0" w:beforeAutospacing="0" w:after="0" w:afterAutospacing="0"/>
        <w:contextualSpacing/>
        <w:rPr>
          <w:rFonts w:ascii="Trebuchet MS" w:hAnsi="Trebuchet MS" w:cs="Arial"/>
          <w:sz w:val="22"/>
          <w:szCs w:val="22"/>
        </w:rPr>
      </w:pPr>
      <w:proofErr w:type="spellStart"/>
      <w:r w:rsidRPr="00BE2C45">
        <w:rPr>
          <w:rFonts w:ascii="Trebuchet MS" w:hAnsi="Trebuchet MS" w:cs="Arial"/>
          <w:sz w:val="22"/>
          <w:szCs w:val="22"/>
        </w:rPr>
        <w:t>SafeCare</w:t>
      </w:r>
      <w:proofErr w:type="spellEnd"/>
      <w:r w:rsidRPr="00BE2C45">
        <w:rPr>
          <w:rFonts w:ascii="Trebuchet MS" w:hAnsi="Trebuchet MS" w:cs="Arial"/>
          <w:sz w:val="22"/>
          <w:szCs w:val="22"/>
        </w:rPr>
        <w:t xml:space="preserve"> aims to prevent cases of neglect before they escalate into child protection services, and more serious harm is caused to young children. It supports parents to develop their parenting skills and understand and respond to the needs of their child in relation to:</w:t>
      </w:r>
    </w:p>
    <w:p w14:paraId="74A7DC1F" w14:textId="77777777" w:rsidR="00BE2C45" w:rsidRPr="00BE2C45" w:rsidRDefault="00BE2C45" w:rsidP="00BE2C45">
      <w:pPr>
        <w:pStyle w:val="NormalWeb"/>
        <w:numPr>
          <w:ilvl w:val="0"/>
          <w:numId w:val="24"/>
        </w:numPr>
        <w:shd w:val="clear" w:color="auto" w:fill="FFFFFF"/>
        <w:spacing w:before="0" w:beforeAutospacing="0" w:after="0" w:afterAutospacing="0"/>
        <w:contextualSpacing/>
        <w:rPr>
          <w:rFonts w:ascii="Trebuchet MS" w:hAnsi="Trebuchet MS" w:cs="Arial"/>
          <w:sz w:val="22"/>
          <w:szCs w:val="22"/>
        </w:rPr>
      </w:pPr>
      <w:r w:rsidRPr="00BE2C45">
        <w:rPr>
          <w:rFonts w:ascii="Trebuchet MS" w:hAnsi="Trebuchet MS" w:cs="Arial"/>
          <w:sz w:val="22"/>
          <w:szCs w:val="22"/>
        </w:rPr>
        <w:t>Keeping their child fit and healthy</w:t>
      </w:r>
    </w:p>
    <w:p w14:paraId="66B4962F" w14:textId="77777777" w:rsidR="00BE2C45" w:rsidRPr="00BE2C45" w:rsidRDefault="00BE2C45" w:rsidP="00BE2C45">
      <w:pPr>
        <w:pStyle w:val="NormalWeb"/>
        <w:numPr>
          <w:ilvl w:val="0"/>
          <w:numId w:val="24"/>
        </w:numPr>
        <w:shd w:val="clear" w:color="auto" w:fill="FFFFFF"/>
        <w:spacing w:before="0" w:beforeAutospacing="0" w:after="0" w:afterAutospacing="0"/>
        <w:contextualSpacing/>
        <w:rPr>
          <w:rFonts w:ascii="Trebuchet MS" w:hAnsi="Trebuchet MS" w:cs="Arial"/>
          <w:sz w:val="22"/>
          <w:szCs w:val="22"/>
        </w:rPr>
      </w:pPr>
      <w:r w:rsidRPr="00BE2C45">
        <w:rPr>
          <w:rFonts w:ascii="Trebuchet MS" w:hAnsi="Trebuchet MS" w:cs="Arial"/>
          <w:sz w:val="22"/>
          <w:szCs w:val="22"/>
        </w:rPr>
        <w:t>Keeping the home safe</w:t>
      </w:r>
    </w:p>
    <w:p w14:paraId="38F26BE8" w14:textId="77777777" w:rsidR="00BE2C45" w:rsidRPr="00BE2C45" w:rsidRDefault="00BE2C45" w:rsidP="00BE2C45">
      <w:pPr>
        <w:pStyle w:val="NormalWeb"/>
        <w:numPr>
          <w:ilvl w:val="0"/>
          <w:numId w:val="24"/>
        </w:numPr>
        <w:shd w:val="clear" w:color="auto" w:fill="FFFFFF"/>
        <w:spacing w:before="0" w:beforeAutospacing="0" w:after="0" w:afterAutospacing="0"/>
        <w:contextualSpacing/>
        <w:rPr>
          <w:rFonts w:ascii="Trebuchet MS" w:hAnsi="Trebuchet MS" w:cs="Arial"/>
          <w:sz w:val="22"/>
          <w:szCs w:val="22"/>
        </w:rPr>
      </w:pPr>
      <w:r w:rsidRPr="00BE2C45">
        <w:rPr>
          <w:rFonts w:ascii="Trebuchet MS" w:hAnsi="Trebuchet MS" w:cs="Arial"/>
          <w:sz w:val="22"/>
          <w:szCs w:val="22"/>
        </w:rPr>
        <w:t>Having a good relationship with their child and managing their behaviour.</w:t>
      </w:r>
    </w:p>
    <w:p w14:paraId="47226D29" w14:textId="77777777" w:rsidR="00BE2C45" w:rsidRPr="00BE2C45" w:rsidRDefault="00BE2C45" w:rsidP="00BE2C45">
      <w:pPr>
        <w:pStyle w:val="NormalWeb"/>
        <w:spacing w:before="0" w:beforeAutospacing="0" w:after="0" w:afterAutospacing="0"/>
        <w:rPr>
          <w:rFonts w:ascii="Trebuchet MS" w:hAnsi="Trebuchet MS" w:cs="Arial"/>
          <w:sz w:val="22"/>
          <w:szCs w:val="22"/>
        </w:rPr>
      </w:pPr>
    </w:p>
    <w:p w14:paraId="0EC29B7C" w14:textId="77777777" w:rsidR="00BE2C45" w:rsidRPr="00BE2C45" w:rsidRDefault="00BE2C45" w:rsidP="00BE2C45">
      <w:pPr>
        <w:pStyle w:val="NormalWeb"/>
        <w:spacing w:before="0" w:beforeAutospacing="0" w:after="0" w:afterAutospacing="0"/>
        <w:rPr>
          <w:rFonts w:ascii="Trebuchet MS" w:hAnsi="Trebuchet MS" w:cs="Arial"/>
          <w:sz w:val="22"/>
          <w:szCs w:val="22"/>
        </w:rPr>
      </w:pPr>
      <w:r w:rsidRPr="00BE2C45">
        <w:rPr>
          <w:rFonts w:ascii="Trebuchet MS" w:hAnsi="Trebuchet MS" w:cs="Arial"/>
          <w:sz w:val="22"/>
          <w:szCs w:val="22"/>
        </w:rPr>
        <w:t xml:space="preserve">Delivered in the home over twenty weeks by trained family support workers, </w:t>
      </w:r>
      <w:proofErr w:type="spellStart"/>
      <w:r w:rsidRPr="00BE2C45">
        <w:rPr>
          <w:rFonts w:ascii="Trebuchet MS" w:hAnsi="Trebuchet MS" w:cs="Arial"/>
          <w:sz w:val="22"/>
          <w:szCs w:val="22"/>
        </w:rPr>
        <w:t>SafeCare</w:t>
      </w:r>
      <w:proofErr w:type="spellEnd"/>
      <w:r w:rsidRPr="00BE2C45">
        <w:rPr>
          <w:rFonts w:ascii="Trebuchet MS" w:hAnsi="Trebuchet MS" w:cs="Arial"/>
          <w:sz w:val="22"/>
          <w:szCs w:val="22"/>
        </w:rPr>
        <w:t xml:space="preserve"> comprises 4 modules: Parent-Child Interaction, Home Safety, Child Health Care, and Counselling and </w:t>
      </w:r>
      <w:proofErr w:type="gramStart"/>
      <w:r w:rsidRPr="00BE2C45">
        <w:rPr>
          <w:rFonts w:ascii="Trebuchet MS" w:hAnsi="Trebuchet MS" w:cs="Arial"/>
          <w:sz w:val="22"/>
          <w:szCs w:val="22"/>
        </w:rPr>
        <w:t>Problem Solving</w:t>
      </w:r>
      <w:proofErr w:type="gramEnd"/>
      <w:r w:rsidRPr="00BE2C45">
        <w:rPr>
          <w:rFonts w:ascii="Trebuchet MS" w:hAnsi="Trebuchet MS" w:cs="Arial"/>
          <w:sz w:val="22"/>
          <w:szCs w:val="22"/>
        </w:rPr>
        <w:t xml:space="preserve"> Skills.</w:t>
      </w:r>
      <w:r w:rsidRPr="00BE2C45">
        <w:rPr>
          <w:rFonts w:ascii="Trebuchet MS" w:hAnsi="Trebuchet MS" w:cs="Arial"/>
          <w:sz w:val="22"/>
          <w:szCs w:val="22"/>
        </w:rPr>
        <w:br/>
      </w:r>
      <w:r w:rsidRPr="00BE2C45">
        <w:rPr>
          <w:rFonts w:ascii="Trebuchet MS" w:hAnsi="Trebuchet MS" w:cs="Arial"/>
          <w:sz w:val="22"/>
          <w:szCs w:val="22"/>
        </w:rPr>
        <w:br/>
        <w:t xml:space="preserve">NSPCC recently carried out an evaluation of </w:t>
      </w:r>
      <w:proofErr w:type="spellStart"/>
      <w:r w:rsidRPr="00BE2C45">
        <w:rPr>
          <w:rFonts w:ascii="Trebuchet MS" w:hAnsi="Trebuchet MS" w:cs="Arial"/>
          <w:sz w:val="22"/>
          <w:szCs w:val="22"/>
        </w:rPr>
        <w:t>SafeCare</w:t>
      </w:r>
      <w:proofErr w:type="spellEnd"/>
      <w:r w:rsidRPr="00BE2C45">
        <w:rPr>
          <w:rFonts w:ascii="Trebuchet MS" w:hAnsi="Trebuchet MS" w:cs="Arial"/>
          <w:sz w:val="22"/>
          <w:szCs w:val="22"/>
        </w:rPr>
        <w:t xml:space="preserve"> to ascertain it impact on families who have received the service in the UK</w:t>
      </w:r>
      <w:r w:rsidRPr="00BE2C45">
        <w:rPr>
          <w:rStyle w:val="FootnoteReference"/>
          <w:rFonts w:ascii="Trebuchet MS" w:eastAsiaTheme="majorEastAsia" w:hAnsi="Trebuchet MS" w:cs="Arial"/>
          <w:sz w:val="22"/>
          <w:szCs w:val="22"/>
        </w:rPr>
        <w:footnoteReference w:id="35"/>
      </w:r>
      <w:r w:rsidRPr="00BE2C45">
        <w:rPr>
          <w:rFonts w:ascii="Trebuchet MS" w:hAnsi="Trebuchet MS" w:cs="Arial"/>
          <w:sz w:val="22"/>
          <w:szCs w:val="22"/>
        </w:rPr>
        <w:t xml:space="preserve">. The findings concurred with US-based evaluations that </w:t>
      </w:r>
      <w:proofErr w:type="spellStart"/>
      <w:r w:rsidRPr="00BE2C45">
        <w:rPr>
          <w:rFonts w:ascii="Trebuchet MS" w:hAnsi="Trebuchet MS" w:cs="Arial"/>
          <w:sz w:val="22"/>
          <w:szCs w:val="22"/>
        </w:rPr>
        <w:t>SafeCare</w:t>
      </w:r>
      <w:proofErr w:type="spellEnd"/>
      <w:r w:rsidRPr="00BE2C45">
        <w:rPr>
          <w:rFonts w:ascii="Trebuchet MS" w:hAnsi="Trebuchet MS" w:cs="Arial"/>
          <w:sz w:val="22"/>
          <w:szCs w:val="22"/>
        </w:rPr>
        <w:t xml:space="preserve"> can improve parenting skills</w:t>
      </w:r>
      <w:r w:rsidRPr="00BE2C45">
        <w:rPr>
          <w:rStyle w:val="FootnoteReference"/>
          <w:rFonts w:ascii="Trebuchet MS" w:eastAsiaTheme="majorEastAsia" w:hAnsi="Trebuchet MS" w:cs="Arial"/>
          <w:sz w:val="22"/>
          <w:szCs w:val="22"/>
        </w:rPr>
        <w:footnoteReference w:id="36"/>
      </w:r>
      <w:r w:rsidRPr="00BE2C45">
        <w:rPr>
          <w:rFonts w:ascii="Trebuchet MS" w:hAnsi="Trebuchet MS" w:cs="Arial"/>
          <w:sz w:val="22"/>
          <w:szCs w:val="22"/>
        </w:rPr>
        <w:t xml:space="preserve">. Of the families where neglect was a concern prior to </w:t>
      </w:r>
      <w:proofErr w:type="spellStart"/>
      <w:r w:rsidRPr="00BE2C45">
        <w:rPr>
          <w:rFonts w:ascii="Trebuchet MS" w:hAnsi="Trebuchet MS" w:cs="Arial"/>
          <w:sz w:val="22"/>
          <w:szCs w:val="22"/>
        </w:rPr>
        <w:t>SafeCare</w:t>
      </w:r>
      <w:proofErr w:type="spellEnd"/>
      <w:r w:rsidRPr="00BE2C45">
        <w:rPr>
          <w:rFonts w:ascii="Trebuchet MS" w:hAnsi="Trebuchet MS" w:cs="Arial"/>
          <w:sz w:val="22"/>
          <w:szCs w:val="22"/>
        </w:rPr>
        <w:t xml:space="preserve">, two-thirds improved to a point where they were considered protected from neglect. </w:t>
      </w:r>
    </w:p>
    <w:p w14:paraId="5AD39280" w14:textId="77777777" w:rsidR="00BE2C45" w:rsidRPr="00BE2C45" w:rsidRDefault="00BE2C45" w:rsidP="00BE2C45">
      <w:pPr>
        <w:pStyle w:val="NormalWeb"/>
        <w:shd w:val="clear" w:color="auto" w:fill="FFFFFF"/>
        <w:spacing w:before="0" w:beforeAutospacing="0" w:after="0" w:afterAutospacing="0"/>
        <w:rPr>
          <w:rFonts w:ascii="Trebuchet MS" w:hAnsi="Trebuchet MS" w:cs="Arial"/>
          <w:color w:val="333333"/>
          <w:sz w:val="22"/>
          <w:szCs w:val="22"/>
        </w:rPr>
      </w:pPr>
    </w:p>
    <w:p w14:paraId="01A82A05" w14:textId="77777777" w:rsidR="00BE2C45" w:rsidRPr="00BE2C45" w:rsidRDefault="00BE2C45" w:rsidP="00BE2C45">
      <w:pPr>
        <w:pStyle w:val="NormalWeb"/>
        <w:shd w:val="clear" w:color="auto" w:fill="FFFFFF"/>
        <w:spacing w:before="0" w:beforeAutospacing="0" w:after="0" w:afterAutospacing="0"/>
        <w:rPr>
          <w:rFonts w:ascii="Trebuchet MS" w:hAnsi="Trebuchet MS" w:cs="Arial"/>
          <w:color w:val="333333"/>
          <w:sz w:val="22"/>
          <w:szCs w:val="22"/>
        </w:rPr>
      </w:pPr>
      <w:r w:rsidRPr="00BE2C45">
        <w:rPr>
          <w:rFonts w:ascii="Trebuchet MS" w:hAnsi="Trebuchet MS" w:cs="Arial"/>
          <w:color w:val="333333"/>
          <w:sz w:val="22"/>
          <w:szCs w:val="22"/>
        </w:rPr>
        <w:t xml:space="preserve">For more information: </w:t>
      </w:r>
      <w:hyperlink r:id="rId17" w:history="1">
        <w:r w:rsidRPr="00BE2C45">
          <w:rPr>
            <w:rStyle w:val="Hyperlink"/>
            <w:rFonts w:ascii="Trebuchet MS" w:eastAsiaTheme="majorEastAsia" w:hAnsi="Trebuchet MS" w:cs="Arial"/>
            <w:sz w:val="22"/>
            <w:szCs w:val="22"/>
          </w:rPr>
          <w:t>https://www.blackpoolbetterstart.org.uk/news/safecare/</w:t>
        </w:r>
      </w:hyperlink>
      <w:r w:rsidRPr="00BE2C45">
        <w:rPr>
          <w:rFonts w:ascii="Trebuchet MS" w:hAnsi="Trebuchet MS" w:cs="Arial"/>
          <w:color w:val="333333"/>
          <w:sz w:val="22"/>
          <w:szCs w:val="22"/>
        </w:rPr>
        <w:t xml:space="preserve"> </w:t>
      </w:r>
      <w:r w:rsidRPr="00BE2C45">
        <w:rPr>
          <w:rFonts w:ascii="Trebuchet MS" w:hAnsi="Trebuchet MS" w:cs="Arial"/>
          <w:color w:val="333333"/>
          <w:sz w:val="22"/>
          <w:szCs w:val="22"/>
        </w:rPr>
        <w:br/>
      </w:r>
      <w:hyperlink r:id="rId18" w:history="1">
        <w:r w:rsidRPr="00BE2C45">
          <w:rPr>
            <w:rStyle w:val="Hyperlink"/>
            <w:rFonts w:ascii="Trebuchet MS" w:eastAsiaTheme="majorEastAsia" w:hAnsi="Trebuchet MS" w:cs="Arial"/>
            <w:sz w:val="22"/>
            <w:szCs w:val="22"/>
          </w:rPr>
          <w:t>http://safecare.publichealth.gsu.edu/safecare/</w:t>
        </w:r>
      </w:hyperlink>
      <w:r w:rsidRPr="00BE2C45">
        <w:rPr>
          <w:rFonts w:ascii="Trebuchet MS" w:hAnsi="Trebuchet MS" w:cs="Arial"/>
          <w:color w:val="333333"/>
          <w:sz w:val="22"/>
          <w:szCs w:val="22"/>
        </w:rPr>
        <w:t xml:space="preserve"> </w:t>
      </w:r>
    </w:p>
    <w:p w14:paraId="2B60BC69" w14:textId="77777777" w:rsidR="00BE2C45" w:rsidRPr="00BE2C45" w:rsidRDefault="00BE2C45" w:rsidP="00BE2C45">
      <w:pPr>
        <w:pStyle w:val="NormalWeb"/>
        <w:shd w:val="clear" w:color="auto" w:fill="FFFFFF"/>
        <w:spacing w:before="0" w:beforeAutospacing="0" w:after="0" w:afterAutospacing="0"/>
        <w:rPr>
          <w:rFonts w:ascii="Trebuchet MS" w:hAnsi="Trebuchet MS" w:cs="Arial"/>
          <w:b/>
          <w:sz w:val="22"/>
          <w:szCs w:val="22"/>
        </w:rPr>
      </w:pPr>
    </w:p>
    <w:p w14:paraId="3928E3A2"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b/>
          <w:sz w:val="22"/>
          <w:szCs w:val="22"/>
        </w:rPr>
        <w:t xml:space="preserve">Family Action </w:t>
      </w:r>
      <w:r w:rsidRPr="00BE2C45">
        <w:rPr>
          <w:rFonts w:ascii="Trebuchet MS" w:hAnsi="Trebuchet MS" w:cs="Arial"/>
          <w:b/>
          <w:kern w:val="36"/>
          <w:sz w:val="22"/>
          <w:szCs w:val="22"/>
        </w:rPr>
        <w:t>Perinatal Support Service</w:t>
      </w:r>
      <w:r w:rsidRPr="00BE2C45">
        <w:rPr>
          <w:rFonts w:ascii="Trebuchet MS" w:hAnsi="Trebuchet MS" w:cs="Arial"/>
          <w:b/>
          <w:sz w:val="22"/>
          <w:szCs w:val="22"/>
        </w:rPr>
        <w:br/>
      </w:r>
    </w:p>
    <w:p w14:paraId="70B19ADF" w14:textId="77777777" w:rsidR="00BE2C45" w:rsidRPr="00BE2C45" w:rsidRDefault="00BE2C45" w:rsidP="00BE2C45">
      <w:pPr>
        <w:pStyle w:val="NormalWeb"/>
        <w:shd w:val="clear" w:color="auto" w:fill="FFFFFF"/>
        <w:spacing w:before="0" w:beforeAutospacing="0" w:after="0" w:afterAutospacing="0"/>
        <w:rPr>
          <w:rFonts w:ascii="Trebuchet MS" w:hAnsi="Trebuchet MS" w:cs="Calibri"/>
          <w:bCs/>
          <w:iCs/>
          <w:sz w:val="22"/>
          <w:szCs w:val="22"/>
        </w:rPr>
      </w:pPr>
      <w:r w:rsidRPr="00BE2C45">
        <w:rPr>
          <w:rFonts w:ascii="Trebuchet MS" w:hAnsi="Trebuchet MS" w:cs="Arial"/>
          <w:sz w:val="22"/>
          <w:szCs w:val="22"/>
        </w:rPr>
        <w:t>Family Action are delivering a Perinatal Support Services for pregnant women who live in the Better Start area of Bradford and have, or are at risk of developing, mild to moderate mental health issues such as anxiety and depression. The service aims to provide</w:t>
      </w:r>
      <w:r w:rsidRPr="00BE2C45">
        <w:rPr>
          <w:rFonts w:ascii="Trebuchet MS" w:hAnsi="Trebuchet MS" w:cs="Calibri"/>
          <w:bCs/>
          <w:iCs/>
          <w:sz w:val="22"/>
          <w:szCs w:val="22"/>
        </w:rPr>
        <w:t xml:space="preserve"> emotional support to families where a parent is struggling with their emotional health or wellbeing during pregnancy and the first year after birth. It is led by a professional project coordinator and provided by a team of befrienders who have experience of parenthood and/or receiving the service themselves.</w:t>
      </w:r>
    </w:p>
    <w:p w14:paraId="688F5D70" w14:textId="77777777" w:rsidR="00BE2C45" w:rsidRPr="00BE2C45" w:rsidRDefault="00BE2C45" w:rsidP="00BE2C45">
      <w:pPr>
        <w:shd w:val="clear" w:color="auto" w:fill="FFFFFF"/>
        <w:spacing w:after="0" w:line="240" w:lineRule="auto"/>
        <w:rPr>
          <w:rFonts w:ascii="Trebuchet MS" w:hAnsi="Trebuchet MS" w:cs="Calibri"/>
        </w:rPr>
      </w:pPr>
      <w:r w:rsidRPr="00BE2C45">
        <w:rPr>
          <w:rFonts w:ascii="Trebuchet MS" w:hAnsi="Trebuchet MS" w:cs="Calibri"/>
        </w:rPr>
        <w:br/>
        <w:t xml:space="preserve">Dedicated trained volunteer ‘befriender’ who will offer emotional support and support to access other services in the community. It supports families according to their needs and situation, through listening and emotional support and linking in with other specialist services and Children Centres. </w:t>
      </w:r>
    </w:p>
    <w:p w14:paraId="5F00786A" w14:textId="77777777" w:rsidR="00BE2C45" w:rsidRPr="00BE2C45" w:rsidRDefault="00BE2C45" w:rsidP="00BE2C45">
      <w:pPr>
        <w:shd w:val="clear" w:color="auto" w:fill="FFFFFF"/>
        <w:spacing w:after="0" w:line="240" w:lineRule="auto"/>
        <w:rPr>
          <w:rFonts w:ascii="Trebuchet MS" w:hAnsi="Trebuchet MS" w:cs="Calibri"/>
        </w:rPr>
      </w:pPr>
    </w:p>
    <w:p w14:paraId="30185579" w14:textId="77777777" w:rsidR="00BE2C45" w:rsidRPr="00BE2C45" w:rsidRDefault="00BE2C45" w:rsidP="00BE2C45">
      <w:pPr>
        <w:shd w:val="clear" w:color="auto" w:fill="FFFFFF"/>
        <w:spacing w:after="0" w:line="240" w:lineRule="auto"/>
        <w:rPr>
          <w:rFonts w:ascii="Trebuchet MS" w:hAnsi="Trebuchet MS" w:cs="Calibri"/>
        </w:rPr>
      </w:pPr>
      <w:r w:rsidRPr="00BE2C45">
        <w:rPr>
          <w:rFonts w:ascii="Trebuchet MS" w:hAnsi="Trebuchet MS" w:cs="Calibri"/>
        </w:rPr>
        <w:t>In 2012, Professor Jane Barlow at Warwick University carried out an independent evaluation of Family Action Perinatal Support Services</w:t>
      </w:r>
      <w:r w:rsidRPr="00BE2C45">
        <w:rPr>
          <w:rStyle w:val="FootnoteReference"/>
          <w:rFonts w:ascii="Trebuchet MS" w:hAnsi="Trebuchet MS" w:cs="Calibri"/>
        </w:rPr>
        <w:footnoteReference w:id="37"/>
      </w:r>
      <w:r w:rsidRPr="00BE2C45">
        <w:rPr>
          <w:rFonts w:ascii="Trebuchet MS" w:hAnsi="Trebuchet MS" w:cs="Calibri"/>
        </w:rPr>
        <w:t>. Using the Hospital Anxiety and Depression Scale, the study found that 88% of services users had experienced a reduction in their anxiety scores after using the service; with a 59% reduction reported for those experiencing depression. An earlier RCT by researchers from Kings, Guy’s and St Thomas’ found that the service halved the rate of maternal depression</w:t>
      </w:r>
      <w:r w:rsidRPr="00BE2C45">
        <w:rPr>
          <w:rStyle w:val="FootnoteReference"/>
          <w:rFonts w:ascii="Trebuchet MS" w:hAnsi="Trebuchet MS" w:cs="Calibri"/>
        </w:rPr>
        <w:footnoteReference w:id="38"/>
      </w:r>
      <w:r w:rsidRPr="00BE2C45">
        <w:rPr>
          <w:rFonts w:ascii="Trebuchet MS" w:hAnsi="Trebuchet MS" w:cs="Calibri"/>
        </w:rPr>
        <w:t xml:space="preserve">.  </w:t>
      </w:r>
    </w:p>
    <w:p w14:paraId="3093CA11"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30BBB01D"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sz w:val="22"/>
          <w:szCs w:val="22"/>
        </w:rPr>
        <w:t xml:space="preserve">For more information - </w:t>
      </w:r>
      <w:hyperlink r:id="rId19" w:history="1">
        <w:r w:rsidRPr="00BE2C45">
          <w:rPr>
            <w:rStyle w:val="Hyperlink"/>
            <w:rFonts w:ascii="Trebuchet MS" w:eastAsiaTheme="majorEastAsia" w:hAnsi="Trebuchet MS" w:cs="Arial"/>
            <w:sz w:val="22"/>
            <w:szCs w:val="22"/>
          </w:rPr>
          <w:t>https://betterstartbradford.org.uk/families-get-involved/our-projects/perinatal-support-service/</w:t>
        </w:r>
      </w:hyperlink>
      <w:r w:rsidRPr="00BE2C45">
        <w:rPr>
          <w:rFonts w:ascii="Trebuchet MS" w:hAnsi="Trebuchet MS" w:cs="Arial"/>
          <w:sz w:val="22"/>
          <w:szCs w:val="22"/>
        </w:rPr>
        <w:t xml:space="preserve"> </w:t>
      </w:r>
      <w:r w:rsidRPr="00BE2C45">
        <w:rPr>
          <w:rFonts w:ascii="Trebuchet MS" w:hAnsi="Trebuchet MS" w:cs="Arial"/>
          <w:sz w:val="22"/>
          <w:szCs w:val="22"/>
        </w:rPr>
        <w:br/>
      </w:r>
      <w:hyperlink r:id="rId20" w:history="1">
        <w:r w:rsidRPr="00BE2C45">
          <w:rPr>
            <w:rStyle w:val="Hyperlink"/>
            <w:rFonts w:ascii="Trebuchet MS" w:eastAsiaTheme="majorEastAsia" w:hAnsi="Trebuchet MS" w:cs="Arial"/>
            <w:sz w:val="22"/>
            <w:szCs w:val="22"/>
          </w:rPr>
          <w:t>https://www.family-action.org.uk/what-we-do/early-years/perinatal-support-services/</w:t>
        </w:r>
      </w:hyperlink>
      <w:r w:rsidRPr="00BE2C45">
        <w:rPr>
          <w:rFonts w:ascii="Trebuchet MS" w:hAnsi="Trebuchet MS" w:cs="Arial"/>
          <w:sz w:val="22"/>
          <w:szCs w:val="22"/>
        </w:rPr>
        <w:t xml:space="preserve"> </w:t>
      </w:r>
    </w:p>
    <w:p w14:paraId="2B601C62" w14:textId="77777777" w:rsidR="00BE2C45" w:rsidRPr="00BE2C45" w:rsidRDefault="00BE2C45" w:rsidP="00BE2C45">
      <w:pPr>
        <w:spacing w:after="0" w:line="240" w:lineRule="auto"/>
        <w:textAlignment w:val="baseline"/>
        <w:rPr>
          <w:rFonts w:ascii="Trebuchet MS" w:hAnsi="Trebuchet MS" w:cstheme="minorHAnsi"/>
          <w:b/>
          <w:color w:val="000000"/>
        </w:rPr>
      </w:pPr>
    </w:p>
    <w:p w14:paraId="212D98E5" w14:textId="77777777" w:rsidR="00BE2C45" w:rsidRPr="00BE2C45" w:rsidRDefault="00BE2C45" w:rsidP="00BE2C45">
      <w:pPr>
        <w:spacing w:after="0" w:line="240" w:lineRule="auto"/>
        <w:rPr>
          <w:rFonts w:ascii="Trebuchet MS" w:hAnsi="Trebuchet MS" w:cstheme="minorHAnsi"/>
          <w:color w:val="000000"/>
        </w:rPr>
      </w:pPr>
      <w:r w:rsidRPr="00BE2C45">
        <w:rPr>
          <w:rFonts w:ascii="Trebuchet MS" w:hAnsi="Trebuchet MS" w:cstheme="minorHAnsi"/>
          <w:b/>
          <w:color w:val="000000"/>
        </w:rPr>
        <w:t>Family Nurse Partnership ADAPT</w:t>
      </w:r>
      <w:r w:rsidRPr="00BE2C45">
        <w:rPr>
          <w:rFonts w:ascii="Trebuchet MS" w:hAnsi="Trebuchet MS" w:cstheme="minorHAnsi"/>
          <w:b/>
          <w:color w:val="000000"/>
        </w:rPr>
        <w:br/>
      </w:r>
    </w:p>
    <w:p w14:paraId="6D4F52FE" w14:textId="77777777" w:rsidR="00BE2C45" w:rsidRPr="00BE2C45" w:rsidRDefault="00BE2C45" w:rsidP="00BE2C45">
      <w:pPr>
        <w:spacing w:after="0" w:line="240" w:lineRule="auto"/>
        <w:rPr>
          <w:rFonts w:ascii="Trebuchet MS" w:hAnsi="Trebuchet MS" w:cs="Arial"/>
        </w:rPr>
      </w:pPr>
      <w:r w:rsidRPr="00BE2C45">
        <w:rPr>
          <w:rFonts w:ascii="Trebuchet MS" w:hAnsi="Trebuchet MS"/>
        </w:rPr>
        <w:t>Family Nurse Partnership (FNP) is</w:t>
      </w:r>
      <w:r w:rsidRPr="00BE2C45">
        <w:rPr>
          <w:rStyle w:val="Strong"/>
          <w:rFonts w:ascii="Trebuchet MS" w:hAnsi="Trebuchet MS" w:cs="Arial"/>
          <w:shd w:val="clear" w:color="auto" w:fill="FFFFFF"/>
        </w:rPr>
        <w:t xml:space="preserve"> a voluntary, intensive home visiting programme for first time young mums delivered in around 90 areas in England</w:t>
      </w:r>
      <w:r w:rsidRPr="00BE2C45">
        <w:rPr>
          <w:rFonts w:ascii="Trebuchet MS" w:hAnsi="Trebuchet MS"/>
        </w:rPr>
        <w:t xml:space="preserve">. </w:t>
      </w:r>
      <w:r w:rsidRPr="00BE2C45">
        <w:rPr>
          <w:rFonts w:ascii="Trebuchet MS" w:hAnsi="Trebuchet MS" w:cs="Arial"/>
          <w:bCs/>
        </w:rPr>
        <w:t>FNP aims to enable young mums to improve:</w:t>
      </w:r>
    </w:p>
    <w:p w14:paraId="172FD742" w14:textId="77777777" w:rsidR="00BE2C45" w:rsidRPr="00BE2C45" w:rsidRDefault="00BE2C45" w:rsidP="00BE2C45">
      <w:pPr>
        <w:pStyle w:val="NoSpacing"/>
        <w:numPr>
          <w:ilvl w:val="0"/>
          <w:numId w:val="22"/>
        </w:numPr>
        <w:rPr>
          <w:rFonts w:ascii="Trebuchet MS" w:hAnsi="Trebuchet MS" w:cs="Courier New"/>
          <w:lang w:eastAsia="en-GB"/>
        </w:rPr>
      </w:pPr>
      <w:r w:rsidRPr="00BE2C45">
        <w:rPr>
          <w:rFonts w:ascii="Trebuchet MS" w:hAnsi="Trebuchet MS"/>
          <w:lang w:eastAsia="en-GB"/>
        </w:rPr>
        <w:t xml:space="preserve">Pregnancy health, behaviours and </w:t>
      </w:r>
      <w:proofErr w:type="gramStart"/>
      <w:r w:rsidRPr="00BE2C45">
        <w:rPr>
          <w:rFonts w:ascii="Trebuchet MS" w:hAnsi="Trebuchet MS"/>
          <w:lang w:eastAsia="en-GB"/>
        </w:rPr>
        <w:t>outcomes;</w:t>
      </w:r>
      <w:proofErr w:type="gramEnd"/>
    </w:p>
    <w:p w14:paraId="2161B18E" w14:textId="77777777" w:rsidR="00BE2C45" w:rsidRPr="00BE2C45" w:rsidRDefault="00BE2C45" w:rsidP="00BE2C45">
      <w:pPr>
        <w:pStyle w:val="NoSpacing"/>
        <w:numPr>
          <w:ilvl w:val="0"/>
          <w:numId w:val="22"/>
        </w:numPr>
        <w:rPr>
          <w:rFonts w:ascii="Trebuchet MS" w:hAnsi="Trebuchet MS" w:cs="Courier New"/>
          <w:lang w:eastAsia="en-GB"/>
        </w:rPr>
      </w:pPr>
      <w:r w:rsidRPr="00BE2C45">
        <w:rPr>
          <w:rFonts w:ascii="Trebuchet MS" w:hAnsi="Trebuchet MS"/>
          <w:lang w:eastAsia="en-GB"/>
        </w:rPr>
        <w:t xml:space="preserve">Child health and development by </w:t>
      </w:r>
      <w:r w:rsidRPr="00BE2C45">
        <w:rPr>
          <w:rFonts w:ascii="Trebuchet MS" w:hAnsi="Trebuchet MS" w:cs="Helvetica"/>
          <w:bCs/>
        </w:rPr>
        <w:t xml:space="preserve">developing parenting knowledge and </w:t>
      </w:r>
      <w:proofErr w:type="gramStart"/>
      <w:r w:rsidRPr="00BE2C45">
        <w:rPr>
          <w:rFonts w:ascii="Trebuchet MS" w:hAnsi="Trebuchet MS" w:cs="Helvetica"/>
          <w:bCs/>
        </w:rPr>
        <w:t>skills</w:t>
      </w:r>
      <w:r w:rsidRPr="00BE2C45">
        <w:rPr>
          <w:rFonts w:ascii="Trebuchet MS" w:hAnsi="Trebuchet MS"/>
          <w:lang w:eastAsia="en-GB"/>
        </w:rPr>
        <w:t>;</w:t>
      </w:r>
      <w:proofErr w:type="gramEnd"/>
    </w:p>
    <w:p w14:paraId="3BE55F5D" w14:textId="77777777" w:rsidR="00BE2C45" w:rsidRPr="00BE2C45" w:rsidRDefault="00BE2C45" w:rsidP="00BE2C45">
      <w:pPr>
        <w:pStyle w:val="NoSpacing"/>
        <w:numPr>
          <w:ilvl w:val="0"/>
          <w:numId w:val="22"/>
        </w:numPr>
        <w:rPr>
          <w:rFonts w:ascii="Trebuchet MS" w:hAnsi="Trebuchet MS" w:cs="Courier New"/>
          <w:lang w:eastAsia="en-GB"/>
        </w:rPr>
      </w:pPr>
      <w:r w:rsidRPr="00BE2C45">
        <w:rPr>
          <w:rFonts w:ascii="Trebuchet MS" w:eastAsia="Times New Roman" w:hAnsi="Trebuchet MS" w:cs="Helvetica"/>
          <w:bCs/>
          <w:lang w:eastAsia="en-GB"/>
        </w:rPr>
        <w:t>Economic self-sufficiency, by helping them to achieve their aspirations (such as employment or returning to education).</w:t>
      </w:r>
    </w:p>
    <w:p w14:paraId="69885743"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2E88956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sz w:val="22"/>
          <w:szCs w:val="22"/>
        </w:rPr>
        <w:t>The evidence base includes three US-based large-scale Randomised Controlled Trials (RCTs</w:t>
      </w:r>
      <w:r w:rsidRPr="00BE2C45">
        <w:rPr>
          <w:rStyle w:val="FootnoteReference"/>
          <w:rFonts w:ascii="Trebuchet MS" w:eastAsiaTheme="majorEastAsia" w:hAnsi="Trebuchet MS" w:cs="Arial"/>
          <w:sz w:val="22"/>
          <w:szCs w:val="22"/>
        </w:rPr>
        <w:footnoteReference w:id="39"/>
      </w:r>
      <w:r w:rsidRPr="00BE2C45">
        <w:rPr>
          <w:rFonts w:ascii="Trebuchet MS" w:hAnsi="Trebuchet MS" w:cs="Arial"/>
          <w:sz w:val="22"/>
          <w:szCs w:val="22"/>
        </w:rPr>
        <w:t xml:space="preserve">). </w:t>
      </w:r>
    </w:p>
    <w:p w14:paraId="48D992F9"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5DE83784"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r w:rsidRPr="00BE2C45">
        <w:rPr>
          <w:rFonts w:ascii="Trebuchet MS" w:hAnsi="Trebuchet MS" w:cs="Arial"/>
          <w:sz w:val="22"/>
          <w:szCs w:val="22"/>
        </w:rPr>
        <w:t>A recent RCT in England found</w:t>
      </w:r>
      <w:r w:rsidRPr="00BE2C45">
        <w:rPr>
          <w:rFonts w:ascii="Trebuchet MS" w:hAnsi="Trebuchet MS" w:cs="Arial"/>
          <w:i/>
          <w:sz w:val="22"/>
          <w:szCs w:val="22"/>
        </w:rPr>
        <w:t xml:space="preserve"> </w:t>
      </w:r>
      <w:r w:rsidRPr="00BE2C45">
        <w:rPr>
          <w:rFonts w:ascii="Trebuchet MS" w:hAnsi="Trebuchet MS" w:cs="Arial"/>
          <w:sz w:val="22"/>
          <w:szCs w:val="22"/>
        </w:rPr>
        <w:t>that FNP</w:t>
      </w:r>
      <w:r w:rsidRPr="00BE2C45">
        <w:rPr>
          <w:rFonts w:ascii="Trebuchet MS" w:hAnsi="Trebuchet MS" w:cs="Arial"/>
          <w:i/>
          <w:sz w:val="22"/>
          <w:szCs w:val="22"/>
        </w:rPr>
        <w:t xml:space="preserve"> </w:t>
      </w:r>
      <w:r w:rsidRPr="00BE2C45">
        <w:rPr>
          <w:rFonts w:ascii="Trebuchet MS" w:hAnsi="Trebuchet MS" w:cs="Arial"/>
          <w:sz w:val="22"/>
          <w:szCs w:val="22"/>
        </w:rPr>
        <w:t>promoted cognitive and</w:t>
      </w:r>
      <w:r w:rsidRPr="00BE2C45">
        <w:rPr>
          <w:rFonts w:ascii="Trebuchet MS" w:hAnsi="Trebuchet MS" w:cs="Arial"/>
          <w:sz w:val="22"/>
          <w:szCs w:val="22"/>
          <w:shd w:val="clear" w:color="auto" w:fill="FFFFFF"/>
        </w:rPr>
        <w:t xml:space="preserve"> language development up to 24 months;</w:t>
      </w:r>
      <w:r w:rsidRPr="00BE2C45">
        <w:rPr>
          <w:rFonts w:ascii="Trebuchet MS" w:hAnsi="Trebuchet MS" w:cs="Arial"/>
          <w:i/>
          <w:sz w:val="22"/>
          <w:szCs w:val="22"/>
        </w:rPr>
        <w:t xml:space="preserve"> </w:t>
      </w:r>
      <w:r w:rsidRPr="00BE2C45">
        <w:rPr>
          <w:rFonts w:ascii="Trebuchet MS" w:hAnsi="Trebuchet MS" w:cs="Arial"/>
          <w:sz w:val="22"/>
          <w:szCs w:val="22"/>
        </w:rPr>
        <w:t xml:space="preserve">and </w:t>
      </w:r>
      <w:r w:rsidRPr="00BE2C45">
        <w:rPr>
          <w:rFonts w:ascii="Trebuchet MS" w:hAnsi="Trebuchet MS" w:cs="Arial"/>
          <w:sz w:val="22"/>
          <w:szCs w:val="22"/>
          <w:shd w:val="clear" w:color="auto" w:fill="FFFFFF"/>
        </w:rPr>
        <w:t>helped protect children from serious injury, abuse and neglect through early identification of safeguarding risks</w:t>
      </w:r>
      <w:r w:rsidRPr="00BE2C45">
        <w:rPr>
          <w:rStyle w:val="FootnoteReference"/>
          <w:rFonts w:ascii="Trebuchet MS" w:eastAsiaTheme="majorEastAsia" w:hAnsi="Trebuchet MS" w:cs="Arial"/>
          <w:sz w:val="22"/>
          <w:szCs w:val="22"/>
          <w:shd w:val="clear" w:color="auto" w:fill="FFFFFF"/>
        </w:rPr>
        <w:footnoteReference w:id="40"/>
      </w:r>
      <w:r w:rsidRPr="00BE2C45">
        <w:rPr>
          <w:rFonts w:ascii="Trebuchet MS" w:hAnsi="Trebuchet MS" w:cs="Arial"/>
          <w:sz w:val="22"/>
          <w:szCs w:val="22"/>
          <w:shd w:val="clear" w:color="auto" w:fill="FFFFFF"/>
        </w:rPr>
        <w:t xml:space="preserve">; but it was not found to have an impact across the study’s four main </w:t>
      </w:r>
      <w:proofErr w:type="gramStart"/>
      <w:r w:rsidRPr="00BE2C45">
        <w:rPr>
          <w:rFonts w:ascii="Trebuchet MS" w:hAnsi="Trebuchet MS" w:cs="Arial"/>
          <w:sz w:val="22"/>
          <w:szCs w:val="22"/>
          <w:shd w:val="clear" w:color="auto" w:fill="FFFFFF"/>
        </w:rPr>
        <w:t>short term</w:t>
      </w:r>
      <w:proofErr w:type="gramEnd"/>
      <w:r w:rsidRPr="00BE2C45">
        <w:rPr>
          <w:rFonts w:ascii="Trebuchet MS" w:hAnsi="Trebuchet MS" w:cs="Arial"/>
          <w:sz w:val="22"/>
          <w:szCs w:val="22"/>
          <w:shd w:val="clear" w:color="auto" w:fill="FFFFFF"/>
        </w:rPr>
        <w:t xml:space="preserve"> outcomes</w:t>
      </w:r>
      <w:r w:rsidRPr="00BE2C45">
        <w:rPr>
          <w:rStyle w:val="FootnoteReference"/>
          <w:rFonts w:ascii="Trebuchet MS" w:eastAsiaTheme="majorEastAsia" w:hAnsi="Trebuchet MS" w:cs="Arial"/>
          <w:sz w:val="22"/>
          <w:szCs w:val="22"/>
          <w:shd w:val="clear" w:color="auto" w:fill="FFFFFF"/>
        </w:rPr>
        <w:footnoteReference w:id="41"/>
      </w:r>
      <w:r w:rsidRPr="00BE2C45">
        <w:rPr>
          <w:rFonts w:ascii="Trebuchet MS" w:hAnsi="Trebuchet MS" w:cs="Arial"/>
          <w:sz w:val="22"/>
          <w:szCs w:val="22"/>
          <w:shd w:val="clear" w:color="auto" w:fill="FFFFFF"/>
        </w:rPr>
        <w:t>.</w:t>
      </w:r>
      <w:r w:rsidRPr="00BE2C45">
        <w:rPr>
          <w:rFonts w:ascii="Trebuchet MS" w:hAnsi="Trebuchet MS" w:cs="Arial"/>
          <w:sz w:val="22"/>
          <w:szCs w:val="22"/>
        </w:rPr>
        <w:t xml:space="preserve"> </w:t>
      </w:r>
    </w:p>
    <w:p w14:paraId="30A6B3B9" w14:textId="77777777" w:rsidR="00BE2C45" w:rsidRPr="00BE2C45" w:rsidRDefault="00BE2C45" w:rsidP="00BE2C45">
      <w:pPr>
        <w:pStyle w:val="NormalWeb"/>
        <w:shd w:val="clear" w:color="auto" w:fill="FFFFFF"/>
        <w:spacing w:before="0" w:beforeAutospacing="0" w:after="0" w:afterAutospacing="0"/>
        <w:rPr>
          <w:rFonts w:ascii="Trebuchet MS" w:hAnsi="Trebuchet MS"/>
          <w:sz w:val="22"/>
          <w:szCs w:val="22"/>
        </w:rPr>
      </w:pPr>
      <w:r w:rsidRPr="00BE2C45">
        <w:rPr>
          <w:rFonts w:ascii="Trebuchet MS" w:hAnsi="Trebuchet MS" w:cs="Arial"/>
          <w:sz w:val="22"/>
          <w:szCs w:val="22"/>
        </w:rPr>
        <w:br/>
      </w:r>
      <w:r w:rsidRPr="00BE2C45">
        <w:rPr>
          <w:rFonts w:ascii="Trebuchet MS" w:hAnsi="Trebuchet MS"/>
          <w:sz w:val="22"/>
          <w:szCs w:val="22"/>
        </w:rPr>
        <w:t xml:space="preserve">The five A Better Start partnerships, along with six other local areas in the FNP ADAPT programme, are trialling a range of adaptations to the programme with the aim of improving outcomes. </w:t>
      </w:r>
    </w:p>
    <w:p w14:paraId="064981D9" w14:textId="77777777" w:rsidR="00BE2C45" w:rsidRPr="00BE2C45" w:rsidRDefault="00BE2C45" w:rsidP="00BE2C45">
      <w:pPr>
        <w:spacing w:after="0" w:line="240" w:lineRule="auto"/>
        <w:rPr>
          <w:rFonts w:ascii="Trebuchet MS" w:hAnsi="Trebuchet MS" w:cs="Arial"/>
          <w:shd w:val="clear" w:color="auto" w:fill="FFFFFF"/>
        </w:rPr>
      </w:pPr>
      <w:r w:rsidRPr="00BE2C45">
        <w:rPr>
          <w:rFonts w:ascii="Trebuchet MS" w:hAnsi="Trebuchet MS" w:cs="Arial"/>
          <w:shd w:val="clear" w:color="auto" w:fill="FFFFFF"/>
        </w:rPr>
        <w:br/>
        <w:t xml:space="preserve">Examples of adaptations in the A Better Start partnerships: </w:t>
      </w:r>
    </w:p>
    <w:p w14:paraId="4D0719CE" w14:textId="77777777" w:rsidR="00BE2C45" w:rsidRPr="00BE2C45" w:rsidRDefault="00BE2C45" w:rsidP="00BE2C45">
      <w:pPr>
        <w:pStyle w:val="ListParagraph"/>
        <w:numPr>
          <w:ilvl w:val="0"/>
          <w:numId w:val="27"/>
        </w:numPr>
        <w:spacing w:after="0" w:line="240" w:lineRule="auto"/>
        <w:rPr>
          <w:rFonts w:ascii="Trebuchet MS" w:hAnsi="Trebuchet MS"/>
        </w:rPr>
      </w:pPr>
      <w:r w:rsidRPr="00BE2C45">
        <w:rPr>
          <w:rFonts w:ascii="Trebuchet MS" w:hAnsi="Trebuchet MS"/>
        </w:rPr>
        <w:t>In</w:t>
      </w:r>
      <w:r w:rsidRPr="00BE2C45">
        <w:rPr>
          <w:rFonts w:ascii="Trebuchet MS" w:hAnsi="Trebuchet MS"/>
          <w:b/>
        </w:rPr>
        <w:t xml:space="preserve"> Bradford</w:t>
      </w:r>
      <w:r w:rsidRPr="00BE2C45">
        <w:rPr>
          <w:rFonts w:ascii="Trebuchet MS" w:hAnsi="Trebuchet MS"/>
        </w:rPr>
        <w:t xml:space="preserve">, the focus of the clinical adaptation is on promoting maternal sensitivity and responsivity using Video Intervention to Promote Positive Parenting (VIPP). The interactions between clients and their babies are filmed over </w:t>
      </w:r>
      <w:proofErr w:type="gramStart"/>
      <w:r w:rsidRPr="00BE2C45">
        <w:rPr>
          <w:rFonts w:ascii="Trebuchet MS" w:hAnsi="Trebuchet MS"/>
        </w:rPr>
        <w:t>a number of</w:t>
      </w:r>
      <w:proofErr w:type="gramEnd"/>
      <w:r w:rsidRPr="00BE2C45">
        <w:rPr>
          <w:rFonts w:ascii="Trebuchet MS" w:hAnsi="Trebuchet MS"/>
        </w:rPr>
        <w:t xml:space="preserve"> visits, and the film is used to highlight and reinforce the sensitive parenting that is taking place. There is also a new set of facilitators to be used in pregnancy, aiming to stimulate clients to begin thinking about their unborn child’s thoughts and feelings. </w:t>
      </w:r>
    </w:p>
    <w:p w14:paraId="2475C19D" w14:textId="77777777" w:rsidR="00BE2C45" w:rsidRPr="00BE2C45" w:rsidRDefault="00BE2C45" w:rsidP="00BE2C45">
      <w:pPr>
        <w:pStyle w:val="ListParagraph"/>
        <w:numPr>
          <w:ilvl w:val="0"/>
          <w:numId w:val="27"/>
        </w:numPr>
        <w:spacing w:after="0" w:line="240" w:lineRule="auto"/>
        <w:rPr>
          <w:rFonts w:ascii="Trebuchet MS" w:hAnsi="Trebuchet MS"/>
        </w:rPr>
      </w:pPr>
      <w:r w:rsidRPr="00BE2C45">
        <w:rPr>
          <w:rFonts w:ascii="Trebuchet MS" w:hAnsi="Trebuchet MS"/>
        </w:rPr>
        <w:t>In</w:t>
      </w:r>
      <w:r w:rsidRPr="00BE2C45">
        <w:rPr>
          <w:rFonts w:ascii="Trebuchet MS" w:hAnsi="Trebuchet MS"/>
          <w:b/>
        </w:rPr>
        <w:t xml:space="preserve"> Lambeth, </w:t>
      </w:r>
      <w:r w:rsidRPr="00BE2C45">
        <w:rPr>
          <w:rFonts w:ascii="Trebuchet MS" w:hAnsi="Trebuchet MS"/>
        </w:rPr>
        <w:t>there is a</w:t>
      </w:r>
      <w:r w:rsidRPr="00BE2C45">
        <w:rPr>
          <w:rFonts w:ascii="Trebuchet MS" w:hAnsi="Trebuchet MS"/>
          <w:b/>
        </w:rPr>
        <w:t xml:space="preserve"> </w:t>
      </w:r>
      <w:r w:rsidRPr="00BE2C45">
        <w:rPr>
          <w:rFonts w:ascii="Trebuchet MS" w:hAnsi="Trebuchet MS"/>
        </w:rPr>
        <w:t xml:space="preserve">focus on the reduction and prevention of intimate partner violence and the promotion of healthy relationships. Family nurses will use new materials that have been developed to enable clients to consider healthy and unhealthy relationships, and to identify what kind of relationship they are in. The nurses have received additional training to help them with this work. The new materials have been tested with clients in focus groups and have been positively received. </w:t>
      </w:r>
    </w:p>
    <w:p w14:paraId="54916C57" w14:textId="77777777" w:rsidR="00BE2C45" w:rsidRPr="00BE2C45" w:rsidRDefault="00BE2C45" w:rsidP="00BE2C45">
      <w:pPr>
        <w:pStyle w:val="ListParagraph"/>
        <w:numPr>
          <w:ilvl w:val="0"/>
          <w:numId w:val="27"/>
        </w:numPr>
        <w:spacing w:after="0" w:line="240" w:lineRule="auto"/>
        <w:rPr>
          <w:rFonts w:ascii="Trebuchet MS" w:hAnsi="Trebuchet MS"/>
        </w:rPr>
      </w:pPr>
      <w:r w:rsidRPr="00BE2C45">
        <w:rPr>
          <w:rFonts w:ascii="Trebuchet MS" w:hAnsi="Trebuchet MS"/>
        </w:rPr>
        <w:t>In</w:t>
      </w:r>
      <w:r w:rsidRPr="00BE2C45">
        <w:rPr>
          <w:rFonts w:ascii="Trebuchet MS" w:hAnsi="Trebuchet MS"/>
          <w:b/>
        </w:rPr>
        <w:t xml:space="preserve"> Nottingham,</w:t>
      </w:r>
      <w:r w:rsidRPr="00BE2C45">
        <w:rPr>
          <w:rFonts w:ascii="Trebuchet MS" w:hAnsi="Trebuchet MS"/>
        </w:rPr>
        <w:t xml:space="preserve"> </w:t>
      </w:r>
      <w:r w:rsidRPr="00BE2C45">
        <w:rPr>
          <w:rFonts w:ascii="Trebuchet MS" w:hAnsi="Trebuchet MS" w:cs="Arial"/>
          <w:bCs/>
        </w:rPr>
        <w:t xml:space="preserve">a perinatal mental health intervention is being trialled. Family Nurses have been equipped with a locally developed toolkit which is used to raise parents’ awareness of mental health and wellbeing, allows early identification of </w:t>
      </w:r>
      <w:proofErr w:type="gramStart"/>
      <w:r w:rsidRPr="00BE2C45">
        <w:rPr>
          <w:rFonts w:ascii="Trebuchet MS" w:hAnsi="Trebuchet MS" w:cs="Arial"/>
          <w:bCs/>
        </w:rPr>
        <w:t>issues</w:t>
      </w:r>
      <w:proofErr w:type="gramEnd"/>
      <w:r w:rsidRPr="00BE2C45">
        <w:rPr>
          <w:rFonts w:ascii="Trebuchet MS" w:hAnsi="Trebuchet MS" w:cs="Arial"/>
          <w:bCs/>
        </w:rPr>
        <w:t xml:space="preserve"> and provides appropriate strategies to manage mental health problems. </w:t>
      </w:r>
    </w:p>
    <w:p w14:paraId="69F62A4F" w14:textId="77777777" w:rsidR="00BE2C45" w:rsidRPr="00BE2C45" w:rsidRDefault="00BE2C45" w:rsidP="00BE2C45">
      <w:pPr>
        <w:pStyle w:val="NormalWeb"/>
        <w:shd w:val="clear" w:color="auto" w:fill="FFFFFF"/>
        <w:spacing w:before="0" w:beforeAutospacing="0" w:after="0" w:afterAutospacing="0"/>
        <w:rPr>
          <w:rFonts w:ascii="Trebuchet MS" w:hAnsi="Trebuchet MS" w:cs="Arial"/>
          <w:sz w:val="22"/>
          <w:szCs w:val="22"/>
        </w:rPr>
      </w:pPr>
    </w:p>
    <w:p w14:paraId="23C1F756" w14:textId="77777777" w:rsidR="00BE2C45" w:rsidRPr="00BE2C45" w:rsidRDefault="00BE2C45" w:rsidP="00BE2C45">
      <w:pPr>
        <w:pStyle w:val="NormalWeb"/>
        <w:shd w:val="clear" w:color="auto" w:fill="FFFFFF"/>
        <w:spacing w:before="0" w:beforeAutospacing="0" w:after="0" w:afterAutospacing="0"/>
        <w:rPr>
          <w:rFonts w:ascii="Trebuchet MS" w:hAnsi="Trebuchet MS" w:cs="Courier New"/>
          <w:sz w:val="22"/>
          <w:szCs w:val="22"/>
        </w:rPr>
      </w:pPr>
      <w:r w:rsidRPr="00BE2C45">
        <w:rPr>
          <w:rFonts w:ascii="Trebuchet MS" w:hAnsi="Trebuchet MS" w:cs="Courier New"/>
          <w:sz w:val="22"/>
          <w:szCs w:val="22"/>
        </w:rPr>
        <w:t xml:space="preserve">For more information - </w:t>
      </w:r>
      <w:hyperlink r:id="rId21" w:history="1">
        <w:r w:rsidRPr="00BE2C45">
          <w:rPr>
            <w:rStyle w:val="Hyperlink"/>
            <w:rFonts w:ascii="Trebuchet MS" w:eastAsiaTheme="majorEastAsia" w:hAnsi="Trebuchet MS" w:cs="Courier New"/>
            <w:sz w:val="22"/>
            <w:szCs w:val="22"/>
          </w:rPr>
          <w:t>http://fnp.nhs.uk/fnp-next-steps/adapt/</w:t>
        </w:r>
      </w:hyperlink>
      <w:r w:rsidRPr="00BE2C45">
        <w:rPr>
          <w:rFonts w:ascii="Trebuchet MS" w:hAnsi="Trebuchet MS" w:cs="Courier New"/>
          <w:sz w:val="22"/>
          <w:szCs w:val="22"/>
        </w:rPr>
        <w:t xml:space="preserve"> </w:t>
      </w:r>
    </w:p>
    <w:p w14:paraId="633A6187" w14:textId="77777777" w:rsidR="00BE2C45" w:rsidRPr="00BE2C45" w:rsidRDefault="00BE2C45" w:rsidP="00BE2C45">
      <w:pPr>
        <w:pStyle w:val="NormalWeb"/>
        <w:shd w:val="clear" w:color="auto" w:fill="FFFFFF"/>
        <w:spacing w:before="0" w:beforeAutospacing="0" w:after="0" w:afterAutospacing="0"/>
        <w:rPr>
          <w:rFonts w:ascii="Trebuchet MS" w:hAnsi="Trebuchet MS" w:cs="Courier New"/>
          <w:sz w:val="22"/>
          <w:szCs w:val="22"/>
        </w:rPr>
      </w:pPr>
    </w:p>
    <w:p w14:paraId="51BC563A"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b/>
          <w:color w:val="000000"/>
        </w:rPr>
        <w:t>Blackpool Better Start is implementing a trauma informed care strategy</w:t>
      </w:r>
      <w:r w:rsidRPr="00BE2C45">
        <w:rPr>
          <w:rFonts w:ascii="Trebuchet MS" w:hAnsi="Trebuchet MS" w:cstheme="minorHAnsi"/>
          <w:color w:val="000000"/>
        </w:rPr>
        <w:t xml:space="preserve"> which will transform the workforce over the lifetime of the programme and beyond. Complementing the suite of trauma informed and trauma focused interventions being implemented by the Centre of Early </w:t>
      </w:r>
      <w:r w:rsidRPr="00BE2C45">
        <w:rPr>
          <w:rFonts w:ascii="Trebuchet MS" w:hAnsi="Trebuchet MS" w:cstheme="minorHAnsi"/>
          <w:color w:val="000000"/>
        </w:rPr>
        <w:lastRenderedPageBreak/>
        <w:t xml:space="preserve">Childhood Development, the trauma informed strategy will bring out sustainable change spanning the community and all other partner organisations.  </w:t>
      </w:r>
    </w:p>
    <w:p w14:paraId="4144D546" w14:textId="77777777" w:rsidR="00BE2C45" w:rsidRPr="00BE2C45" w:rsidRDefault="00BE2C45" w:rsidP="00BE2C45">
      <w:pPr>
        <w:spacing w:after="0" w:line="240" w:lineRule="auto"/>
        <w:textAlignment w:val="baseline"/>
        <w:rPr>
          <w:rFonts w:ascii="Trebuchet MS" w:hAnsi="Trebuchet MS" w:cstheme="minorHAnsi"/>
          <w:color w:val="000000"/>
        </w:rPr>
      </w:pPr>
    </w:p>
    <w:p w14:paraId="08B6AEFB"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 xml:space="preserve">The Centre is also piloting the use of the ACEs questions, delivered in a trauma informed </w:t>
      </w:r>
      <w:proofErr w:type="gramStart"/>
      <w:r w:rsidRPr="00BE2C45">
        <w:rPr>
          <w:rFonts w:ascii="Trebuchet MS" w:hAnsi="Trebuchet MS" w:cstheme="minorHAnsi"/>
          <w:color w:val="000000"/>
        </w:rPr>
        <w:t>way</w:t>
      </w:r>
      <w:proofErr w:type="gramEnd"/>
      <w:r w:rsidRPr="00BE2C45">
        <w:rPr>
          <w:rFonts w:ascii="Trebuchet MS" w:hAnsi="Trebuchet MS" w:cstheme="minorHAnsi"/>
          <w:color w:val="000000"/>
        </w:rPr>
        <w:t xml:space="preserve"> and utilising a more therapeutic approach, through the Health Visiting service, as part of the wider Health Visiting transformation. Through co-designing the pilot alongside Health </w:t>
      </w:r>
      <w:proofErr w:type="gramStart"/>
      <w:r w:rsidRPr="00BE2C45">
        <w:rPr>
          <w:rFonts w:ascii="Trebuchet MS" w:hAnsi="Trebuchet MS" w:cstheme="minorHAnsi"/>
          <w:color w:val="000000"/>
        </w:rPr>
        <w:t>Visitors</w:t>
      </w:r>
      <w:proofErr w:type="gramEnd"/>
      <w:r w:rsidRPr="00BE2C45">
        <w:rPr>
          <w:rFonts w:ascii="Trebuchet MS" w:hAnsi="Trebuchet MS" w:cstheme="minorHAnsi"/>
          <w:color w:val="000000"/>
        </w:rPr>
        <w:t xml:space="preserve"> themselves, and community members, the Centre will be generating learning in relation to the impact of ACEs on the workforce and quality of assessments. This new approach is also informing the newly developing supervision models incorporated as part of the new HV model. </w:t>
      </w:r>
    </w:p>
    <w:p w14:paraId="636390C6" w14:textId="77777777" w:rsidR="00BE2C45" w:rsidRPr="00BE2C45" w:rsidRDefault="00BE2C45" w:rsidP="00BE2C45">
      <w:pPr>
        <w:spacing w:after="0" w:line="240" w:lineRule="auto"/>
        <w:textAlignment w:val="baseline"/>
        <w:rPr>
          <w:rFonts w:ascii="Trebuchet MS" w:hAnsi="Trebuchet MS" w:cstheme="minorHAnsi"/>
          <w:color w:val="000000"/>
        </w:rPr>
      </w:pPr>
    </w:p>
    <w:p w14:paraId="7DB5E19B"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The centre will also be embarking on a foundation training with Blackpool First Response, Neighbourhood and Early Action policing teams, supporting them to become more trauma sensitive prior to further development in this area. In addition, work is also underway in partnership with Dr Warren Larkin to develop a new trauma informed service for women in pregnancy with the aim of improving maternal and early years diet and nutrition.</w:t>
      </w:r>
    </w:p>
    <w:p w14:paraId="459CE3CE" w14:textId="77777777" w:rsidR="00BE2C45" w:rsidRPr="00BE2C45" w:rsidRDefault="00BE2C45" w:rsidP="00BE2C45">
      <w:pPr>
        <w:pStyle w:val="NormalWeb"/>
        <w:shd w:val="clear" w:color="auto" w:fill="FFFFFF"/>
        <w:spacing w:before="0" w:beforeAutospacing="0" w:after="0" w:afterAutospacing="0"/>
        <w:rPr>
          <w:rFonts w:ascii="Trebuchet MS" w:hAnsi="Trebuchet MS" w:cs="Courier New"/>
          <w:sz w:val="22"/>
          <w:szCs w:val="22"/>
        </w:rPr>
      </w:pPr>
    </w:p>
    <w:p w14:paraId="2EDC3047" w14:textId="77777777" w:rsidR="00BE2C45" w:rsidRPr="00BE2C45" w:rsidRDefault="00BE2C45" w:rsidP="00BE2C45">
      <w:pPr>
        <w:pStyle w:val="NormalWeb"/>
        <w:shd w:val="clear" w:color="auto" w:fill="FFFFFF"/>
        <w:spacing w:before="0" w:beforeAutospacing="0" w:after="0" w:afterAutospacing="0"/>
        <w:rPr>
          <w:rFonts w:ascii="Trebuchet MS" w:hAnsi="Trebuchet MS" w:cs="Courier New"/>
          <w:sz w:val="22"/>
          <w:szCs w:val="22"/>
        </w:rPr>
      </w:pPr>
    </w:p>
    <w:p w14:paraId="5034D07C" w14:textId="77777777" w:rsidR="00BE2C45" w:rsidRPr="00BE2C45" w:rsidRDefault="00BE2C45" w:rsidP="00BE2C45">
      <w:pPr>
        <w:pStyle w:val="ListParagraph"/>
        <w:numPr>
          <w:ilvl w:val="0"/>
          <w:numId w:val="26"/>
        </w:numPr>
        <w:autoSpaceDE w:val="0"/>
        <w:autoSpaceDN w:val="0"/>
        <w:adjustRightInd w:val="0"/>
        <w:spacing w:after="0" w:line="240" w:lineRule="auto"/>
        <w:rPr>
          <w:rFonts w:ascii="Trebuchet MS" w:hAnsi="Trebuchet MS" w:cstheme="minorHAnsi"/>
          <w:b/>
          <w:color w:val="002060"/>
          <w:lang w:eastAsia="en-GB"/>
        </w:rPr>
      </w:pPr>
      <w:r w:rsidRPr="00BE2C45">
        <w:rPr>
          <w:rFonts w:ascii="Trebuchet MS" w:hAnsi="Trebuchet MS" w:cstheme="minorHAnsi"/>
          <w:b/>
          <w:color w:val="002060"/>
          <w:lang w:eastAsia="en-GB"/>
        </w:rPr>
        <w:t xml:space="preserve">Universal services </w:t>
      </w:r>
    </w:p>
    <w:p w14:paraId="152F03D6" w14:textId="77777777" w:rsidR="00BE2C45" w:rsidRPr="00BE2C45" w:rsidRDefault="00BE2C45" w:rsidP="00BE2C45">
      <w:pPr>
        <w:spacing w:after="0" w:line="240" w:lineRule="auto"/>
        <w:rPr>
          <w:rFonts w:ascii="Trebuchet MS" w:hAnsi="Trebuchet MS"/>
          <w:lang w:val="en-US"/>
        </w:rPr>
      </w:pPr>
    </w:p>
    <w:p w14:paraId="47B2D39A" w14:textId="77777777" w:rsidR="00BE2C45" w:rsidRPr="00BE2C45" w:rsidRDefault="00BE2C45" w:rsidP="00BE2C45">
      <w:pPr>
        <w:spacing w:after="0" w:line="240" w:lineRule="auto"/>
        <w:rPr>
          <w:rFonts w:ascii="Trebuchet MS" w:hAnsi="Trebuchet MS"/>
        </w:rPr>
      </w:pPr>
      <w:r w:rsidRPr="00BE2C45">
        <w:rPr>
          <w:rFonts w:ascii="Trebuchet MS" w:hAnsi="Trebuchet MS"/>
          <w:lang w:val="en-US"/>
        </w:rPr>
        <w:t xml:space="preserve">A Better Start takes a ‘proportionate universalist’ approach, as defined by Professor Sir Michael Marmot: </w:t>
      </w:r>
      <w:r w:rsidRPr="00BE2C45">
        <w:rPr>
          <w:rFonts w:ascii="Trebuchet MS" w:hAnsi="Trebuchet MS"/>
        </w:rPr>
        <w:t>“</w:t>
      </w:r>
      <w:r w:rsidRPr="00BE2C45">
        <w:rPr>
          <w:rFonts w:ascii="Trebuchet MS" w:hAnsi="Trebuchet MS"/>
          <w:i/>
        </w:rPr>
        <w:t>To reduce the steepness of the social gradient in health, actions must be universal, but with a scale and intensity that is proportionate to the level of disadvantage</w:t>
      </w:r>
      <w:r w:rsidRPr="00BE2C45">
        <w:rPr>
          <w:rFonts w:ascii="Trebuchet MS" w:hAnsi="Trebuchet MS"/>
        </w:rPr>
        <w:t>”</w:t>
      </w:r>
      <w:r w:rsidRPr="00BE2C45">
        <w:rPr>
          <w:rStyle w:val="FootnoteReference"/>
          <w:rFonts w:ascii="Trebuchet MS" w:eastAsiaTheme="majorEastAsia" w:hAnsi="Trebuchet MS"/>
        </w:rPr>
        <w:footnoteReference w:id="42"/>
      </w:r>
      <w:r w:rsidRPr="00BE2C45">
        <w:rPr>
          <w:rFonts w:ascii="Trebuchet MS" w:hAnsi="Trebuchet MS"/>
        </w:rPr>
        <w:t xml:space="preserve">. </w:t>
      </w:r>
    </w:p>
    <w:p w14:paraId="326C90E4" w14:textId="77777777" w:rsidR="00BE2C45" w:rsidRPr="00BE2C45" w:rsidRDefault="00BE2C45" w:rsidP="00BE2C45">
      <w:pPr>
        <w:spacing w:after="0" w:line="240" w:lineRule="auto"/>
        <w:rPr>
          <w:rFonts w:ascii="Trebuchet MS" w:hAnsi="Trebuchet MS"/>
        </w:rPr>
      </w:pPr>
    </w:p>
    <w:p w14:paraId="09FF3B6C" w14:textId="77777777" w:rsidR="00BE2C45" w:rsidRPr="00BE2C45" w:rsidRDefault="00BE2C45" w:rsidP="00BE2C45">
      <w:pPr>
        <w:spacing w:after="0" w:line="240" w:lineRule="auto"/>
        <w:rPr>
          <w:rFonts w:ascii="Trebuchet MS" w:hAnsi="Trebuchet MS"/>
        </w:rPr>
      </w:pPr>
      <w:r w:rsidRPr="00BE2C45">
        <w:rPr>
          <w:rFonts w:ascii="Trebuchet MS" w:hAnsi="Trebuchet MS"/>
        </w:rPr>
        <w:t xml:space="preserve">Service portfolios from the five ABS partnerships include universal preventative services which aim to prevent ACEs from occurring in disadvantaged communities by stopping, health, social or psychological problems that may impact on ECD outcomes before they start. </w:t>
      </w:r>
    </w:p>
    <w:p w14:paraId="1F974161" w14:textId="77777777" w:rsidR="00BE2C45" w:rsidRPr="00BE2C45" w:rsidRDefault="00BE2C45" w:rsidP="00BE2C45">
      <w:pPr>
        <w:shd w:val="clear" w:color="auto" w:fill="FFFFFF"/>
        <w:spacing w:after="0" w:line="240" w:lineRule="auto"/>
        <w:textAlignment w:val="baseline"/>
        <w:rPr>
          <w:rFonts w:ascii="Trebuchet MS" w:hAnsi="Trebuchet MS" w:cstheme="minorHAnsi"/>
          <w:b/>
        </w:rPr>
      </w:pPr>
    </w:p>
    <w:p w14:paraId="08B3E0FC" w14:textId="77777777" w:rsidR="00BE2C45" w:rsidRPr="00BE2C45" w:rsidRDefault="00BE2C45" w:rsidP="00BE2C45">
      <w:pPr>
        <w:shd w:val="clear" w:color="auto" w:fill="FFFFFF"/>
        <w:spacing w:after="0" w:line="240" w:lineRule="auto"/>
        <w:textAlignment w:val="baseline"/>
        <w:rPr>
          <w:rFonts w:ascii="Trebuchet MS" w:hAnsi="Trebuchet MS"/>
        </w:rPr>
      </w:pPr>
      <w:r w:rsidRPr="00BE2C45">
        <w:rPr>
          <w:rFonts w:ascii="Trebuchet MS" w:hAnsi="Trebuchet MS" w:cstheme="minorHAnsi"/>
          <w:b/>
        </w:rPr>
        <w:t xml:space="preserve">Baby Steps </w:t>
      </w:r>
      <w:r w:rsidRPr="00BE2C45">
        <w:rPr>
          <w:rFonts w:ascii="Trebuchet MS" w:hAnsi="Trebuchet MS"/>
        </w:rPr>
        <w:t xml:space="preserve">is a science based perinatal programme designed to support mums and dads to be able to manage the emotional and physical transition into parenthood developed by NSPCC and Dr Angela </w:t>
      </w:r>
      <w:proofErr w:type="spellStart"/>
      <w:r w:rsidRPr="00BE2C45">
        <w:rPr>
          <w:rFonts w:ascii="Trebuchet MS" w:hAnsi="Trebuchet MS"/>
        </w:rPr>
        <w:t>Underdown</w:t>
      </w:r>
      <w:proofErr w:type="spellEnd"/>
      <w:r w:rsidRPr="00BE2C45">
        <w:rPr>
          <w:rFonts w:ascii="Trebuchet MS" w:hAnsi="Trebuchet MS"/>
        </w:rPr>
        <w:t xml:space="preserve"> at the University of Warwick. Given the high levels of deprivation in their target wards, </w:t>
      </w:r>
      <w:r w:rsidRPr="00BE2C45">
        <w:rPr>
          <w:rFonts w:ascii="Trebuchet MS" w:hAnsi="Trebuchet MS"/>
          <w:shd w:val="clear" w:color="auto" w:fill="FFFFFF"/>
        </w:rPr>
        <w:t xml:space="preserve">Blackpool Better Start have adapted the programme to provide it universally across the Better Start wards and then across the whole of the town to all expectant parents. </w:t>
      </w:r>
      <w:r w:rsidRPr="00BE2C45">
        <w:rPr>
          <w:rFonts w:ascii="Trebuchet MS" w:hAnsi="Trebuchet MS"/>
        </w:rPr>
        <w:t xml:space="preserve">The programme was evaluated by the NSPCC </w:t>
      </w:r>
      <w:r w:rsidRPr="00BE2C45">
        <w:rPr>
          <w:rFonts w:ascii="Trebuchet MS" w:hAnsi="Trebuchet MS"/>
          <w:shd w:val="clear" w:color="auto" w:fill="FFFFFF"/>
        </w:rPr>
        <w:t>acro</w:t>
      </w:r>
      <w:r w:rsidRPr="00BE2C45">
        <w:rPr>
          <w:rFonts w:ascii="Trebuchet MS" w:hAnsi="Trebuchet MS"/>
        </w:rPr>
        <w:t>ss a range of outcomes including parents’ relationships with their baby in the antenatal and postnatal period, couple relationships and parental self-esteem</w:t>
      </w:r>
      <w:r w:rsidRPr="00BE2C45">
        <w:rPr>
          <w:rStyle w:val="FootnoteReference"/>
          <w:rFonts w:ascii="Trebuchet MS" w:eastAsiaTheme="majorEastAsia" w:hAnsi="Trebuchet MS"/>
        </w:rPr>
        <w:t xml:space="preserve"> </w:t>
      </w:r>
      <w:r w:rsidRPr="00BE2C45">
        <w:rPr>
          <w:rStyle w:val="FootnoteReference"/>
          <w:rFonts w:ascii="Trebuchet MS" w:eastAsiaTheme="majorEastAsia" w:hAnsi="Trebuchet MS"/>
        </w:rPr>
        <w:footnoteReference w:id="43"/>
      </w:r>
      <w:r w:rsidRPr="00BE2C45">
        <w:rPr>
          <w:rFonts w:ascii="Trebuchet MS" w:hAnsi="Trebuchet MS"/>
        </w:rPr>
        <w:t xml:space="preserve">. The evaluation found that parents who attended Baby Steps: </w:t>
      </w:r>
    </w:p>
    <w:p w14:paraId="77CAE69B"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Showed an improvement in the quality of their relationship with their babies</w:t>
      </w:r>
    </w:p>
    <w:p w14:paraId="3DFDB7F4"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Had increased satisfaction in their relationships with their partners</w:t>
      </w:r>
    </w:p>
    <w:p w14:paraId="4986D7FE"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Showed a decrease in anxiety and depression</w:t>
      </w:r>
    </w:p>
    <w:p w14:paraId="551908A2"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Had increased levels of self esteem</w:t>
      </w:r>
    </w:p>
    <w:p w14:paraId="3C6D1521" w14:textId="77777777" w:rsidR="00BE2C45" w:rsidRPr="00BE2C45" w:rsidRDefault="00BE2C45" w:rsidP="00BE2C45">
      <w:pPr>
        <w:pStyle w:val="ListParagraph"/>
        <w:numPr>
          <w:ilvl w:val="0"/>
          <w:numId w:val="23"/>
        </w:numPr>
        <w:shd w:val="clear" w:color="auto" w:fill="FFFFFF"/>
        <w:spacing w:after="0" w:line="240" w:lineRule="auto"/>
        <w:textAlignment w:val="baseline"/>
        <w:rPr>
          <w:rFonts w:ascii="Trebuchet MS" w:hAnsi="Trebuchet MS"/>
        </w:rPr>
      </w:pPr>
      <w:r w:rsidRPr="00BE2C45">
        <w:rPr>
          <w:rFonts w:ascii="Trebuchet MS" w:hAnsi="Trebuchet MS"/>
        </w:rPr>
        <w:t>Had lower rates of caesareans, low birth weight and premature babies compared to the general population.</w:t>
      </w:r>
    </w:p>
    <w:p w14:paraId="3FD06A81" w14:textId="77777777" w:rsidR="00BE2C45" w:rsidRPr="00BE2C45" w:rsidRDefault="00BE2C45" w:rsidP="00BE2C45">
      <w:pPr>
        <w:pStyle w:val="ListParagraph"/>
        <w:autoSpaceDE w:val="0"/>
        <w:autoSpaceDN w:val="0"/>
        <w:adjustRightInd w:val="0"/>
        <w:spacing w:after="0" w:line="240" w:lineRule="auto"/>
        <w:rPr>
          <w:rFonts w:ascii="Trebuchet MS" w:hAnsi="Trebuchet MS"/>
        </w:rPr>
      </w:pPr>
    </w:p>
    <w:p w14:paraId="3992B6B3" w14:textId="77777777" w:rsidR="00BE2C45" w:rsidRPr="00BE2C45" w:rsidRDefault="00BE2C45" w:rsidP="00BE2C45">
      <w:pPr>
        <w:autoSpaceDE w:val="0"/>
        <w:autoSpaceDN w:val="0"/>
        <w:adjustRightInd w:val="0"/>
        <w:spacing w:after="0" w:line="240" w:lineRule="auto"/>
        <w:rPr>
          <w:rFonts w:ascii="Trebuchet MS" w:hAnsi="Trebuchet MS"/>
        </w:rPr>
      </w:pPr>
      <w:r w:rsidRPr="00BE2C45">
        <w:rPr>
          <w:rFonts w:ascii="Trebuchet MS" w:hAnsi="Trebuchet MS"/>
          <w:b/>
        </w:rPr>
        <w:t xml:space="preserve">Family Mentors </w:t>
      </w:r>
      <w:r w:rsidRPr="00BE2C45">
        <w:rPr>
          <w:rFonts w:ascii="Trebuchet MS" w:hAnsi="Trebuchet MS"/>
        </w:rPr>
        <w:t xml:space="preserve">was designed by ABS Nottingham and has commissioned a new workforce of Family Mentors to deliver a manualised programme of home visits and group activities ‘Small Steps at Home’. All families living in the Small Steps Big Changes area of Nottingham are offered access to a Family Mentor if they are expecting a baby or have a new baby. Designed to complement the existing workforce of child health, education and development professionals, Family Mentors are recruited from the community through an assessment process that focuses on their approach, </w:t>
      </w:r>
      <w:proofErr w:type="gramStart"/>
      <w:r w:rsidRPr="00BE2C45">
        <w:rPr>
          <w:rFonts w:ascii="Trebuchet MS" w:hAnsi="Trebuchet MS"/>
        </w:rPr>
        <w:t>attitude</w:t>
      </w:r>
      <w:proofErr w:type="gramEnd"/>
      <w:r w:rsidRPr="00BE2C45">
        <w:rPr>
          <w:rFonts w:ascii="Trebuchet MS" w:hAnsi="Trebuchet MS"/>
        </w:rPr>
        <w:t xml:space="preserve"> and personal qualities rather than on specific work experience or </w:t>
      </w:r>
      <w:r w:rsidRPr="00BE2C45">
        <w:rPr>
          <w:rFonts w:ascii="Trebuchet MS" w:hAnsi="Trebuchet MS"/>
        </w:rPr>
        <w:lastRenderedPageBreak/>
        <w:t xml:space="preserve">qualifications. </w:t>
      </w:r>
      <w:r w:rsidRPr="00BE2C45">
        <w:rPr>
          <w:rFonts w:ascii="Trebuchet MS" w:hAnsi="Trebuchet MS"/>
        </w:rPr>
        <w:br/>
      </w:r>
    </w:p>
    <w:p w14:paraId="4C77B0B7" w14:textId="77777777" w:rsidR="00BE2C45" w:rsidRPr="00BE2C45" w:rsidRDefault="00BE2C45" w:rsidP="00BE2C45">
      <w:pPr>
        <w:autoSpaceDE w:val="0"/>
        <w:autoSpaceDN w:val="0"/>
        <w:adjustRightInd w:val="0"/>
        <w:spacing w:after="0" w:line="240" w:lineRule="auto"/>
        <w:rPr>
          <w:rFonts w:ascii="Trebuchet MS" w:hAnsi="Trebuchet MS"/>
        </w:rPr>
      </w:pPr>
      <w:r w:rsidRPr="00BE2C45">
        <w:rPr>
          <w:rFonts w:ascii="Trebuchet MS" w:hAnsi="Trebuchet MS" w:cstheme="minorHAnsi"/>
          <w:b/>
        </w:rPr>
        <w:t>Bump, Birth and Baby</w:t>
      </w:r>
      <w:r w:rsidRPr="00BE2C45">
        <w:rPr>
          <w:rStyle w:val="A4"/>
          <w:rFonts w:ascii="Trebuchet MS" w:hAnsi="Trebuchet MS"/>
          <w:sz w:val="22"/>
          <w:szCs w:val="22"/>
        </w:rPr>
        <w:t xml:space="preserve"> is a science-based community antenatal programme for new mums and dads to support them through the emotional and physical transition into parenthood. It is available to all expectant parents living in the Small Steps Big Changes (SSBC) area of Nottingham. The programme aims to: </w:t>
      </w:r>
      <w:r w:rsidRPr="00BE2C45">
        <w:rPr>
          <w:rFonts w:ascii="Trebuchet MS" w:hAnsi="Trebuchet MS" w:cs="Foundry Sterling OT2 Book"/>
        </w:rPr>
        <w:t>promote good maternal mental and physical health in pregnancy, confidence and positive parenting practices from birth, and good parent-infant attachment; support healthier inter and intra family relationships; and to help facilitate the development of local friendships and support networks that will benefit parents and children.</w:t>
      </w:r>
    </w:p>
    <w:p w14:paraId="26C34575" w14:textId="77777777" w:rsidR="00BE2C45" w:rsidRPr="00BE2C45" w:rsidRDefault="00BE2C45" w:rsidP="00BE2C45">
      <w:pPr>
        <w:shd w:val="clear" w:color="auto" w:fill="FFFFFF"/>
        <w:spacing w:after="0" w:line="240" w:lineRule="auto"/>
        <w:textAlignment w:val="baseline"/>
        <w:rPr>
          <w:rFonts w:ascii="Trebuchet MS" w:hAnsi="Trebuchet MS"/>
        </w:rPr>
      </w:pPr>
    </w:p>
    <w:p w14:paraId="2C4C5F57"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For more information -</w:t>
      </w:r>
      <w:r w:rsidRPr="00BE2C45">
        <w:rPr>
          <w:rFonts w:ascii="Trebuchet MS" w:hAnsi="Trebuchet MS" w:cstheme="minorHAnsi"/>
          <w:b/>
          <w:color w:val="000000"/>
        </w:rPr>
        <w:t xml:space="preserve"> </w:t>
      </w:r>
      <w:hyperlink r:id="rId22" w:history="1">
        <w:r w:rsidRPr="00BE2C45">
          <w:rPr>
            <w:rStyle w:val="Hyperlink"/>
            <w:rFonts w:ascii="Trebuchet MS" w:hAnsi="Trebuchet MS" w:cstheme="minorHAnsi"/>
          </w:rPr>
          <w:t>https://www.biglotteryfund.org.uk/research/a-better-start/social-and-emotional-development</w:t>
        </w:r>
      </w:hyperlink>
    </w:p>
    <w:p w14:paraId="08F24B2D" w14:textId="77777777" w:rsidR="00BE2C45" w:rsidRPr="00BE2C45" w:rsidRDefault="00BE2C45" w:rsidP="00BE2C45">
      <w:pPr>
        <w:spacing w:after="0" w:line="240" w:lineRule="auto"/>
        <w:textAlignment w:val="baseline"/>
        <w:rPr>
          <w:rFonts w:ascii="Trebuchet MS" w:hAnsi="Trebuchet MS" w:cstheme="minorHAnsi"/>
          <w:color w:val="000000"/>
        </w:rPr>
      </w:pPr>
    </w:p>
    <w:p w14:paraId="523AA429"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b/>
          <w:color w:val="000000"/>
        </w:rPr>
        <w:t xml:space="preserve">Mums and Babies in Mind (MABIM) </w:t>
      </w:r>
      <w:r w:rsidRPr="00BE2C45">
        <w:rPr>
          <w:rFonts w:ascii="Trebuchet MS" w:hAnsi="Trebuchet MS" w:cstheme="minorHAnsi"/>
          <w:color w:val="000000"/>
        </w:rPr>
        <w:t xml:space="preserve">is a project led by Maternal Mental Health Alliance and Mental Health Foundation, funded by Big Lottery Fund. It is running in two of the A Better Start partnerships - Blackpool Better Start and A Better Start Southend - as well as in Gloucestershire and Haringey. The project supports local leaders to improve the care and quality of life for mothers experiencing mental health problems during pregnancy and the first year of life, and support for their babies. In each area, the project aims to identify the barriers to service improvement, and to inform and support effective solutions. The improvement of local services will result in good quality, evidence-based care pathways including information, </w:t>
      </w:r>
      <w:proofErr w:type="gramStart"/>
      <w:r w:rsidRPr="00BE2C45">
        <w:rPr>
          <w:rFonts w:ascii="Trebuchet MS" w:hAnsi="Trebuchet MS" w:cstheme="minorHAnsi"/>
          <w:color w:val="000000"/>
        </w:rPr>
        <w:t>support</w:t>
      </w:r>
      <w:proofErr w:type="gramEnd"/>
      <w:r w:rsidRPr="00BE2C45">
        <w:rPr>
          <w:rFonts w:ascii="Trebuchet MS" w:hAnsi="Trebuchet MS" w:cstheme="minorHAnsi"/>
          <w:color w:val="000000"/>
        </w:rPr>
        <w:t xml:space="preserve"> and treatment, at the right time, for all mums who need it.  Learning is being shared through online tools and resources to inspire commissioners and service providers working in other areas of the country. </w:t>
      </w:r>
    </w:p>
    <w:p w14:paraId="2EB8962E" w14:textId="77777777" w:rsidR="00BE2C45" w:rsidRPr="00BE2C45" w:rsidRDefault="00BE2C45" w:rsidP="00BE2C45">
      <w:pPr>
        <w:spacing w:after="0" w:line="240" w:lineRule="auto"/>
        <w:textAlignment w:val="baseline"/>
        <w:rPr>
          <w:rFonts w:ascii="Trebuchet MS" w:hAnsi="Trebuchet MS" w:cstheme="minorHAnsi"/>
          <w:color w:val="000000"/>
        </w:rPr>
      </w:pPr>
    </w:p>
    <w:p w14:paraId="7A664204" w14:textId="77777777" w:rsidR="00BE2C45" w:rsidRPr="00BE2C45" w:rsidRDefault="00BE2C45" w:rsidP="00BE2C45">
      <w:pPr>
        <w:spacing w:after="0" w:line="240" w:lineRule="auto"/>
        <w:textAlignment w:val="baseline"/>
        <w:rPr>
          <w:rStyle w:val="Hyperlink"/>
          <w:rFonts w:ascii="Trebuchet MS" w:hAnsi="Trebuchet MS" w:cstheme="minorHAnsi"/>
        </w:rPr>
      </w:pPr>
      <w:r w:rsidRPr="00BE2C45">
        <w:rPr>
          <w:rFonts w:ascii="Trebuchet MS" w:hAnsi="Trebuchet MS" w:cstheme="minorHAnsi"/>
          <w:color w:val="000000"/>
        </w:rPr>
        <w:t xml:space="preserve">For more information - </w:t>
      </w:r>
      <w:hyperlink r:id="rId23" w:history="1">
        <w:r w:rsidRPr="00BE2C45">
          <w:rPr>
            <w:rStyle w:val="Hyperlink"/>
            <w:rFonts w:ascii="Trebuchet MS" w:hAnsi="Trebuchet MS" w:cstheme="minorHAnsi"/>
          </w:rPr>
          <w:t>http://maternalmentalhealthalliance.org/mumsandbabiesinmind/</w:t>
        </w:r>
      </w:hyperlink>
    </w:p>
    <w:p w14:paraId="3FFF9574" w14:textId="77777777" w:rsidR="00BE2C45" w:rsidRPr="00BE2C45" w:rsidRDefault="00BE2C45" w:rsidP="00BE2C45">
      <w:pPr>
        <w:spacing w:after="0" w:line="240" w:lineRule="auto"/>
        <w:textAlignment w:val="baseline"/>
        <w:rPr>
          <w:rStyle w:val="Hyperlink"/>
          <w:rFonts w:ascii="Trebuchet MS" w:hAnsi="Trebuchet MS" w:cstheme="minorHAnsi"/>
        </w:rPr>
      </w:pPr>
    </w:p>
    <w:p w14:paraId="4B1562AD" w14:textId="77777777" w:rsidR="00BE2C45" w:rsidRPr="00BE2C45" w:rsidRDefault="00BE2C45" w:rsidP="00BE2C45">
      <w:pPr>
        <w:pStyle w:val="ListParagraph"/>
        <w:numPr>
          <w:ilvl w:val="0"/>
          <w:numId w:val="26"/>
        </w:numPr>
        <w:spacing w:after="0" w:line="240" w:lineRule="auto"/>
        <w:textAlignment w:val="baseline"/>
        <w:rPr>
          <w:rFonts w:ascii="Trebuchet MS" w:hAnsi="Trebuchet MS"/>
        </w:rPr>
      </w:pPr>
      <w:r w:rsidRPr="00BE2C45">
        <w:rPr>
          <w:rFonts w:ascii="Trebuchet MS" w:hAnsi="Trebuchet MS" w:cstheme="minorHAnsi"/>
          <w:b/>
          <w:color w:val="002060"/>
          <w:lang w:eastAsia="en-GB"/>
        </w:rPr>
        <w:t>Service design</w:t>
      </w:r>
    </w:p>
    <w:p w14:paraId="0E775108" w14:textId="77777777" w:rsidR="00BE2C45" w:rsidRPr="00BE2C45" w:rsidRDefault="00BE2C45" w:rsidP="00BE2C45">
      <w:pPr>
        <w:spacing w:after="0" w:line="240" w:lineRule="auto"/>
        <w:textAlignment w:val="baseline"/>
        <w:rPr>
          <w:rFonts w:ascii="Trebuchet MS" w:hAnsi="Trebuchet MS"/>
        </w:rPr>
      </w:pPr>
    </w:p>
    <w:p w14:paraId="126C4CA4" w14:textId="77777777" w:rsidR="00BE2C45" w:rsidRPr="00BE2C45" w:rsidRDefault="00BE2C45" w:rsidP="00BE2C45">
      <w:pPr>
        <w:spacing w:after="0" w:line="240" w:lineRule="auto"/>
        <w:textAlignment w:val="baseline"/>
        <w:rPr>
          <w:rFonts w:ascii="Trebuchet MS" w:hAnsi="Trebuchet MS"/>
          <w:b/>
        </w:rPr>
      </w:pPr>
      <w:r w:rsidRPr="00BE2C45">
        <w:rPr>
          <w:rFonts w:ascii="Trebuchet MS" w:hAnsi="Trebuchet MS"/>
          <w:b/>
        </w:rPr>
        <w:t>LEAP</w:t>
      </w:r>
    </w:p>
    <w:p w14:paraId="5FC4F3E9" w14:textId="77777777" w:rsidR="00BE2C45" w:rsidRPr="00BE2C45" w:rsidRDefault="00BE2C45" w:rsidP="00BE2C45">
      <w:pPr>
        <w:spacing w:after="0" w:line="240" w:lineRule="auto"/>
        <w:textAlignment w:val="baseline"/>
        <w:rPr>
          <w:rFonts w:ascii="Trebuchet MS" w:hAnsi="Trebuchet MS"/>
          <w:b/>
        </w:rPr>
      </w:pPr>
    </w:p>
    <w:p w14:paraId="21CE24A9" w14:textId="77777777" w:rsidR="00BE2C45" w:rsidRPr="00BE2C45" w:rsidRDefault="00BE2C45" w:rsidP="00BE2C45">
      <w:pPr>
        <w:spacing w:after="0" w:line="240" w:lineRule="auto"/>
        <w:textAlignment w:val="baseline"/>
        <w:rPr>
          <w:rFonts w:ascii="Trebuchet MS" w:hAnsi="Trebuchet MS"/>
        </w:rPr>
      </w:pPr>
      <w:r w:rsidRPr="00BE2C45">
        <w:rPr>
          <w:rFonts w:ascii="Trebuchet MS" w:hAnsi="Trebuchet MS"/>
        </w:rPr>
        <w:t xml:space="preserve">Lambeth Early Action Partnership has focused on developing an inclusive process for service design by working together with parents, carers, the </w:t>
      </w:r>
      <w:proofErr w:type="gramStart"/>
      <w:r w:rsidRPr="00BE2C45">
        <w:rPr>
          <w:rFonts w:ascii="Trebuchet MS" w:hAnsi="Trebuchet MS"/>
        </w:rPr>
        <w:t>community</w:t>
      </w:r>
      <w:proofErr w:type="gramEnd"/>
      <w:r w:rsidRPr="00BE2C45">
        <w:rPr>
          <w:rFonts w:ascii="Trebuchet MS" w:hAnsi="Trebuchet MS"/>
        </w:rPr>
        <w:t xml:space="preserve"> and local workers to ensure that families and the community receive services that will meet their needs. This process is based on ‘implementation science’, which evidence shows makes a real difference to how effective services are at engaging and benefitting those they are intended for.</w:t>
      </w:r>
      <w:r w:rsidRPr="00BE2C45">
        <w:rPr>
          <w:rStyle w:val="FootnoteReference"/>
          <w:rFonts w:ascii="Trebuchet MS" w:eastAsiaTheme="majorEastAsia" w:hAnsi="Trebuchet MS"/>
        </w:rPr>
        <w:footnoteReference w:id="44"/>
      </w:r>
      <w:r w:rsidRPr="00BE2C45">
        <w:rPr>
          <w:rFonts w:ascii="Trebuchet MS" w:hAnsi="Trebuchet MS"/>
        </w:rPr>
        <w:t xml:space="preserve"> </w:t>
      </w:r>
    </w:p>
    <w:p w14:paraId="7C613A43" w14:textId="77777777" w:rsidR="00BE2C45" w:rsidRPr="00BE2C45" w:rsidRDefault="00BE2C45" w:rsidP="00BE2C45">
      <w:pPr>
        <w:spacing w:after="0" w:line="240" w:lineRule="auto"/>
        <w:textAlignment w:val="baseline"/>
        <w:rPr>
          <w:rFonts w:ascii="Trebuchet MS" w:hAnsi="Trebuchet MS"/>
        </w:rPr>
      </w:pPr>
    </w:p>
    <w:p w14:paraId="3905187F" w14:textId="77777777" w:rsidR="00BE2C45" w:rsidRPr="00BE2C45" w:rsidRDefault="00BE2C45" w:rsidP="00BE2C45">
      <w:pPr>
        <w:spacing w:after="0" w:line="240" w:lineRule="auto"/>
        <w:textAlignment w:val="baseline"/>
        <w:rPr>
          <w:rFonts w:ascii="Trebuchet MS" w:hAnsi="Trebuchet MS"/>
        </w:rPr>
      </w:pPr>
      <w:r w:rsidRPr="00BE2C45">
        <w:rPr>
          <w:rFonts w:ascii="Trebuchet MS" w:hAnsi="Trebuchet MS"/>
        </w:rPr>
        <w:t xml:space="preserve">The service design process involves as many steps as are needed to develop a shared understanding of who the service is for, what outcomes it will achieve, how and where it will be offered. Building on any available evidence about how services work, partners come together in a series of workshops, focus groups and/or demonstrations of the service to inform how it could best be offered to LEAP families. The final design is written up into a document that sets out clearly how it will </w:t>
      </w:r>
      <w:proofErr w:type="gramStart"/>
      <w:r w:rsidRPr="00BE2C45">
        <w:rPr>
          <w:rFonts w:ascii="Trebuchet MS" w:hAnsi="Trebuchet MS"/>
        </w:rPr>
        <w:t>work, and</w:t>
      </w:r>
      <w:proofErr w:type="gramEnd"/>
      <w:r w:rsidRPr="00BE2C45">
        <w:rPr>
          <w:rFonts w:ascii="Trebuchet MS" w:hAnsi="Trebuchet MS"/>
        </w:rPr>
        <w:t xml:space="preserve"> helps to develop a shared understanding about the service for families and professionals. </w:t>
      </w:r>
    </w:p>
    <w:p w14:paraId="1389993B" w14:textId="77777777" w:rsidR="00BE2C45" w:rsidRPr="00BE2C45" w:rsidRDefault="00BE2C45" w:rsidP="00BE2C45">
      <w:pPr>
        <w:spacing w:after="0" w:line="240" w:lineRule="auto"/>
        <w:textAlignment w:val="baseline"/>
        <w:rPr>
          <w:rFonts w:ascii="Trebuchet MS" w:hAnsi="Trebuchet MS"/>
        </w:rPr>
      </w:pPr>
    </w:p>
    <w:p w14:paraId="20C81ECA" w14:textId="77777777" w:rsidR="00BE2C45" w:rsidRPr="00BE2C45" w:rsidRDefault="00BE2C45" w:rsidP="00BE2C45">
      <w:pPr>
        <w:spacing w:after="0" w:line="240" w:lineRule="auto"/>
        <w:rPr>
          <w:rStyle w:val="Hyperlink"/>
          <w:rFonts w:ascii="Trebuchet MS" w:eastAsiaTheme="majorEastAsia" w:hAnsi="Trebuchet MS"/>
        </w:rPr>
      </w:pPr>
      <w:r w:rsidRPr="00BE2C45">
        <w:rPr>
          <w:rFonts w:ascii="Trebuchet MS" w:hAnsi="Trebuchet MS"/>
        </w:rPr>
        <w:t xml:space="preserve">For more information - </w:t>
      </w:r>
      <w:hyperlink r:id="rId24" w:history="1">
        <w:r w:rsidRPr="00BE2C45">
          <w:rPr>
            <w:rStyle w:val="Hyperlink"/>
            <w:rFonts w:ascii="Trebuchet MS" w:eastAsiaTheme="majorEastAsia" w:hAnsi="Trebuchet MS"/>
          </w:rPr>
          <w:t>http://www.leaplambeth.org.uk/media/1416/LEAP-Annual-Report-March-2016.pdf</w:t>
        </w:r>
      </w:hyperlink>
    </w:p>
    <w:p w14:paraId="3851E142" w14:textId="77777777" w:rsidR="00BE2C45" w:rsidRPr="00BE2C45" w:rsidRDefault="00BE2C45" w:rsidP="00BE2C45">
      <w:pPr>
        <w:spacing w:after="0" w:line="240" w:lineRule="auto"/>
        <w:rPr>
          <w:rStyle w:val="Hyperlink"/>
          <w:rFonts w:ascii="Trebuchet MS" w:eastAsiaTheme="majorEastAsia" w:hAnsi="Trebuchet MS"/>
        </w:rPr>
      </w:pPr>
    </w:p>
    <w:p w14:paraId="383B6B75" w14:textId="77777777" w:rsidR="00BE2C45" w:rsidRPr="00BE2C45" w:rsidRDefault="00BE2C45" w:rsidP="00BE2C45">
      <w:pPr>
        <w:spacing w:after="0" w:line="240" w:lineRule="auto"/>
        <w:textAlignment w:val="baseline"/>
        <w:rPr>
          <w:rFonts w:ascii="Trebuchet MS" w:hAnsi="Trebuchet MS" w:cstheme="minorHAnsi"/>
          <w:b/>
          <w:color w:val="000000"/>
        </w:rPr>
      </w:pPr>
      <w:r w:rsidRPr="00BE2C45">
        <w:rPr>
          <w:rFonts w:ascii="Trebuchet MS" w:hAnsi="Trebuchet MS" w:cstheme="minorHAnsi"/>
          <w:b/>
          <w:color w:val="000000"/>
        </w:rPr>
        <w:t>Psychologically Informed Environments</w:t>
      </w:r>
    </w:p>
    <w:p w14:paraId="5A96301C" w14:textId="77777777" w:rsidR="00BE2C45" w:rsidRPr="00BE2C45" w:rsidRDefault="00BE2C45" w:rsidP="00BE2C45">
      <w:pPr>
        <w:spacing w:after="0" w:line="240" w:lineRule="auto"/>
        <w:textAlignment w:val="baseline"/>
        <w:rPr>
          <w:rFonts w:ascii="Trebuchet MS" w:hAnsi="Trebuchet MS" w:cstheme="minorHAnsi"/>
          <w:color w:val="000000"/>
        </w:rPr>
      </w:pPr>
    </w:p>
    <w:p w14:paraId="4EC07C63"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lastRenderedPageBreak/>
        <w:t xml:space="preserve">Given the prevalence of ACE in the MCN population a lot of the activity that is done within and across the partnerships relates broadly to increasing the awareness of trauma informed approaches. </w:t>
      </w:r>
    </w:p>
    <w:p w14:paraId="4970B01D" w14:textId="77777777" w:rsidR="00BE2C45" w:rsidRPr="00BE2C45" w:rsidRDefault="00BE2C45" w:rsidP="00BE2C45">
      <w:pPr>
        <w:spacing w:after="0" w:line="240" w:lineRule="auto"/>
        <w:textAlignment w:val="baseline"/>
        <w:rPr>
          <w:rFonts w:ascii="Trebuchet MS" w:hAnsi="Trebuchet MS" w:cstheme="minorHAnsi"/>
          <w:color w:val="000000"/>
        </w:rPr>
      </w:pPr>
    </w:p>
    <w:p w14:paraId="032133B0"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 xml:space="preserve">We are implementing Psychologically Informed Environments in five areas (Birmingham, Brighton Hove and Hastings, Bristol, </w:t>
      </w:r>
      <w:proofErr w:type="gramStart"/>
      <w:r w:rsidRPr="00BE2C45">
        <w:rPr>
          <w:rFonts w:ascii="Trebuchet MS" w:hAnsi="Trebuchet MS" w:cstheme="minorHAnsi"/>
          <w:color w:val="000000"/>
        </w:rPr>
        <w:t>Nottingham</w:t>
      </w:r>
      <w:proofErr w:type="gramEnd"/>
      <w:r w:rsidRPr="00BE2C45">
        <w:rPr>
          <w:rFonts w:ascii="Trebuchet MS" w:hAnsi="Trebuchet MS" w:cstheme="minorHAnsi"/>
          <w:color w:val="000000"/>
        </w:rPr>
        <w:t xml:space="preserve"> and Newcastle Gateshead). This is a form of working that </w:t>
      </w:r>
      <w:proofErr w:type="gramStart"/>
      <w:r w:rsidRPr="00BE2C45">
        <w:rPr>
          <w:rFonts w:ascii="Trebuchet MS" w:hAnsi="Trebuchet MS" w:cstheme="minorHAnsi"/>
          <w:color w:val="000000"/>
        </w:rPr>
        <w:t>takes into account</w:t>
      </w:r>
      <w:proofErr w:type="gramEnd"/>
      <w:r w:rsidRPr="00BE2C45">
        <w:rPr>
          <w:rFonts w:ascii="Trebuchet MS" w:hAnsi="Trebuchet MS" w:cstheme="minorHAnsi"/>
          <w:color w:val="000000"/>
        </w:rPr>
        <w:t xml:space="preserve"> an individual’s history of trauma. The support given reflects this via a consistent psychological framework. In many ways it’s a very comprehensive form of workforce development.</w:t>
      </w:r>
    </w:p>
    <w:p w14:paraId="17AA5D52" w14:textId="77777777" w:rsidR="00BE2C45" w:rsidRPr="00BE2C45" w:rsidRDefault="00BE2C45" w:rsidP="00BE2C45">
      <w:pPr>
        <w:spacing w:after="0" w:line="240" w:lineRule="auto"/>
        <w:textAlignment w:val="baseline"/>
        <w:rPr>
          <w:rFonts w:ascii="Trebuchet MS" w:hAnsi="Trebuchet MS" w:cstheme="minorHAnsi"/>
          <w:color w:val="000000"/>
        </w:rPr>
      </w:pPr>
    </w:p>
    <w:p w14:paraId="7DCACD9B"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The partnership in Newcastle &amp; Gateshead evaluated their pilot of this approach</w:t>
      </w:r>
      <w:r w:rsidRPr="00BE2C45">
        <w:rPr>
          <w:rStyle w:val="FootnoteReference"/>
          <w:rFonts w:ascii="Trebuchet MS" w:hAnsi="Trebuchet MS" w:cstheme="minorHAnsi"/>
          <w:color w:val="000000"/>
        </w:rPr>
        <w:footnoteReference w:id="45"/>
      </w:r>
      <w:r w:rsidRPr="00BE2C45">
        <w:rPr>
          <w:rFonts w:ascii="Trebuchet MS" w:hAnsi="Trebuchet MS" w:cstheme="minorHAnsi"/>
          <w:color w:val="000000"/>
        </w:rPr>
        <w:t xml:space="preserve"> which found that:</w:t>
      </w:r>
    </w:p>
    <w:p w14:paraId="683EA3B3"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 xml:space="preserve">The approach increased resilience amongst frontline staff allowing them to better support chaotic individuals in a more supportive </w:t>
      </w:r>
      <w:proofErr w:type="gramStart"/>
      <w:r w:rsidRPr="00BE2C45">
        <w:rPr>
          <w:rFonts w:ascii="Trebuchet MS" w:hAnsi="Trebuchet MS" w:cstheme="minorHAnsi"/>
          <w:color w:val="000000"/>
          <w:lang w:eastAsia="en-GB"/>
        </w:rPr>
        <w:t>way;</w:t>
      </w:r>
      <w:proofErr w:type="gramEnd"/>
    </w:p>
    <w:p w14:paraId="461AF58D"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 xml:space="preserve">Applying a trauma informed framework enabled more constructive relationships between staff and clients resulting increased trust, which in turn has resulted in improved </w:t>
      </w:r>
      <w:proofErr w:type="gramStart"/>
      <w:r w:rsidRPr="00BE2C45">
        <w:rPr>
          <w:rFonts w:ascii="Trebuchet MS" w:hAnsi="Trebuchet MS" w:cstheme="minorHAnsi"/>
          <w:color w:val="000000"/>
          <w:lang w:eastAsia="en-GB"/>
        </w:rPr>
        <w:t>outcomes;</w:t>
      </w:r>
      <w:proofErr w:type="gramEnd"/>
    </w:p>
    <w:p w14:paraId="134AEECD"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 xml:space="preserve">Staff feel more confident and able to handle the complexities of complex needs – both individual’s and working with the wider </w:t>
      </w:r>
      <w:proofErr w:type="gramStart"/>
      <w:r w:rsidRPr="00BE2C45">
        <w:rPr>
          <w:rFonts w:ascii="Trebuchet MS" w:hAnsi="Trebuchet MS" w:cstheme="minorHAnsi"/>
          <w:color w:val="000000"/>
          <w:lang w:eastAsia="en-GB"/>
        </w:rPr>
        <w:t>system;</w:t>
      </w:r>
      <w:proofErr w:type="gramEnd"/>
    </w:p>
    <w:p w14:paraId="3CB7FA60"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 xml:space="preserve">This is a relatively </w:t>
      </w:r>
      <w:proofErr w:type="gramStart"/>
      <w:r w:rsidRPr="00BE2C45">
        <w:rPr>
          <w:rFonts w:ascii="Trebuchet MS" w:hAnsi="Trebuchet MS" w:cstheme="minorHAnsi"/>
          <w:color w:val="000000"/>
          <w:lang w:eastAsia="en-GB"/>
        </w:rPr>
        <w:t>low cost</w:t>
      </w:r>
      <w:proofErr w:type="gramEnd"/>
      <w:r w:rsidRPr="00BE2C45">
        <w:rPr>
          <w:rFonts w:ascii="Trebuchet MS" w:hAnsi="Trebuchet MS" w:cstheme="minorHAnsi"/>
          <w:color w:val="000000"/>
          <w:lang w:eastAsia="en-GB"/>
        </w:rPr>
        <w:t xml:space="preserve"> approach to improving workforce ability to support individuals with MCN taking into account their ACE; and</w:t>
      </w:r>
    </w:p>
    <w:p w14:paraId="790D0EC9" w14:textId="77777777" w:rsidR="00BE2C45" w:rsidRPr="00BE2C45" w:rsidRDefault="00BE2C45" w:rsidP="00BE2C45">
      <w:pPr>
        <w:pStyle w:val="ListParagraph"/>
        <w:numPr>
          <w:ilvl w:val="0"/>
          <w:numId w:val="28"/>
        </w:numPr>
        <w:spacing w:after="0" w:line="240" w:lineRule="auto"/>
        <w:textAlignment w:val="baseline"/>
        <w:rPr>
          <w:rFonts w:ascii="Trebuchet MS" w:hAnsi="Trebuchet MS" w:cstheme="minorHAnsi"/>
          <w:color w:val="000000"/>
          <w:lang w:eastAsia="en-GB"/>
        </w:rPr>
      </w:pPr>
      <w:r w:rsidRPr="00BE2C45">
        <w:rPr>
          <w:rFonts w:ascii="Trebuchet MS" w:hAnsi="Trebuchet MS" w:cstheme="minorHAnsi"/>
          <w:color w:val="000000"/>
          <w:lang w:eastAsia="en-GB"/>
        </w:rPr>
        <w:t xml:space="preserve">Based on the pilot delivery of PIE has been extended within Newcastle &amp; Gateshead. </w:t>
      </w:r>
    </w:p>
    <w:p w14:paraId="04FD3407" w14:textId="77777777" w:rsidR="00BE2C45" w:rsidRPr="00BE2C45" w:rsidRDefault="00BE2C45" w:rsidP="00BE2C45">
      <w:pPr>
        <w:spacing w:after="0" w:line="240" w:lineRule="auto"/>
        <w:rPr>
          <w:rFonts w:ascii="Trebuchet MS" w:hAnsi="Trebuchet MS" w:cstheme="minorHAnsi"/>
          <w:b/>
        </w:rPr>
      </w:pPr>
    </w:p>
    <w:p w14:paraId="00C19F87" w14:textId="77777777" w:rsidR="00BE2C45" w:rsidRPr="00BE2C45" w:rsidRDefault="00BE2C45" w:rsidP="00BE2C45">
      <w:pPr>
        <w:spacing w:after="0" w:line="240" w:lineRule="auto"/>
        <w:rPr>
          <w:rFonts w:ascii="Trebuchet MS" w:hAnsi="Trebuchet MS" w:cstheme="minorHAnsi"/>
          <w:b/>
        </w:rPr>
      </w:pPr>
      <w:proofErr w:type="spellStart"/>
      <w:r w:rsidRPr="00BE2C45">
        <w:rPr>
          <w:rFonts w:ascii="Trebuchet MS" w:hAnsi="Trebuchet MS" w:cstheme="minorHAnsi"/>
          <w:b/>
        </w:rPr>
        <w:t>Headstart</w:t>
      </w:r>
      <w:proofErr w:type="spellEnd"/>
      <w:r w:rsidRPr="00BE2C45">
        <w:rPr>
          <w:rFonts w:ascii="Trebuchet MS" w:hAnsi="Trebuchet MS" w:cstheme="minorHAnsi"/>
          <w:b/>
        </w:rPr>
        <w:t xml:space="preserve"> Cornwall</w:t>
      </w:r>
    </w:p>
    <w:p w14:paraId="1F11AD40" w14:textId="77777777" w:rsidR="00BE2C45" w:rsidRPr="00BE2C45" w:rsidRDefault="00BE2C45" w:rsidP="00BE2C45">
      <w:pPr>
        <w:spacing w:after="0" w:line="240" w:lineRule="auto"/>
        <w:rPr>
          <w:rFonts w:ascii="Trebuchet MS" w:hAnsi="Trebuchet MS" w:cstheme="minorHAnsi"/>
          <w:b/>
        </w:rPr>
      </w:pPr>
    </w:p>
    <w:p w14:paraId="0430345D" w14:textId="77777777" w:rsidR="00BE2C45" w:rsidRPr="00BE2C45" w:rsidRDefault="00BE2C45" w:rsidP="00BE2C45">
      <w:pPr>
        <w:spacing w:after="0" w:line="240" w:lineRule="auto"/>
        <w:textAlignment w:val="baseline"/>
        <w:rPr>
          <w:rFonts w:ascii="Trebuchet MS" w:hAnsi="Trebuchet MS" w:cstheme="minorHAnsi"/>
          <w:color w:val="000000"/>
        </w:rPr>
      </w:pPr>
      <w:proofErr w:type="spellStart"/>
      <w:r w:rsidRPr="00BE2C45">
        <w:rPr>
          <w:rFonts w:ascii="Trebuchet MS" w:hAnsi="Trebuchet MS" w:cstheme="minorHAnsi"/>
          <w:color w:val="000000"/>
        </w:rPr>
        <w:t>HeadStart</w:t>
      </w:r>
      <w:proofErr w:type="spellEnd"/>
      <w:r w:rsidRPr="00BE2C45">
        <w:rPr>
          <w:rFonts w:ascii="Trebuchet MS" w:hAnsi="Trebuchet MS" w:cstheme="minorHAnsi"/>
          <w:color w:val="000000"/>
        </w:rPr>
        <w:t xml:space="preserve"> Cornwall have recently started working with Trauma Informed Schools and the Centre for Child Mental Health.  ACEs will now form part of their workforce development programme with schools, statutory </w:t>
      </w:r>
      <w:proofErr w:type="gramStart"/>
      <w:r w:rsidRPr="00BE2C45">
        <w:rPr>
          <w:rFonts w:ascii="Trebuchet MS" w:hAnsi="Trebuchet MS" w:cstheme="minorHAnsi"/>
          <w:color w:val="000000"/>
        </w:rPr>
        <w:t>agencies</w:t>
      </w:r>
      <w:proofErr w:type="gramEnd"/>
      <w:r w:rsidRPr="00BE2C45">
        <w:rPr>
          <w:rFonts w:ascii="Trebuchet MS" w:hAnsi="Trebuchet MS" w:cstheme="minorHAnsi"/>
          <w:color w:val="000000"/>
        </w:rPr>
        <w:t xml:space="preserve"> and community organisations. </w:t>
      </w:r>
    </w:p>
    <w:p w14:paraId="48559708" w14:textId="77777777" w:rsidR="00BE2C45" w:rsidRPr="00BE2C45" w:rsidRDefault="00BE2C45" w:rsidP="00BE2C45">
      <w:pPr>
        <w:spacing w:after="0" w:line="240" w:lineRule="auto"/>
        <w:textAlignment w:val="baseline"/>
        <w:rPr>
          <w:rFonts w:ascii="Trebuchet MS" w:hAnsi="Trebuchet MS" w:cstheme="minorHAnsi"/>
          <w:b/>
          <w:color w:val="000000"/>
        </w:rPr>
      </w:pPr>
    </w:p>
    <w:p w14:paraId="168FFBCB"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 xml:space="preserve">The </w:t>
      </w:r>
      <w:proofErr w:type="spellStart"/>
      <w:r w:rsidRPr="00BE2C45">
        <w:rPr>
          <w:rFonts w:ascii="Trebuchet MS" w:hAnsi="Trebuchet MS" w:cstheme="minorHAnsi"/>
          <w:color w:val="000000"/>
        </w:rPr>
        <w:t>Headstart</w:t>
      </w:r>
      <w:proofErr w:type="spellEnd"/>
      <w:r w:rsidRPr="00BE2C45">
        <w:rPr>
          <w:rFonts w:ascii="Trebuchet MS" w:hAnsi="Trebuchet MS" w:cstheme="minorHAnsi"/>
          <w:color w:val="000000"/>
        </w:rPr>
        <w:t xml:space="preserve"> Kernow Trauma and Mental Health Informed Schools initiative is directly informed by the ACE Study and the Protective Factors research. This whole-system approach is designed to give all local children access to an ‘emotionally available adult’ </w:t>
      </w:r>
      <w:proofErr w:type="gramStart"/>
      <w:r w:rsidRPr="00BE2C45">
        <w:rPr>
          <w:rFonts w:ascii="Trebuchet MS" w:hAnsi="Trebuchet MS" w:cstheme="minorHAnsi"/>
          <w:color w:val="000000"/>
        </w:rPr>
        <w:t>in order to</w:t>
      </w:r>
      <w:proofErr w:type="gramEnd"/>
      <w:r w:rsidRPr="00BE2C45">
        <w:rPr>
          <w:rFonts w:ascii="Trebuchet MS" w:hAnsi="Trebuchet MS" w:cstheme="minorHAnsi"/>
          <w:color w:val="000000"/>
        </w:rPr>
        <w:t xml:space="preserve"> boost their resilience. </w:t>
      </w:r>
    </w:p>
    <w:p w14:paraId="2CBB4981" w14:textId="77777777" w:rsidR="00BE2C45" w:rsidRPr="00BE2C45" w:rsidRDefault="00BE2C45" w:rsidP="00BE2C45">
      <w:pPr>
        <w:spacing w:after="0" w:line="240" w:lineRule="auto"/>
        <w:textAlignment w:val="baseline"/>
        <w:rPr>
          <w:rFonts w:ascii="Trebuchet MS" w:hAnsi="Trebuchet MS" w:cstheme="minorHAnsi"/>
          <w:color w:val="000000"/>
        </w:rPr>
      </w:pPr>
    </w:p>
    <w:p w14:paraId="27FF9A87" w14:textId="77777777" w:rsidR="00BE2C45" w:rsidRPr="00BE2C45" w:rsidRDefault="00BE2C45" w:rsidP="00BE2C45">
      <w:pPr>
        <w:spacing w:after="0" w:line="240" w:lineRule="auto"/>
        <w:textAlignment w:val="baseline"/>
        <w:rPr>
          <w:rFonts w:ascii="Trebuchet MS" w:hAnsi="Trebuchet MS" w:cstheme="minorHAnsi"/>
          <w:color w:val="000000"/>
        </w:rPr>
      </w:pPr>
      <w:r w:rsidRPr="00BE2C45">
        <w:rPr>
          <w:rFonts w:ascii="Trebuchet MS" w:hAnsi="Trebuchet MS" w:cstheme="minorHAnsi"/>
          <w:color w:val="000000"/>
        </w:rPr>
        <w:t>Underpinned by a robust evidence base</w:t>
      </w:r>
      <w:r w:rsidRPr="00BE2C45">
        <w:rPr>
          <w:rStyle w:val="FootnoteReference"/>
          <w:rFonts w:ascii="Trebuchet MS" w:eastAsiaTheme="majorEastAsia" w:hAnsi="Trebuchet MS" w:cstheme="minorHAnsi"/>
          <w:color w:val="000000"/>
        </w:rPr>
        <w:footnoteReference w:id="46"/>
      </w:r>
      <w:r w:rsidRPr="00BE2C45">
        <w:rPr>
          <w:rFonts w:ascii="Trebuchet MS" w:hAnsi="Trebuchet MS" w:cstheme="minorHAnsi"/>
          <w:color w:val="000000"/>
        </w:rPr>
        <w:t xml:space="preserve"> the </w:t>
      </w:r>
      <w:proofErr w:type="spellStart"/>
      <w:r w:rsidRPr="00BE2C45">
        <w:rPr>
          <w:rFonts w:ascii="Trebuchet MS" w:hAnsi="Trebuchet MS" w:cstheme="minorHAnsi"/>
          <w:color w:val="000000"/>
        </w:rPr>
        <w:t>Headstart</w:t>
      </w:r>
      <w:proofErr w:type="spellEnd"/>
      <w:r w:rsidRPr="00BE2C45">
        <w:rPr>
          <w:rFonts w:ascii="Trebuchet MS" w:hAnsi="Trebuchet MS" w:cstheme="minorHAnsi"/>
          <w:color w:val="000000"/>
        </w:rPr>
        <w:t xml:space="preserve"> Kernow approach focuses on addressing developmental deficits to support learning and emotional health, while also upskilling adults across the community to enable them to provide support when it is needed. In addition to addressing developmental deficits, it also provide school staff with the conversational and relational tools to directly support children with specific mental health problems resulting from childhood </w:t>
      </w:r>
      <w:proofErr w:type="gramStart"/>
      <w:r w:rsidRPr="00BE2C45">
        <w:rPr>
          <w:rFonts w:ascii="Trebuchet MS" w:hAnsi="Trebuchet MS" w:cstheme="minorHAnsi"/>
          <w:color w:val="000000"/>
        </w:rPr>
        <w:t>adversity  (</w:t>
      </w:r>
      <w:proofErr w:type="gramEnd"/>
      <w:r w:rsidRPr="00BE2C45">
        <w:rPr>
          <w:rFonts w:ascii="Trebuchet MS" w:hAnsi="Trebuchet MS" w:cstheme="minorHAnsi"/>
          <w:color w:val="000000"/>
        </w:rPr>
        <w:t xml:space="preserve">e.g. a child suffering from anxiety, depression, an eating disorder or self–harming behaviours).  </w:t>
      </w:r>
    </w:p>
    <w:p w14:paraId="13D7FD85" w14:textId="77777777" w:rsidR="00BE2C45" w:rsidRPr="00BE2C45" w:rsidRDefault="00BE2C45" w:rsidP="00BE2C45">
      <w:pPr>
        <w:spacing w:after="0" w:line="240" w:lineRule="auto"/>
        <w:textAlignment w:val="baseline"/>
        <w:rPr>
          <w:rFonts w:ascii="Trebuchet MS" w:hAnsi="Trebuchet MS" w:cstheme="minorHAnsi"/>
          <w:color w:val="000000"/>
        </w:rPr>
      </w:pPr>
    </w:p>
    <w:p w14:paraId="60258DF0" w14:textId="77777777" w:rsidR="00BE2C45" w:rsidRPr="00BE2C45" w:rsidRDefault="00BE2C45" w:rsidP="00BE2C45">
      <w:pPr>
        <w:spacing w:after="0" w:line="240" w:lineRule="auto"/>
        <w:textAlignment w:val="baseline"/>
        <w:rPr>
          <w:rFonts w:ascii="Trebuchet MS" w:hAnsi="Trebuchet MS" w:cstheme="minorHAnsi"/>
          <w:b/>
          <w:color w:val="000000"/>
        </w:rPr>
      </w:pPr>
      <w:r w:rsidRPr="00BE2C45">
        <w:rPr>
          <w:rFonts w:ascii="Trebuchet MS" w:hAnsi="Trebuchet MS" w:cstheme="minorHAnsi"/>
          <w:color w:val="000000"/>
        </w:rPr>
        <w:t>This means giving staff the skills and confidence to be effective in an area where, at present, they often feel de-skilled and anxious. In 2015, two out of three teachers were worried that if they talk to children who self-harm it will make things worse.</w:t>
      </w:r>
      <w:r w:rsidRPr="00BE2C45">
        <w:rPr>
          <w:rStyle w:val="FootnoteReference"/>
          <w:rFonts w:ascii="Trebuchet MS" w:eastAsiaTheme="majorEastAsia" w:hAnsi="Trebuchet MS" w:cstheme="minorHAnsi"/>
          <w:color w:val="000000"/>
        </w:rPr>
        <w:footnoteReference w:id="47"/>
      </w:r>
      <w:r w:rsidRPr="00BE2C45">
        <w:rPr>
          <w:rFonts w:ascii="Trebuchet MS" w:hAnsi="Trebuchet MS" w:cstheme="minorHAnsi"/>
          <w:color w:val="000000"/>
        </w:rPr>
        <w:t xml:space="preserve"> This lack of intervention helps to explain why, on average, it takes 10 years for a child to get help for a mental health problem.</w:t>
      </w:r>
      <w:r w:rsidRPr="00BE2C45">
        <w:rPr>
          <w:rStyle w:val="FootnoteReference"/>
          <w:rFonts w:ascii="Trebuchet MS" w:eastAsiaTheme="majorEastAsia" w:hAnsi="Trebuchet MS" w:cstheme="minorHAnsi"/>
          <w:color w:val="000000"/>
        </w:rPr>
        <w:footnoteReference w:id="48"/>
      </w:r>
      <w:r w:rsidRPr="00BE2C45">
        <w:rPr>
          <w:rFonts w:ascii="Trebuchet MS" w:hAnsi="Trebuchet MS" w:cstheme="minorHAnsi"/>
          <w:color w:val="000000"/>
        </w:rPr>
        <w:t xml:space="preserve"> As children spend around 190 days in school every year, we are confident that the impact of young people in Cornwall will be significant.</w:t>
      </w:r>
    </w:p>
    <w:p w14:paraId="52BFDB54" w14:textId="77777777" w:rsidR="00BE2C45" w:rsidRPr="00AC00C9" w:rsidRDefault="00BE2C45" w:rsidP="006E0B6C">
      <w:pPr>
        <w:spacing w:after="0" w:line="240" w:lineRule="auto"/>
        <w:textAlignment w:val="baseline"/>
        <w:rPr>
          <w:rFonts w:ascii="Trebuchet MS" w:hAnsi="Trebuchet MS" w:cstheme="minorHAnsi"/>
        </w:rPr>
      </w:pPr>
    </w:p>
    <w:sectPr w:rsidR="00BE2C45" w:rsidRPr="00AC00C9" w:rsidSect="008E1268">
      <w:headerReference w:type="default" r:id="rId25"/>
      <w:footerReference w:type="even" r:id="rId26"/>
      <w:footerReference w:type="default" r:id="rId27"/>
      <w:headerReference w:type="first" r:id="rId28"/>
      <w:footerReference w:type="first" r:id="rId29"/>
      <w:pgSz w:w="11906" w:h="16838"/>
      <w:pgMar w:top="1247" w:right="1077" w:bottom="1247" w:left="1077"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88E0B" w14:textId="77777777" w:rsidR="008C089A" w:rsidRDefault="008C089A" w:rsidP="00F33CAF">
      <w:pPr>
        <w:spacing w:after="0" w:line="240" w:lineRule="auto"/>
      </w:pPr>
      <w:r>
        <w:separator/>
      </w:r>
    </w:p>
    <w:p w14:paraId="661E01D4" w14:textId="77777777" w:rsidR="008C089A" w:rsidRDefault="008C089A"/>
  </w:endnote>
  <w:endnote w:type="continuationSeparator" w:id="0">
    <w:p w14:paraId="2ECC3F17" w14:textId="77777777" w:rsidR="008C089A" w:rsidRDefault="008C089A" w:rsidP="00F33CAF">
      <w:pPr>
        <w:spacing w:after="0" w:line="240" w:lineRule="auto"/>
      </w:pPr>
      <w:r>
        <w:continuationSeparator/>
      </w:r>
    </w:p>
    <w:p w14:paraId="6C9D32A4" w14:textId="77777777" w:rsidR="008C089A" w:rsidRDefault="008C0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cher Bold">
    <w:altName w:val="Archer Bold"/>
    <w:panose1 w:val="00000000000000000000"/>
    <w:charset w:val="00"/>
    <w:family w:val="roman"/>
    <w:notTrueType/>
    <w:pitch w:val="default"/>
    <w:sig w:usb0="00000003" w:usb1="00000000" w:usb2="00000000" w:usb3="00000000" w:csb0="00000001" w:csb1="00000000"/>
  </w:font>
  <w:font w:name="Foundry Sterling OT2 Demi">
    <w:altName w:val="Foundry Sterling OT2 Demi"/>
    <w:panose1 w:val="00000000000000000000"/>
    <w:charset w:val="00"/>
    <w:family w:val="swiss"/>
    <w:notTrueType/>
    <w:pitch w:val="default"/>
    <w:sig w:usb0="00000003" w:usb1="00000000" w:usb2="00000000" w:usb3="00000000" w:csb0="00000001" w:csb1="00000000"/>
  </w:font>
  <w:font w:name="Foundry Sterling OT2 Book">
    <w:altName w:val="Foundry Sterling OT2 Book"/>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E1C9" w14:textId="77777777" w:rsidR="00FF3209" w:rsidRDefault="00FF3209" w:rsidP="00350E93">
    <w:pPr>
      <w:pStyle w:val="BLFFooter"/>
    </w:pPr>
  </w:p>
  <w:p w14:paraId="0394AA66" w14:textId="77777777" w:rsidR="00FF3209" w:rsidRDefault="00FF3209" w:rsidP="00350E93">
    <w:pPr>
      <w:pStyle w:val="BLFFooter"/>
    </w:pPr>
  </w:p>
  <w:p w14:paraId="7959BE61" w14:textId="77777777" w:rsidR="00FF3209" w:rsidRDefault="00FF3209" w:rsidP="00350E93">
    <w:pPr>
      <w:pStyle w:val="BLFFooter"/>
    </w:pPr>
  </w:p>
  <w:p w14:paraId="02E97957" w14:textId="420D5F6D" w:rsidR="00350E93" w:rsidRDefault="00350E93" w:rsidP="00350E93">
    <w:pPr>
      <w:pStyle w:val="BLFFooter"/>
    </w:pPr>
    <w:r>
      <w:rPr>
        <w:noProof/>
      </w:rPr>
      <w:drawing>
        <wp:anchor distT="0" distB="0" distL="114300" distR="114300" simplePos="0" relativeHeight="251674624" behindDoc="0" locked="0" layoutInCell="1" allowOverlap="1" wp14:anchorId="7117BBD8" wp14:editId="368E5145">
          <wp:simplePos x="0" y="0"/>
          <wp:positionH relativeFrom="column">
            <wp:posOffset>-342900</wp:posOffset>
          </wp:positionH>
          <wp:positionV relativeFrom="paragraph">
            <wp:posOffset>-236220</wp:posOffset>
          </wp:positionV>
          <wp:extent cx="3104515" cy="431800"/>
          <wp:effectExtent l="0" t="0" r="0" b="0"/>
          <wp:wrapThrough wrapText="bothSides">
            <wp:wrapPolygon edited="0">
              <wp:start x="0" y="0"/>
              <wp:lineTo x="0" y="20329"/>
              <wp:lineTo x="21384" y="20329"/>
              <wp:lineTo x="21384" y="0"/>
              <wp:lineTo x="0" y="0"/>
            </wp:wrapPolygon>
          </wp:wrapThrough>
          <wp:docPr id="2" name="Picture 2" descr="BigLotteryFund:Our Work:Projects:Design:JOB BAGS:BLF16_54_Word Document Templates - Phase 01:images:TNL_Distributor_English_Regular_F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LotteryFund:Our Work:Projects:Design:JOB BAGS:BLF16_54_Word Document Templates - Phase 01:images:TNL_Distributor_English_Regular_F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515" cy="431800"/>
                  </a:xfrm>
                  <a:prstGeom prst="rect">
                    <a:avLst/>
                  </a:prstGeom>
                  <a:noFill/>
                  <a:ln>
                    <a:noFill/>
                  </a:ln>
                </pic:spPr>
              </pic:pic>
            </a:graphicData>
          </a:graphic>
          <wp14:sizeRelH relativeFrom="page">
            <wp14:pctWidth>0</wp14:pctWidth>
          </wp14:sizeRelH>
          <wp14:sizeRelV relativeFrom="page">
            <wp14:pctHeight>0</wp14:pctHeight>
          </wp14:sizeRelV>
        </wp:anchor>
      </w:drawing>
    </w:r>
    <w:r>
      <w:tab/>
      <w:t>Big Lottery Fund</w:t>
    </w:r>
    <w:r w:rsidRPr="006C344A">
      <w:tab/>
      <w:t>|</w:t>
    </w:r>
    <w:r w:rsidRPr="006C344A">
      <w:tab/>
    </w:r>
    <w:sdt>
      <w:sdtPr>
        <w:id w:val="-19314572"/>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BE2C45">
          <w:rPr>
            <w:noProof/>
          </w:rPr>
          <w:t>16</w:t>
        </w:r>
        <w:r w:rsidRPr="006C344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93DB" w14:textId="77777777" w:rsidR="00BB20A0" w:rsidRDefault="00BB20A0" w:rsidP="00AB394A">
    <w:pPr>
      <w:pStyle w:val="BLFFooter"/>
    </w:pPr>
  </w:p>
  <w:p w14:paraId="15FFFBFF" w14:textId="77777777" w:rsidR="00BB20A0" w:rsidRDefault="00BB20A0" w:rsidP="00AB394A">
    <w:pPr>
      <w:pStyle w:val="BLFFooter"/>
    </w:pPr>
    <w:r>
      <w:rPr>
        <w:noProof/>
      </w:rPr>
      <w:drawing>
        <wp:anchor distT="0" distB="0" distL="114300" distR="114300" simplePos="0" relativeHeight="251676672" behindDoc="0" locked="0" layoutInCell="1" allowOverlap="1" wp14:anchorId="0CD08B07" wp14:editId="37723F8B">
          <wp:simplePos x="0" y="0"/>
          <wp:positionH relativeFrom="column">
            <wp:posOffset>-342900</wp:posOffset>
          </wp:positionH>
          <wp:positionV relativeFrom="paragraph">
            <wp:posOffset>92075</wp:posOffset>
          </wp:positionV>
          <wp:extent cx="3104515" cy="431800"/>
          <wp:effectExtent l="0" t="0" r="0" b="0"/>
          <wp:wrapThrough wrapText="bothSides">
            <wp:wrapPolygon edited="0">
              <wp:start x="0" y="0"/>
              <wp:lineTo x="0" y="20329"/>
              <wp:lineTo x="21384" y="20329"/>
              <wp:lineTo x="21384" y="0"/>
              <wp:lineTo x="0" y="0"/>
            </wp:wrapPolygon>
          </wp:wrapThrough>
          <wp:docPr id="4" name="Picture 4" descr="BigLotteryFund:Our Work:Projects:Design:JOB BAGS:BLF16_54_Word Document Templates - Phase 01:images:TNL_Distributor_English_Regular_F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LotteryFund:Our Work:Projects:Design:JOB BAGS:BLF16_54_Word Document Templates - Phase 01:images:TNL_Distributor_English_Regular_F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51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732B66" w14:textId="77777777" w:rsidR="00BB20A0" w:rsidRDefault="00BB20A0" w:rsidP="00AB394A">
    <w:pPr>
      <w:pStyle w:val="BLFFooter"/>
    </w:pPr>
  </w:p>
  <w:p w14:paraId="15549FA8" w14:textId="76B34132" w:rsidR="00350E93" w:rsidRPr="00AB394A" w:rsidRDefault="00350E93" w:rsidP="00AB394A">
    <w:pPr>
      <w:pStyle w:val="BLFFooter"/>
    </w:pPr>
    <w:r w:rsidRPr="00AA4AA6">
      <w:tab/>
      <w:t>Big Lottery Fund</w:t>
    </w:r>
    <w:r w:rsidRPr="00AA4AA6">
      <w:tab/>
      <w:t>|</w:t>
    </w:r>
    <w:r w:rsidRPr="00AA4AA6">
      <w:tab/>
    </w:r>
    <w:sdt>
      <w:sdtPr>
        <w:id w:val="-381864869"/>
        <w:docPartObj>
          <w:docPartGallery w:val="Page Numbers (Bottom of Page)"/>
          <w:docPartUnique/>
        </w:docPartObj>
      </w:sdtPr>
      <w:sdtEndPr>
        <w:rPr>
          <w:noProof/>
        </w:rPr>
      </w:sdtEndPr>
      <w:sdtContent>
        <w:r w:rsidRPr="00AA4AA6">
          <w:fldChar w:fldCharType="begin"/>
        </w:r>
        <w:r w:rsidRPr="00AA4AA6">
          <w:instrText xml:space="preserve"> PAGE   \* MERGEFORMAT </w:instrText>
        </w:r>
        <w:r w:rsidRPr="00AA4AA6">
          <w:fldChar w:fldCharType="separate"/>
        </w:r>
        <w:r w:rsidR="00BE2C45">
          <w:rPr>
            <w:noProof/>
          </w:rPr>
          <w:t>17</w:t>
        </w:r>
        <w:r w:rsidRPr="00AA4AA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94619" w14:textId="77777777" w:rsidR="00FF3209" w:rsidRDefault="00FF3209" w:rsidP="00350E93">
    <w:pPr>
      <w:pStyle w:val="BLFFooter"/>
      <w:rPr>
        <w:sz w:val="20"/>
      </w:rPr>
    </w:pPr>
  </w:p>
  <w:p w14:paraId="0B5311A4" w14:textId="77777777" w:rsidR="00FF3209" w:rsidRDefault="00FF3209" w:rsidP="00350E93">
    <w:pPr>
      <w:pStyle w:val="BLFFooter"/>
      <w:rPr>
        <w:sz w:val="20"/>
      </w:rPr>
    </w:pPr>
  </w:p>
  <w:p w14:paraId="0CD86B11" w14:textId="77777777" w:rsidR="00FF3209" w:rsidRDefault="00FF3209" w:rsidP="00350E93">
    <w:pPr>
      <w:pStyle w:val="BLFFooter"/>
      <w:rPr>
        <w:sz w:val="20"/>
      </w:rPr>
    </w:pPr>
  </w:p>
  <w:p w14:paraId="65901E46" w14:textId="59C2BDA1" w:rsidR="00350E93" w:rsidRPr="006C344A" w:rsidRDefault="00350E93" w:rsidP="00350E93">
    <w:pPr>
      <w:pStyle w:val="BLFFooter"/>
      <w:rPr>
        <w:sz w:val="20"/>
      </w:rPr>
    </w:pPr>
    <w:r>
      <w:rPr>
        <w:noProof/>
      </w:rPr>
      <w:drawing>
        <wp:anchor distT="0" distB="0" distL="114300" distR="114300" simplePos="0" relativeHeight="251672576" behindDoc="0" locked="0" layoutInCell="1" allowOverlap="1" wp14:anchorId="70D9901D" wp14:editId="657AA85C">
          <wp:simplePos x="0" y="0"/>
          <wp:positionH relativeFrom="column">
            <wp:posOffset>-342900</wp:posOffset>
          </wp:positionH>
          <wp:positionV relativeFrom="paragraph">
            <wp:posOffset>-266065</wp:posOffset>
          </wp:positionV>
          <wp:extent cx="3104515" cy="431800"/>
          <wp:effectExtent l="0" t="0" r="0" b="0"/>
          <wp:wrapThrough wrapText="bothSides">
            <wp:wrapPolygon edited="0">
              <wp:start x="0" y="0"/>
              <wp:lineTo x="0" y="20329"/>
              <wp:lineTo x="21384" y="20329"/>
              <wp:lineTo x="21384" y="0"/>
              <wp:lineTo x="0" y="0"/>
            </wp:wrapPolygon>
          </wp:wrapThrough>
          <wp:docPr id="8" name="Picture 8" descr="BigLotteryFund:Our Work:Projects:Design:JOB BAGS:BLF16_54_Word Document Templates - Phase 01:images:TNL_Distributor_English_Regular_F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LotteryFund:Our Work:Projects:Design:JOB BAGS:BLF16_54_Word Document Templates - Phase 01:images:TNL_Distributor_English_Regular_FC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451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ab/>
    </w:r>
    <w:r>
      <w:t>Big Lottery Fund</w:t>
    </w:r>
    <w:r w:rsidRPr="006C344A">
      <w:tab/>
      <w:t>|</w:t>
    </w:r>
    <w:r w:rsidRPr="006C344A">
      <w:tab/>
    </w:r>
    <w:sdt>
      <w:sdtPr>
        <w:id w:val="-789209598"/>
        <w:docPartObj>
          <w:docPartGallery w:val="Page Numbers (Bottom of Page)"/>
          <w:docPartUnique/>
        </w:docPartObj>
      </w:sdtPr>
      <w:sdtEndPr>
        <w:rPr>
          <w:noProof/>
        </w:rPr>
      </w:sdtEndPr>
      <w:sdtContent>
        <w:r w:rsidRPr="006C344A">
          <w:fldChar w:fldCharType="begin"/>
        </w:r>
        <w:r w:rsidRPr="006C344A">
          <w:instrText xml:space="preserve"> PAGE   \* MERGEFORMAT </w:instrText>
        </w:r>
        <w:r w:rsidRPr="006C344A">
          <w:fldChar w:fldCharType="separate"/>
        </w:r>
        <w:r w:rsidR="00BE2C45">
          <w:rPr>
            <w:noProof/>
          </w:rPr>
          <w:t>1</w:t>
        </w:r>
        <w:r w:rsidRPr="006C344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D3E40" w14:textId="77777777" w:rsidR="008C089A" w:rsidRDefault="008C089A" w:rsidP="00F33CAF">
      <w:pPr>
        <w:spacing w:after="0" w:line="240" w:lineRule="auto"/>
      </w:pPr>
      <w:r>
        <w:separator/>
      </w:r>
    </w:p>
    <w:p w14:paraId="46F9DBE4" w14:textId="77777777" w:rsidR="008C089A" w:rsidRDefault="008C089A"/>
  </w:footnote>
  <w:footnote w:type="continuationSeparator" w:id="0">
    <w:p w14:paraId="0AD462A0" w14:textId="77777777" w:rsidR="008C089A" w:rsidRDefault="008C089A" w:rsidP="00F33CAF">
      <w:pPr>
        <w:spacing w:after="0" w:line="240" w:lineRule="auto"/>
      </w:pPr>
      <w:r>
        <w:continuationSeparator/>
      </w:r>
    </w:p>
    <w:p w14:paraId="10D84D99" w14:textId="77777777" w:rsidR="008C089A" w:rsidRDefault="008C089A"/>
  </w:footnote>
  <w:footnote w:id="1">
    <w:p w14:paraId="3F46197B" w14:textId="1E32D05A" w:rsidR="00145F72" w:rsidRDefault="00145F72">
      <w:pPr>
        <w:pStyle w:val="FootnoteText"/>
      </w:pPr>
      <w:r>
        <w:rPr>
          <w:rStyle w:val="FootnoteReference"/>
        </w:rPr>
        <w:footnoteRef/>
      </w:r>
      <w:r>
        <w:t xml:space="preserve"> Blackpool, Bradford, L</w:t>
      </w:r>
      <w:r w:rsidR="00A16B4D">
        <w:t xml:space="preserve">ambeth, </w:t>
      </w:r>
      <w:proofErr w:type="gramStart"/>
      <w:r w:rsidR="00A16B4D">
        <w:t>Nottingham</w:t>
      </w:r>
      <w:proofErr w:type="gramEnd"/>
      <w:r w:rsidR="00A16B4D">
        <w:t xml:space="preserve"> and Southend</w:t>
      </w:r>
      <w:r>
        <w:t xml:space="preserve"> </w:t>
      </w:r>
    </w:p>
  </w:footnote>
  <w:footnote w:id="2">
    <w:p w14:paraId="31540419" w14:textId="09DB826E" w:rsidR="00045358" w:rsidRDefault="00045358">
      <w:pPr>
        <w:pStyle w:val="FootnoteText"/>
      </w:pPr>
      <w:r>
        <w:rPr>
          <w:rStyle w:val="FootnoteReference"/>
        </w:rPr>
        <w:footnoteRef/>
      </w:r>
      <w:r>
        <w:t xml:space="preserve"> </w:t>
      </w:r>
      <w:r w:rsidRPr="00045358">
        <w:t xml:space="preserve">Blackpool, Cornwall, Hull, Kent, </w:t>
      </w:r>
      <w:proofErr w:type="gramStart"/>
      <w:r w:rsidRPr="00045358">
        <w:t>Newham</w:t>
      </w:r>
      <w:proofErr w:type="gramEnd"/>
      <w:r w:rsidRPr="00045358">
        <w:t xml:space="preserve"> and Wolverhampton</w:t>
      </w:r>
    </w:p>
  </w:footnote>
  <w:footnote w:id="3">
    <w:p w14:paraId="770DC447" w14:textId="40E4AB76" w:rsidR="00045358" w:rsidRDefault="00045358">
      <w:pPr>
        <w:pStyle w:val="FootnoteText"/>
      </w:pPr>
      <w:r>
        <w:rPr>
          <w:rStyle w:val="FootnoteReference"/>
        </w:rPr>
        <w:footnoteRef/>
      </w:r>
      <w:r>
        <w:t xml:space="preserve"> </w:t>
      </w:r>
      <w:r w:rsidRPr="00045358">
        <w:t xml:space="preserve">Birmingham; Blackpool; Brighton, Hove, </w:t>
      </w:r>
      <w:proofErr w:type="gramStart"/>
      <w:r w:rsidRPr="00045358">
        <w:t>Eastbourne</w:t>
      </w:r>
      <w:proofErr w:type="gramEnd"/>
      <w:r w:rsidRPr="00045358">
        <w:t xml:space="preserve"> and Hastings; Bristol; Camden and Islington; Lambeth, Lewisham and Southwark; Liverpool; Manchester; Newcastle and Gateshead; Nottingham; Stoke-on-Trent and West Yorkshire.</w:t>
      </w:r>
    </w:p>
  </w:footnote>
  <w:footnote w:id="4">
    <w:p w14:paraId="2D99CD21" w14:textId="77777777" w:rsidR="00F66BF2" w:rsidRDefault="00F66BF2" w:rsidP="00F66BF2">
      <w:pPr>
        <w:pStyle w:val="FootnoteText"/>
      </w:pPr>
      <w:r>
        <w:rPr>
          <w:rStyle w:val="FootnoteReference"/>
        </w:rPr>
        <w:footnoteRef/>
      </w:r>
      <w:r>
        <w:t xml:space="preserve"> </w:t>
      </w:r>
      <w:proofErr w:type="spellStart"/>
      <w:r>
        <w:t>Fel</w:t>
      </w:r>
      <w:r w:rsidR="00C77DE2">
        <w:t>itti</w:t>
      </w:r>
      <w:proofErr w:type="spellEnd"/>
      <w:r w:rsidR="00C77DE2">
        <w:t>, V.J</w:t>
      </w:r>
      <w:r>
        <w:t>.</w:t>
      </w:r>
      <w:r w:rsidR="00C77DE2">
        <w:t xml:space="preserve"> et al</w:t>
      </w:r>
      <w:r>
        <w:t xml:space="preserve"> (1998) Relationship of childhood abuse and household dysfunction to many of the leading causes of death in adults: The Adverse Childhood Experiences (ACE) Study. American journal of Pre</w:t>
      </w:r>
      <w:r w:rsidR="00C77DE2">
        <w:t>ventive Medicine 14(4)</w:t>
      </w:r>
    </w:p>
  </w:footnote>
  <w:footnote w:id="5">
    <w:p w14:paraId="005F4090" w14:textId="77777777" w:rsidR="00F66BF2" w:rsidRDefault="00F66BF2" w:rsidP="00F66BF2">
      <w:pPr>
        <w:pStyle w:val="FootnoteText"/>
      </w:pPr>
      <w:r>
        <w:rPr>
          <w:rStyle w:val="FootnoteReference"/>
        </w:rPr>
        <w:footnoteRef/>
      </w:r>
      <w:r>
        <w:t xml:space="preserve"> Sacks, V et al, Adverse Childhood Experiences, Child Trends, July 2014: </w:t>
      </w:r>
      <w:hyperlink r:id="rId1" w:history="1">
        <w:r w:rsidRPr="00DF4CBD">
          <w:rPr>
            <w:rStyle w:val="Hyperlink"/>
          </w:rPr>
          <w:t>https://www.childtrends.org/wp-content/uploads/2014/07/Brief-adverse-childhood-experiences_FINAL.pdf</w:t>
        </w:r>
      </w:hyperlink>
      <w:r>
        <w:t xml:space="preserve"> </w:t>
      </w:r>
    </w:p>
  </w:footnote>
  <w:footnote w:id="6">
    <w:p w14:paraId="613C720F" w14:textId="77777777" w:rsidR="00C77DE2" w:rsidRDefault="00C77DE2">
      <w:pPr>
        <w:pStyle w:val="FootnoteText"/>
      </w:pPr>
      <w:r>
        <w:rPr>
          <w:rStyle w:val="FootnoteReference"/>
        </w:rPr>
        <w:footnoteRef/>
      </w:r>
      <w:r>
        <w:t xml:space="preserve"> </w:t>
      </w:r>
      <w:r w:rsidRPr="00C77DE2">
        <w:t xml:space="preserve">The Adverse Childhood Experiences Study (ACE study: </w:t>
      </w:r>
      <w:proofErr w:type="spellStart"/>
      <w:r w:rsidRPr="00C77DE2">
        <w:t>Felitti</w:t>
      </w:r>
      <w:proofErr w:type="spellEnd"/>
      <w:r w:rsidRPr="00C77DE2">
        <w:t xml:space="preserve"> and Anda 2006)</w:t>
      </w:r>
    </w:p>
  </w:footnote>
  <w:footnote w:id="7">
    <w:p w14:paraId="66F0878F" w14:textId="77777777" w:rsidR="00C77DE2" w:rsidRDefault="00C77DE2">
      <w:pPr>
        <w:pStyle w:val="FootnoteText"/>
      </w:pPr>
      <w:r>
        <w:rPr>
          <w:rStyle w:val="FootnoteReference"/>
        </w:rPr>
        <w:footnoteRef/>
      </w:r>
      <w:r>
        <w:t xml:space="preserve"> </w:t>
      </w:r>
      <w:r w:rsidRPr="00C77DE2">
        <w:t>Du</w:t>
      </w:r>
      <w:r w:rsidR="00A53228">
        <w:t xml:space="preserve">be, S.R., </w:t>
      </w:r>
      <w:proofErr w:type="spellStart"/>
      <w:r w:rsidR="00A53228">
        <w:t>Felitti</w:t>
      </w:r>
      <w:proofErr w:type="spellEnd"/>
      <w:r w:rsidR="00A53228">
        <w:t xml:space="preserve">, V.J., et al </w:t>
      </w:r>
      <w:r w:rsidRPr="00C77DE2">
        <w:t>(2003) Childhood abuse, neglect, and household dysfunction: the adverse childhood experiences study. Paediatrics 111, 564-572</w:t>
      </w:r>
    </w:p>
  </w:footnote>
  <w:footnote w:id="8">
    <w:p w14:paraId="348D6692" w14:textId="169E99C3" w:rsidR="00C77DE2" w:rsidRPr="00091B75" w:rsidRDefault="00C77DE2" w:rsidP="00C77DE2">
      <w:pPr>
        <w:pStyle w:val="FootnoteText"/>
      </w:pPr>
      <w:r>
        <w:rPr>
          <w:rStyle w:val="FootnoteReference"/>
        </w:rPr>
        <w:footnoteRef/>
      </w:r>
      <w:r>
        <w:t xml:space="preserve"> </w:t>
      </w:r>
      <w:r w:rsidR="004447BF">
        <w:t>Appendix I(</w:t>
      </w:r>
      <w:proofErr w:type="spellStart"/>
      <w:r w:rsidR="004447BF">
        <w:t>i</w:t>
      </w:r>
      <w:proofErr w:type="spellEnd"/>
      <w:r w:rsidR="004447BF">
        <w:t>)</w:t>
      </w:r>
      <w:r w:rsidR="006D1246">
        <w:t xml:space="preserve">, </w:t>
      </w:r>
      <w:r>
        <w:t xml:space="preserve">Gateshead Homelessness Needs Assessment, 2017, </w:t>
      </w:r>
      <w:hyperlink r:id="rId2" w:history="1">
        <w:r w:rsidRPr="00091B75">
          <w:rPr>
            <w:rStyle w:val="Hyperlink"/>
          </w:rPr>
          <w:t>http://www.gateshead.gov.uk/DocumentLibrary/JSNA/FINAL-Gateshead-Homelessness-Health-Needs-Assessment-May-2017.pdf</w:t>
        </w:r>
      </w:hyperlink>
      <w:r w:rsidRPr="00091B75">
        <w:t xml:space="preserve"> </w:t>
      </w:r>
    </w:p>
  </w:footnote>
  <w:footnote w:id="9">
    <w:p w14:paraId="0668E0DA" w14:textId="470B8977" w:rsidR="00C42A60" w:rsidRDefault="00C42A60">
      <w:pPr>
        <w:pStyle w:val="FootnoteText"/>
      </w:pPr>
      <w:r>
        <w:rPr>
          <w:rStyle w:val="FootnoteReference"/>
        </w:rPr>
        <w:footnoteRef/>
      </w:r>
      <w:r>
        <w:t xml:space="preserve"> </w:t>
      </w:r>
      <w:hyperlink r:id="rId3" w:history="1">
        <w:r w:rsidR="00C42148" w:rsidRPr="00196556">
          <w:rPr>
            <w:rStyle w:val="Hyperlink"/>
          </w:rPr>
          <w:t>https://www.biglotteryfund.org.uk/research/a-better-start/systems-change/preventonomics</w:t>
        </w:r>
      </w:hyperlink>
      <w:r w:rsidR="00C42148">
        <w:t xml:space="preserve"> </w:t>
      </w:r>
    </w:p>
  </w:footnote>
  <w:footnote w:id="10">
    <w:p w14:paraId="3D6749E6" w14:textId="037A145F" w:rsidR="008E42D3" w:rsidRDefault="008E42D3">
      <w:pPr>
        <w:pStyle w:val="FootnoteText"/>
      </w:pPr>
      <w:r>
        <w:rPr>
          <w:rStyle w:val="FootnoteReference"/>
        </w:rPr>
        <w:footnoteRef/>
      </w:r>
      <w:r>
        <w:t xml:space="preserve"> </w:t>
      </w:r>
      <w:hyperlink r:id="rId4" w:history="1">
        <w:r w:rsidR="00C42148" w:rsidRPr="00196556">
          <w:rPr>
            <w:rStyle w:val="Hyperlink"/>
          </w:rPr>
          <w:t>https://www.biglotteryfund.org.uk/research/a-better-start/systems-change/better-evidence-for-a-better-start</w:t>
        </w:r>
      </w:hyperlink>
      <w:r w:rsidR="00C42148">
        <w:t xml:space="preserve"> </w:t>
      </w:r>
    </w:p>
  </w:footnote>
  <w:footnote w:id="11">
    <w:p w14:paraId="60CE5F13" w14:textId="77777777" w:rsidR="003508CB" w:rsidRDefault="003508CB" w:rsidP="003508CB">
      <w:pPr>
        <w:pStyle w:val="FootnoteText"/>
      </w:pPr>
      <w:r>
        <w:rPr>
          <w:rStyle w:val="FootnoteReference"/>
        </w:rPr>
        <w:footnoteRef/>
      </w:r>
      <w:r>
        <w:t xml:space="preserve"> The ‘science within’: what matters for child outcomes in the early years, </w:t>
      </w:r>
      <w:proofErr w:type="spellStart"/>
      <w:r>
        <w:t>Dartington</w:t>
      </w:r>
      <w:proofErr w:type="spellEnd"/>
      <w:r>
        <w:t xml:space="preserve"> Social Research: </w:t>
      </w:r>
      <w:hyperlink r:id="rId5" w:history="1">
        <w:r w:rsidRPr="00DF4CBD">
          <w:rPr>
            <w:rStyle w:val="Hyperlink"/>
          </w:rPr>
          <w:t>http://betterstart.dartington.org.uk/wp-content/uploads/2013/08/The-Science-Within.pdf</w:t>
        </w:r>
      </w:hyperlink>
      <w:r>
        <w:t xml:space="preserve"> </w:t>
      </w:r>
    </w:p>
  </w:footnote>
  <w:footnote w:id="12">
    <w:p w14:paraId="073AB529" w14:textId="4A3B3C4B" w:rsidR="00F5783A" w:rsidRPr="007B046B" w:rsidRDefault="00F5783A" w:rsidP="00F5783A">
      <w:pPr>
        <w:pStyle w:val="FootnoteText"/>
        <w:rPr>
          <w:rFonts w:asciiTheme="minorHAnsi" w:hAnsiTheme="minorHAnsi" w:cstheme="minorHAnsi"/>
        </w:rPr>
      </w:pPr>
      <w:r w:rsidRPr="007B046B">
        <w:rPr>
          <w:rStyle w:val="FootnoteReference"/>
          <w:rFonts w:asciiTheme="minorHAnsi" w:hAnsiTheme="minorHAnsi" w:cstheme="minorHAnsi"/>
        </w:rPr>
        <w:footnoteRef/>
      </w:r>
      <w:r w:rsidRPr="007B046B">
        <w:rPr>
          <w:rFonts w:asciiTheme="minorHAnsi" w:hAnsiTheme="minorHAnsi" w:cstheme="minorHAnsi"/>
        </w:rPr>
        <w:t xml:space="preserve"> </w:t>
      </w:r>
      <w:hyperlink r:id="rId6" w:history="1">
        <w:r w:rsidRPr="007B046B">
          <w:rPr>
            <w:rStyle w:val="Hyperlink"/>
            <w:rFonts w:asciiTheme="minorHAnsi" w:eastAsiaTheme="majorEastAsia" w:hAnsiTheme="minorHAnsi" w:cstheme="minorHAnsi"/>
          </w:rPr>
          <w:t>https://www.blackpoolbetterstart.org.uk/news/survivor-mums-companion/</w:t>
        </w:r>
      </w:hyperlink>
    </w:p>
  </w:footnote>
  <w:footnote w:id="13">
    <w:p w14:paraId="66DB2F35" w14:textId="77777777" w:rsidR="000A26B4" w:rsidRPr="007B046B" w:rsidRDefault="000A26B4" w:rsidP="000A26B4">
      <w:pPr>
        <w:pStyle w:val="FootnoteText"/>
        <w:rPr>
          <w:rFonts w:asciiTheme="minorHAnsi" w:hAnsiTheme="minorHAnsi" w:cstheme="minorHAnsi"/>
        </w:rPr>
      </w:pPr>
      <w:r w:rsidRPr="007B046B">
        <w:rPr>
          <w:rStyle w:val="FootnoteReference"/>
          <w:rFonts w:asciiTheme="minorHAnsi" w:hAnsiTheme="minorHAnsi" w:cstheme="minorHAnsi"/>
        </w:rPr>
        <w:footnoteRef/>
      </w:r>
      <w:r w:rsidRPr="007B046B">
        <w:rPr>
          <w:rFonts w:asciiTheme="minorHAnsi" w:hAnsiTheme="minorHAnsi" w:cstheme="minorHAnsi"/>
        </w:rPr>
        <w:t xml:space="preserve"> Seng, J. S., </w:t>
      </w:r>
      <w:proofErr w:type="spellStart"/>
      <w:r w:rsidRPr="007B046B">
        <w:rPr>
          <w:rFonts w:asciiTheme="minorHAnsi" w:hAnsiTheme="minorHAnsi" w:cstheme="minorHAnsi"/>
        </w:rPr>
        <w:t>Sperlich</w:t>
      </w:r>
      <w:proofErr w:type="spellEnd"/>
      <w:r w:rsidRPr="007B046B">
        <w:rPr>
          <w:rFonts w:asciiTheme="minorHAnsi" w:hAnsiTheme="minorHAnsi" w:cstheme="minorHAnsi"/>
        </w:rPr>
        <w:t xml:space="preserve">, M., Rowe, H., Cameron, H., Harris, A., Rauch, S. A. M., &amp; Bell, A. A. (2011). The Survivor Mom’s Companion: Open pilot of a posttraumatic stress specific psychoeducation program for pregnant survivors of childhood maltreatment and sexual trauma. </w:t>
      </w:r>
      <w:r w:rsidRPr="007B046B">
        <w:rPr>
          <w:rFonts w:asciiTheme="minorHAnsi" w:hAnsiTheme="minorHAnsi" w:cstheme="minorHAnsi"/>
          <w:i/>
        </w:rPr>
        <w:t xml:space="preserve">International Journal of Childbirth, 1, 2, </w:t>
      </w:r>
      <w:r w:rsidRPr="007B046B">
        <w:rPr>
          <w:rFonts w:asciiTheme="minorHAnsi" w:hAnsiTheme="minorHAnsi" w:cstheme="minorHAnsi"/>
        </w:rPr>
        <w:t>111-121</w:t>
      </w:r>
      <w:r w:rsidRPr="007B046B">
        <w:rPr>
          <w:rFonts w:asciiTheme="minorHAnsi" w:hAnsiTheme="minorHAnsi" w:cstheme="minorHAnsi"/>
          <w:i/>
        </w:rPr>
        <w:t>.</w:t>
      </w:r>
    </w:p>
  </w:footnote>
  <w:footnote w:id="14">
    <w:p w14:paraId="01AEE152" w14:textId="77777777" w:rsidR="000A26B4" w:rsidRPr="007B046B" w:rsidRDefault="000A26B4" w:rsidP="000A26B4">
      <w:pPr>
        <w:pStyle w:val="FootnoteText"/>
        <w:rPr>
          <w:rFonts w:asciiTheme="minorHAnsi" w:hAnsiTheme="minorHAnsi" w:cstheme="minorHAnsi"/>
        </w:rPr>
      </w:pPr>
      <w:r w:rsidRPr="007B046B">
        <w:rPr>
          <w:rStyle w:val="FootnoteReference"/>
          <w:rFonts w:asciiTheme="minorHAnsi" w:hAnsiTheme="minorHAnsi" w:cstheme="minorHAnsi"/>
        </w:rPr>
        <w:footnoteRef/>
      </w:r>
      <w:r w:rsidRPr="007B046B">
        <w:rPr>
          <w:rFonts w:asciiTheme="minorHAnsi" w:hAnsiTheme="minorHAnsi" w:cstheme="minorHAnsi"/>
        </w:rPr>
        <w:t xml:space="preserve"> Rowe, H., </w:t>
      </w:r>
      <w:proofErr w:type="spellStart"/>
      <w:r w:rsidRPr="007B046B">
        <w:rPr>
          <w:rFonts w:asciiTheme="minorHAnsi" w:hAnsiTheme="minorHAnsi" w:cstheme="minorHAnsi"/>
        </w:rPr>
        <w:t>Sperlich</w:t>
      </w:r>
      <w:proofErr w:type="spellEnd"/>
      <w:r w:rsidRPr="007B046B">
        <w:rPr>
          <w:rFonts w:asciiTheme="minorHAnsi" w:hAnsiTheme="minorHAnsi" w:cstheme="minorHAnsi"/>
        </w:rPr>
        <w:t xml:space="preserve">, M., Cameron, H., &amp; Seng, J. (2014) A quasi-experimental outcomes analysis of a Psychoeducation intervention for pregnant women with abuse-related post-traumatic stress. </w:t>
      </w:r>
      <w:r w:rsidRPr="007B046B">
        <w:rPr>
          <w:rFonts w:asciiTheme="minorHAnsi" w:hAnsiTheme="minorHAnsi" w:cstheme="minorHAnsi"/>
          <w:i/>
        </w:rPr>
        <w:t xml:space="preserve">Journal of Obstetric, </w:t>
      </w:r>
      <w:proofErr w:type="spellStart"/>
      <w:r w:rsidRPr="007B046B">
        <w:rPr>
          <w:rFonts w:asciiTheme="minorHAnsi" w:hAnsiTheme="minorHAnsi" w:cstheme="minorHAnsi"/>
          <w:i/>
        </w:rPr>
        <w:t>Gynecologic</w:t>
      </w:r>
      <w:proofErr w:type="spellEnd"/>
      <w:r w:rsidRPr="007B046B">
        <w:rPr>
          <w:rFonts w:asciiTheme="minorHAnsi" w:hAnsiTheme="minorHAnsi" w:cstheme="minorHAnsi"/>
          <w:i/>
        </w:rPr>
        <w:t xml:space="preserve"> and Neonatal Nursing.</w:t>
      </w:r>
      <w:r w:rsidRPr="007B046B">
        <w:rPr>
          <w:rFonts w:asciiTheme="minorHAnsi" w:hAnsiTheme="minorHAnsi" w:cstheme="minorHAnsi"/>
        </w:rPr>
        <w:t xml:space="preserve"> 43, 3, 282-293.</w:t>
      </w:r>
    </w:p>
  </w:footnote>
  <w:footnote w:id="15">
    <w:p w14:paraId="6EF76677" w14:textId="03E4A7B7" w:rsidR="00F5783A" w:rsidRPr="007B046B" w:rsidRDefault="00F5783A" w:rsidP="00F5783A">
      <w:pPr>
        <w:pStyle w:val="FootnoteText"/>
        <w:rPr>
          <w:rFonts w:asciiTheme="minorHAnsi" w:hAnsiTheme="minorHAnsi" w:cstheme="minorHAnsi"/>
        </w:rPr>
      </w:pPr>
      <w:r w:rsidRPr="007B046B">
        <w:rPr>
          <w:rStyle w:val="FootnoteReference"/>
          <w:rFonts w:asciiTheme="minorHAnsi" w:hAnsiTheme="minorHAnsi" w:cstheme="minorHAnsi"/>
        </w:rPr>
        <w:footnoteRef/>
      </w:r>
      <w:r w:rsidRPr="007B046B">
        <w:rPr>
          <w:rFonts w:asciiTheme="minorHAnsi" w:hAnsiTheme="minorHAnsi" w:cstheme="minorHAnsi"/>
        </w:rPr>
        <w:t xml:space="preserve"> </w:t>
      </w:r>
      <w:hyperlink r:id="rId7" w:history="1">
        <w:r w:rsidRPr="007B046B">
          <w:rPr>
            <w:rStyle w:val="Hyperlink"/>
            <w:rFonts w:asciiTheme="minorHAnsi" w:eastAsiaTheme="majorEastAsia" w:hAnsiTheme="minorHAnsi" w:cstheme="minorHAnsi"/>
          </w:rPr>
          <w:t>https://www.blackpoolbetterstart.org.uk/news/parents-under-pressure-pup/</w:t>
        </w:r>
      </w:hyperlink>
    </w:p>
  </w:footnote>
  <w:footnote w:id="16">
    <w:p w14:paraId="6A56061E" w14:textId="13474CD0" w:rsidR="00A73995" w:rsidRDefault="00A73995" w:rsidP="00A73995">
      <w:pPr>
        <w:pStyle w:val="FootnoteText"/>
      </w:pPr>
      <w:r w:rsidRPr="007B046B">
        <w:rPr>
          <w:rStyle w:val="FootnoteReference"/>
          <w:rFonts w:asciiTheme="minorHAnsi" w:hAnsiTheme="minorHAnsi" w:cstheme="minorHAnsi"/>
        </w:rPr>
        <w:footnoteRef/>
      </w:r>
      <w:r w:rsidRPr="007B046B">
        <w:rPr>
          <w:rFonts w:asciiTheme="minorHAnsi" w:hAnsiTheme="minorHAnsi" w:cstheme="minorHAnsi"/>
        </w:rPr>
        <w:t xml:space="preserve"> </w:t>
      </w:r>
      <w:hyperlink r:id="rId8" w:history="1">
        <w:r w:rsidRPr="007B046B">
          <w:rPr>
            <w:rStyle w:val="Hyperlink"/>
            <w:rFonts w:asciiTheme="minorHAnsi" w:hAnsiTheme="minorHAnsi" w:cstheme="minorHAnsi"/>
          </w:rPr>
          <w:t>https://www.biglotteryfund.org.uk/research/a-better-start/social-and-emotional-development</w:t>
        </w:r>
      </w:hyperlink>
    </w:p>
  </w:footnote>
  <w:footnote w:id="17">
    <w:p w14:paraId="1E4E92D6" w14:textId="7FFBD8D8" w:rsidR="005B6B4D" w:rsidRPr="00133AA0" w:rsidRDefault="005B6B4D" w:rsidP="005B6B4D">
      <w:pPr>
        <w:pStyle w:val="Pa10"/>
        <w:spacing w:line="276" w:lineRule="auto"/>
        <w:jc w:val="both"/>
        <w:rPr>
          <w:rFonts w:asciiTheme="minorHAnsi" w:hAnsiTheme="minorHAnsi" w:cstheme="minorHAnsi"/>
          <w:color w:val="000000"/>
          <w:sz w:val="18"/>
          <w:szCs w:val="18"/>
        </w:rPr>
      </w:pPr>
      <w:r w:rsidRPr="00133AA0">
        <w:rPr>
          <w:rStyle w:val="FootnoteReference"/>
          <w:rFonts w:asciiTheme="minorHAnsi" w:hAnsiTheme="minorHAnsi" w:cstheme="minorHAnsi"/>
          <w:sz w:val="18"/>
          <w:szCs w:val="18"/>
        </w:rPr>
        <w:footnoteRef/>
      </w:r>
      <w:r w:rsidRPr="00133AA0">
        <w:rPr>
          <w:rFonts w:asciiTheme="minorHAnsi" w:hAnsiTheme="minorHAnsi" w:cstheme="minorHAnsi"/>
          <w:sz w:val="18"/>
          <w:szCs w:val="18"/>
        </w:rPr>
        <w:t xml:space="preserve"> </w:t>
      </w:r>
      <w:r w:rsidRPr="00133AA0">
        <w:rPr>
          <w:rFonts w:asciiTheme="minorHAnsi" w:hAnsiTheme="minorHAnsi" w:cstheme="minorHAnsi"/>
          <w:color w:val="000000"/>
          <w:sz w:val="18"/>
          <w:szCs w:val="18"/>
        </w:rPr>
        <w:t xml:space="preserve">Cohen, N.J., Muir, E., </w:t>
      </w:r>
      <w:proofErr w:type="spellStart"/>
      <w:r w:rsidRPr="00133AA0">
        <w:rPr>
          <w:rFonts w:asciiTheme="minorHAnsi" w:hAnsiTheme="minorHAnsi" w:cstheme="minorHAnsi"/>
          <w:color w:val="000000"/>
          <w:sz w:val="18"/>
          <w:szCs w:val="18"/>
        </w:rPr>
        <w:t>Lojkasek</w:t>
      </w:r>
      <w:proofErr w:type="spellEnd"/>
      <w:r w:rsidRPr="00133AA0">
        <w:rPr>
          <w:rFonts w:asciiTheme="minorHAnsi" w:hAnsiTheme="minorHAnsi" w:cstheme="minorHAnsi"/>
          <w:color w:val="000000"/>
          <w:sz w:val="18"/>
          <w:szCs w:val="18"/>
        </w:rPr>
        <w:t xml:space="preserve">, M.et al. (1999). </w:t>
      </w:r>
      <w:proofErr w:type="gramStart"/>
      <w:r w:rsidRPr="00133AA0">
        <w:rPr>
          <w:rFonts w:asciiTheme="minorHAnsi" w:hAnsiTheme="minorHAnsi" w:cstheme="minorHAnsi"/>
          <w:color w:val="000000"/>
          <w:sz w:val="18"/>
          <w:szCs w:val="18"/>
        </w:rPr>
        <w:t>Watch,</w:t>
      </w:r>
      <w:proofErr w:type="gramEnd"/>
      <w:r w:rsidRPr="00133AA0">
        <w:rPr>
          <w:rFonts w:asciiTheme="minorHAnsi" w:hAnsiTheme="minorHAnsi" w:cstheme="minorHAnsi"/>
          <w:color w:val="000000"/>
          <w:sz w:val="18"/>
          <w:szCs w:val="18"/>
        </w:rPr>
        <w:t xml:space="preserve"> Wait and Wonder: Testing the effectiveness of a new approach to mother-infant psychotherapy. Infant Mental Health Journal. 20, 429-451. </w:t>
      </w:r>
    </w:p>
  </w:footnote>
  <w:footnote w:id="18">
    <w:p w14:paraId="543FA671" w14:textId="58DCBEC6" w:rsidR="004C593E" w:rsidRPr="00133AA0" w:rsidRDefault="004C593E">
      <w:pPr>
        <w:pStyle w:val="FootnoteText"/>
        <w:rPr>
          <w:rFonts w:asciiTheme="minorHAnsi" w:hAnsiTheme="minorHAnsi" w:cstheme="minorHAnsi"/>
          <w:sz w:val="18"/>
          <w:szCs w:val="18"/>
        </w:rPr>
      </w:pPr>
      <w:r w:rsidRPr="00133AA0">
        <w:rPr>
          <w:rStyle w:val="FootnoteReference"/>
          <w:rFonts w:asciiTheme="minorHAnsi" w:hAnsiTheme="minorHAnsi" w:cstheme="minorHAnsi"/>
          <w:sz w:val="18"/>
          <w:szCs w:val="18"/>
        </w:rPr>
        <w:footnoteRef/>
      </w:r>
      <w:r w:rsidRPr="00133AA0">
        <w:rPr>
          <w:rFonts w:asciiTheme="minorHAnsi" w:hAnsiTheme="minorHAnsi" w:cstheme="minorHAnsi"/>
          <w:sz w:val="18"/>
          <w:szCs w:val="18"/>
        </w:rPr>
        <w:t xml:space="preserve"> https://www.blackpoolbetterstart.org.uk/news/baby-steps/</w:t>
      </w:r>
    </w:p>
  </w:footnote>
  <w:footnote w:id="19">
    <w:p w14:paraId="68224506" w14:textId="77777777" w:rsidR="002B405E" w:rsidRPr="00133AA0" w:rsidRDefault="002B405E">
      <w:pPr>
        <w:pStyle w:val="FootnoteText"/>
        <w:rPr>
          <w:rFonts w:asciiTheme="minorHAnsi" w:hAnsiTheme="minorHAnsi" w:cstheme="minorHAnsi"/>
          <w:sz w:val="18"/>
          <w:szCs w:val="18"/>
        </w:rPr>
      </w:pPr>
      <w:r w:rsidRPr="00133AA0">
        <w:rPr>
          <w:rStyle w:val="FootnoteReference"/>
          <w:rFonts w:asciiTheme="minorHAnsi" w:hAnsiTheme="minorHAnsi" w:cstheme="minorHAnsi"/>
          <w:sz w:val="18"/>
          <w:szCs w:val="18"/>
        </w:rPr>
        <w:footnoteRef/>
      </w:r>
      <w:r w:rsidRPr="00133AA0">
        <w:rPr>
          <w:rFonts w:asciiTheme="minorHAnsi" w:hAnsiTheme="minorHAnsi" w:cstheme="minorHAnsi"/>
          <w:sz w:val="18"/>
          <w:szCs w:val="18"/>
        </w:rPr>
        <w:t xml:space="preserve"> NSPCC. (2017) Baby Steps: Evidence, </w:t>
      </w:r>
      <w:proofErr w:type="gramStart"/>
      <w:r w:rsidRPr="00133AA0">
        <w:rPr>
          <w:rFonts w:asciiTheme="minorHAnsi" w:hAnsiTheme="minorHAnsi" w:cstheme="minorHAnsi"/>
          <w:sz w:val="18"/>
          <w:szCs w:val="18"/>
        </w:rPr>
        <w:t>impact</w:t>
      </w:r>
      <w:proofErr w:type="gramEnd"/>
      <w:r w:rsidRPr="00133AA0">
        <w:rPr>
          <w:rFonts w:asciiTheme="minorHAnsi" w:hAnsiTheme="minorHAnsi" w:cstheme="minorHAnsi"/>
          <w:sz w:val="18"/>
          <w:szCs w:val="18"/>
        </w:rPr>
        <w:t xml:space="preserve"> and evaluation. Available at: </w:t>
      </w:r>
      <w:hyperlink r:id="rId9" w:history="1">
        <w:r w:rsidRPr="00133AA0">
          <w:rPr>
            <w:rStyle w:val="Hyperlink"/>
            <w:rFonts w:asciiTheme="minorHAnsi" w:hAnsiTheme="minorHAnsi" w:cstheme="minorHAnsi"/>
            <w:sz w:val="18"/>
            <w:szCs w:val="18"/>
          </w:rPr>
          <w:t>www.nspcc.org.uk/services-and-resources/services-for-children-and-families/baby-steps/evidence</w:t>
        </w:r>
      </w:hyperlink>
      <w:r w:rsidRPr="00133AA0">
        <w:rPr>
          <w:rFonts w:asciiTheme="minorHAnsi" w:hAnsiTheme="minorHAnsi" w:cstheme="minorHAnsi"/>
          <w:sz w:val="18"/>
          <w:szCs w:val="18"/>
        </w:rPr>
        <w:t xml:space="preserve"> </w:t>
      </w:r>
    </w:p>
  </w:footnote>
  <w:footnote w:id="20">
    <w:p w14:paraId="05BEF151" w14:textId="77777777" w:rsidR="002B405E" w:rsidRDefault="002B405E">
      <w:pPr>
        <w:pStyle w:val="FootnoteText"/>
      </w:pPr>
      <w:r w:rsidRPr="00133AA0">
        <w:rPr>
          <w:rStyle w:val="FootnoteReference"/>
          <w:rFonts w:asciiTheme="minorHAnsi" w:hAnsiTheme="minorHAnsi" w:cstheme="minorHAnsi"/>
          <w:sz w:val="18"/>
          <w:szCs w:val="18"/>
        </w:rPr>
        <w:footnoteRef/>
      </w:r>
      <w:r w:rsidRPr="00133AA0">
        <w:rPr>
          <w:rFonts w:asciiTheme="minorHAnsi" w:hAnsiTheme="minorHAnsi" w:cstheme="minorHAnsi"/>
          <w:sz w:val="18"/>
          <w:szCs w:val="18"/>
        </w:rPr>
        <w:t xml:space="preserve"> </w:t>
      </w:r>
      <w:hyperlink r:id="rId10" w:history="1">
        <w:r w:rsidRPr="00133AA0">
          <w:rPr>
            <w:rStyle w:val="Hyperlink"/>
            <w:rFonts w:asciiTheme="minorHAnsi" w:hAnsiTheme="minorHAnsi" w:cstheme="minorHAnsi"/>
            <w:sz w:val="18"/>
            <w:szCs w:val="18"/>
          </w:rPr>
          <w:t>https://www.biglotteryfund.org.uk/research/a-better-start/social-and-emotional-development</w:t>
        </w:r>
      </w:hyperlink>
      <w:r>
        <w:t xml:space="preserve"> </w:t>
      </w:r>
    </w:p>
  </w:footnote>
  <w:footnote w:id="21">
    <w:p w14:paraId="1D3EA226" w14:textId="77777777" w:rsidR="0025220C" w:rsidRDefault="0025220C" w:rsidP="0025220C">
      <w:pPr>
        <w:pStyle w:val="FootnoteText"/>
      </w:pPr>
      <w:r>
        <w:rPr>
          <w:rStyle w:val="FootnoteReference"/>
        </w:rPr>
        <w:footnoteRef/>
      </w:r>
      <w:r>
        <w:t xml:space="preserve"> </w:t>
      </w:r>
      <w:r w:rsidRPr="00050301">
        <w:t>Talking Self Harm report 2015</w:t>
      </w:r>
    </w:p>
  </w:footnote>
  <w:footnote w:id="22">
    <w:p w14:paraId="06DF4BDF" w14:textId="77777777" w:rsidR="0025220C" w:rsidRDefault="0025220C" w:rsidP="0025220C">
      <w:pPr>
        <w:pStyle w:val="FootnoteText"/>
      </w:pPr>
      <w:r>
        <w:rPr>
          <w:rStyle w:val="FootnoteReference"/>
        </w:rPr>
        <w:footnoteRef/>
      </w:r>
      <w:r>
        <w:t xml:space="preserve"> </w:t>
      </w:r>
      <w:r w:rsidRPr="00050301">
        <w:t>Centre for Mental Health Missed Opportunities report 2016</w:t>
      </w:r>
    </w:p>
  </w:footnote>
  <w:footnote w:id="23">
    <w:p w14:paraId="48AAA94D" w14:textId="145BC55F" w:rsidR="00050301" w:rsidRPr="00050301" w:rsidRDefault="00050301">
      <w:pPr>
        <w:pStyle w:val="FootnoteText"/>
      </w:pPr>
      <w:r w:rsidRPr="00050301">
        <w:rPr>
          <w:rStyle w:val="FootnoteReference"/>
        </w:rPr>
        <w:footnoteRef/>
      </w:r>
      <w:r w:rsidRPr="00050301">
        <w:t xml:space="preserve"> </w:t>
      </w:r>
      <w:r w:rsidRPr="00050301">
        <w:rPr>
          <w:rFonts w:asciiTheme="minorHAnsi" w:hAnsiTheme="minorHAnsi" w:cs="Arial"/>
        </w:rPr>
        <w:t>Gunnar et al 2015, Lieberman et al 2014, Dan Hughes</w:t>
      </w:r>
    </w:p>
  </w:footnote>
  <w:footnote w:id="24">
    <w:p w14:paraId="5089E613" w14:textId="13643074" w:rsidR="008E1092" w:rsidRPr="008E1092" w:rsidRDefault="008E1092" w:rsidP="00943367">
      <w:pPr>
        <w:spacing w:after="0" w:line="240" w:lineRule="auto"/>
        <w:rPr>
          <w:sz w:val="18"/>
          <w:szCs w:val="18"/>
          <w:bdr w:val="none" w:sz="0" w:space="0" w:color="auto" w:frame="1"/>
        </w:rPr>
      </w:pPr>
      <w:r w:rsidRPr="008E1092">
        <w:rPr>
          <w:rStyle w:val="FootnoteReference"/>
          <w:sz w:val="18"/>
          <w:szCs w:val="18"/>
        </w:rPr>
        <w:footnoteRef/>
      </w:r>
      <w:r w:rsidRPr="008E1092">
        <w:rPr>
          <w:sz w:val="18"/>
          <w:szCs w:val="18"/>
        </w:rPr>
        <w:t xml:space="preserve"> </w:t>
      </w:r>
      <w:r w:rsidRPr="008E1092">
        <w:rPr>
          <w:sz w:val="18"/>
          <w:szCs w:val="18"/>
          <w:bdr w:val="none" w:sz="0" w:space="0" w:color="auto" w:frame="1"/>
        </w:rPr>
        <w:t>Seng J. &amp; Taylor J. (2015) Trauma informed care in the perinatal period. Dunedin Academic Press</w:t>
      </w:r>
    </w:p>
  </w:footnote>
  <w:footnote w:id="25">
    <w:p w14:paraId="27D3B1D6" w14:textId="77777777" w:rsidR="00A16B4D" w:rsidRDefault="00A16B4D" w:rsidP="00943367">
      <w:pPr>
        <w:pStyle w:val="FootnoteText"/>
      </w:pPr>
      <w:r>
        <w:rPr>
          <w:rStyle w:val="FootnoteReference"/>
        </w:rPr>
        <w:footnoteRef/>
      </w:r>
      <w:r>
        <w:t xml:space="preserve"> </w:t>
      </w:r>
      <w:hyperlink r:id="rId11" w:history="1">
        <w:r w:rsidRPr="00AC05BE">
          <w:rPr>
            <w:rStyle w:val="Hyperlink"/>
          </w:rPr>
          <w:t>http://www.acestudy.org/uploads/3/4/9/6/34961588/10-qacecalc.pdf</w:t>
        </w:r>
      </w:hyperlink>
      <w:r>
        <w:t xml:space="preserve"> </w:t>
      </w:r>
    </w:p>
  </w:footnote>
  <w:footnote w:id="26">
    <w:p w14:paraId="3583226B" w14:textId="0BDB0927" w:rsidR="00134A9E" w:rsidRDefault="00134A9E" w:rsidP="00943367">
      <w:pPr>
        <w:pStyle w:val="FootnoteText"/>
      </w:pPr>
      <w:r>
        <w:rPr>
          <w:rStyle w:val="FootnoteReference"/>
        </w:rPr>
        <w:footnoteRef/>
      </w:r>
      <w:r>
        <w:t xml:space="preserve"> </w:t>
      </w:r>
      <w:hyperlink r:id="rId12" w:history="1">
        <w:r w:rsidRPr="00DF4CBD">
          <w:rPr>
            <w:rStyle w:val="Hyperlink"/>
          </w:rPr>
          <w:t>http://maternalmentalhealthalliance.org/mumsandbabiesinmind/</w:t>
        </w:r>
      </w:hyperlink>
      <w:r>
        <w:t xml:space="preserve"> </w:t>
      </w:r>
    </w:p>
  </w:footnote>
  <w:footnote w:id="27">
    <w:p w14:paraId="1BC319FD" w14:textId="77777777" w:rsidR="00BE2C45" w:rsidRDefault="00BE2C45" w:rsidP="00BE2C45">
      <w:pPr>
        <w:pStyle w:val="FootnoteText"/>
      </w:pPr>
      <w:r>
        <w:rPr>
          <w:rStyle w:val="FootnoteReference"/>
          <w:rFonts w:eastAsiaTheme="majorEastAsia"/>
        </w:rPr>
        <w:footnoteRef/>
      </w:r>
      <w:r>
        <w:t xml:space="preserve"> </w:t>
      </w:r>
      <w:hyperlink r:id="rId13" w:history="1">
        <w:r w:rsidRPr="00196556">
          <w:rPr>
            <w:rStyle w:val="Hyperlink"/>
            <w:rFonts w:eastAsiaTheme="majorEastAsia"/>
          </w:rPr>
          <w:t>https://lankellychase.org.uk/wp-content/uploads/2015/07/Hard-Edges-Mapping-SMD-2015.pdf</w:t>
        </w:r>
      </w:hyperlink>
      <w:r>
        <w:t xml:space="preserve"> </w:t>
      </w:r>
    </w:p>
  </w:footnote>
  <w:footnote w:id="28">
    <w:p w14:paraId="26C8C4AC" w14:textId="77777777" w:rsidR="00BE2C45" w:rsidRDefault="00BE2C45" w:rsidP="00BE2C45">
      <w:pPr>
        <w:pStyle w:val="FootnoteText"/>
      </w:pPr>
      <w:r>
        <w:rPr>
          <w:rStyle w:val="FootnoteReference"/>
          <w:rFonts w:eastAsiaTheme="majorEastAsia"/>
        </w:rPr>
        <w:footnoteRef/>
      </w:r>
      <w:r>
        <w:t xml:space="preserve"> </w:t>
      </w:r>
      <w:hyperlink r:id="rId14" w:history="1">
        <w:r w:rsidRPr="00196556">
          <w:rPr>
            <w:rStyle w:val="Hyperlink"/>
            <w:rFonts w:eastAsiaTheme="majorEastAsia"/>
          </w:rPr>
          <w:t>http://www.gateshead.gov.uk/DocumentLibrary/JSNA/FINAL-Gateshead-Homelessness-Health-Needs-Assessment-May-2017.pdf</w:t>
        </w:r>
      </w:hyperlink>
      <w:r>
        <w:t xml:space="preserve"> </w:t>
      </w:r>
    </w:p>
  </w:footnote>
  <w:footnote w:id="29">
    <w:p w14:paraId="7F2DB214" w14:textId="77777777" w:rsidR="00BE2C45" w:rsidRPr="00717F86" w:rsidRDefault="00BE2C45" w:rsidP="00BE2C45">
      <w:pPr>
        <w:spacing w:after="0" w:line="240" w:lineRule="auto"/>
        <w:ind w:left="720" w:hanging="720"/>
        <w:rPr>
          <w:i/>
          <w:sz w:val="18"/>
          <w:szCs w:val="18"/>
        </w:rPr>
      </w:pPr>
      <w:r w:rsidRPr="00717F86">
        <w:rPr>
          <w:rStyle w:val="FootnoteReference"/>
          <w:rFonts w:eastAsiaTheme="majorEastAsia"/>
          <w:sz w:val="18"/>
          <w:szCs w:val="18"/>
        </w:rPr>
        <w:footnoteRef/>
      </w:r>
      <w:r w:rsidRPr="00717F86">
        <w:rPr>
          <w:sz w:val="18"/>
          <w:szCs w:val="18"/>
        </w:rPr>
        <w:t xml:space="preserve"> Seng, J. S., </w:t>
      </w:r>
      <w:proofErr w:type="spellStart"/>
      <w:r w:rsidRPr="00717F86">
        <w:rPr>
          <w:sz w:val="18"/>
          <w:szCs w:val="18"/>
        </w:rPr>
        <w:t>Sperlich</w:t>
      </w:r>
      <w:proofErr w:type="spellEnd"/>
      <w:r w:rsidRPr="00717F86">
        <w:rPr>
          <w:sz w:val="18"/>
          <w:szCs w:val="18"/>
        </w:rPr>
        <w:t xml:space="preserve">, M., Rowe, H., Cameron, H., Harris, A., Rauch, S. A. M., &amp; Bell, A. A. (2011). The Survivor Mom’s Companion: Open pilot of a posttraumatic stress specific psychoeducation program for pregnant survivors of childhood maltreatment and sexual trauma. </w:t>
      </w:r>
      <w:r w:rsidRPr="00717F86">
        <w:rPr>
          <w:i/>
          <w:sz w:val="18"/>
          <w:szCs w:val="18"/>
        </w:rPr>
        <w:t xml:space="preserve">International Journal of Childbirth, 1, 2, </w:t>
      </w:r>
      <w:r w:rsidRPr="00717F86">
        <w:rPr>
          <w:sz w:val="18"/>
          <w:szCs w:val="18"/>
        </w:rPr>
        <w:t>111-121</w:t>
      </w:r>
      <w:r w:rsidRPr="00717F86">
        <w:rPr>
          <w:i/>
          <w:sz w:val="18"/>
          <w:szCs w:val="18"/>
        </w:rPr>
        <w:t>.</w:t>
      </w:r>
    </w:p>
  </w:footnote>
  <w:footnote w:id="30">
    <w:p w14:paraId="1715A0EE" w14:textId="77777777" w:rsidR="00BE2C45" w:rsidRPr="00717F86" w:rsidRDefault="00BE2C45" w:rsidP="00BE2C45">
      <w:pPr>
        <w:spacing w:after="0" w:line="240" w:lineRule="auto"/>
        <w:ind w:left="720" w:hanging="720"/>
        <w:rPr>
          <w:sz w:val="18"/>
          <w:szCs w:val="18"/>
        </w:rPr>
      </w:pPr>
      <w:r w:rsidRPr="00717F86">
        <w:rPr>
          <w:rStyle w:val="FootnoteReference"/>
          <w:rFonts w:eastAsiaTheme="majorEastAsia"/>
          <w:sz w:val="18"/>
          <w:szCs w:val="18"/>
        </w:rPr>
        <w:footnoteRef/>
      </w:r>
      <w:r w:rsidRPr="00717F86">
        <w:rPr>
          <w:sz w:val="18"/>
          <w:szCs w:val="18"/>
        </w:rPr>
        <w:t xml:space="preserve"> Rowe, H., </w:t>
      </w:r>
      <w:proofErr w:type="spellStart"/>
      <w:r w:rsidRPr="00717F86">
        <w:rPr>
          <w:sz w:val="18"/>
          <w:szCs w:val="18"/>
        </w:rPr>
        <w:t>Sperlich</w:t>
      </w:r>
      <w:proofErr w:type="spellEnd"/>
      <w:r w:rsidRPr="00717F86">
        <w:rPr>
          <w:sz w:val="18"/>
          <w:szCs w:val="18"/>
        </w:rPr>
        <w:t xml:space="preserve">, M., Cameron, H., &amp; Seng, J. (2014) A quasi-experimental outcomes analysis of a Psychoeducation intervention for pregnant women with abuse-related post-traumatic stress. </w:t>
      </w:r>
      <w:r w:rsidRPr="00717F86">
        <w:rPr>
          <w:i/>
          <w:sz w:val="18"/>
          <w:szCs w:val="18"/>
        </w:rPr>
        <w:t xml:space="preserve">Journal of Obstetric, </w:t>
      </w:r>
      <w:proofErr w:type="spellStart"/>
      <w:r w:rsidRPr="00717F86">
        <w:rPr>
          <w:i/>
          <w:sz w:val="18"/>
          <w:szCs w:val="18"/>
        </w:rPr>
        <w:t>Gynecologic</w:t>
      </w:r>
      <w:proofErr w:type="spellEnd"/>
      <w:r w:rsidRPr="00717F86">
        <w:rPr>
          <w:i/>
          <w:sz w:val="18"/>
          <w:szCs w:val="18"/>
        </w:rPr>
        <w:t xml:space="preserve"> and Neonatal Nursing.</w:t>
      </w:r>
      <w:r w:rsidRPr="00717F86">
        <w:rPr>
          <w:sz w:val="18"/>
          <w:szCs w:val="18"/>
        </w:rPr>
        <w:t xml:space="preserve"> 43, 3, 282-293.</w:t>
      </w:r>
    </w:p>
    <w:p w14:paraId="33CB8116" w14:textId="77777777" w:rsidR="00BE2C45" w:rsidRPr="00717F86" w:rsidRDefault="00BE2C45" w:rsidP="00BE2C45">
      <w:pPr>
        <w:pStyle w:val="FootnoteText"/>
        <w:rPr>
          <w:sz w:val="18"/>
          <w:szCs w:val="18"/>
        </w:rPr>
      </w:pPr>
    </w:p>
  </w:footnote>
  <w:footnote w:id="31">
    <w:p w14:paraId="2123EC6E" w14:textId="77777777" w:rsidR="00BE2C45" w:rsidRPr="00717F86" w:rsidRDefault="00BE2C45" w:rsidP="00BE2C45">
      <w:pPr>
        <w:spacing w:after="0" w:line="240" w:lineRule="auto"/>
        <w:rPr>
          <w:sz w:val="18"/>
          <w:szCs w:val="18"/>
        </w:rPr>
      </w:pPr>
      <w:r w:rsidRPr="00717F86">
        <w:rPr>
          <w:rStyle w:val="FootnoteReference"/>
          <w:rFonts w:eastAsiaTheme="majorEastAsia"/>
          <w:sz w:val="18"/>
          <w:szCs w:val="18"/>
        </w:rPr>
        <w:footnoteRef/>
      </w:r>
      <w:r w:rsidRPr="00717F86">
        <w:rPr>
          <w:sz w:val="18"/>
          <w:szCs w:val="18"/>
        </w:rPr>
        <w:t xml:space="preserve"> Dawe, S. &amp; </w:t>
      </w:r>
      <w:proofErr w:type="spellStart"/>
      <w:r w:rsidRPr="00717F86">
        <w:rPr>
          <w:sz w:val="18"/>
          <w:szCs w:val="18"/>
        </w:rPr>
        <w:t>Harnett</w:t>
      </w:r>
      <w:proofErr w:type="spellEnd"/>
      <w:r w:rsidRPr="00717F86">
        <w:rPr>
          <w:sz w:val="18"/>
          <w:szCs w:val="18"/>
        </w:rPr>
        <w:t xml:space="preserve">, P. (2007) Reducing potential for child abuse among methadone-maintained parents: Results from a randomized controlled trial. </w:t>
      </w:r>
      <w:r w:rsidRPr="00717F86">
        <w:rPr>
          <w:i/>
          <w:sz w:val="18"/>
          <w:szCs w:val="18"/>
        </w:rPr>
        <w:t xml:space="preserve">Journal of Substance Abuse Treatment, </w:t>
      </w:r>
      <w:r w:rsidRPr="00717F86">
        <w:rPr>
          <w:sz w:val="18"/>
          <w:szCs w:val="18"/>
        </w:rPr>
        <w:t>32, 381 – 390.</w:t>
      </w:r>
    </w:p>
  </w:footnote>
  <w:footnote w:id="32">
    <w:p w14:paraId="7A31FDB7" w14:textId="77777777" w:rsidR="00BE2C45" w:rsidRPr="00FD5016" w:rsidRDefault="00BE2C45" w:rsidP="00BE2C45">
      <w:pPr>
        <w:pStyle w:val="FootnoteText"/>
        <w:rPr>
          <w:rFonts w:cs="Foundry Sterling OT2 Book"/>
          <w:sz w:val="18"/>
          <w:szCs w:val="18"/>
        </w:rPr>
      </w:pPr>
      <w:r w:rsidRPr="00717F86">
        <w:rPr>
          <w:rStyle w:val="FootnoteReference"/>
          <w:rFonts w:eastAsiaTheme="majorEastAsia"/>
          <w:sz w:val="18"/>
          <w:szCs w:val="18"/>
        </w:rPr>
        <w:footnoteRef/>
      </w:r>
      <w:r w:rsidRPr="00717F86">
        <w:rPr>
          <w:sz w:val="18"/>
          <w:szCs w:val="18"/>
        </w:rPr>
        <w:t xml:space="preserve"> </w:t>
      </w:r>
      <w:r w:rsidRPr="00717F86">
        <w:rPr>
          <w:rFonts w:cs="Foundry Sterling OT2 Book"/>
          <w:sz w:val="18"/>
          <w:szCs w:val="18"/>
        </w:rPr>
        <w:t>It is recommended that therapy begins after the child is 4-6 months old.</w:t>
      </w:r>
    </w:p>
  </w:footnote>
  <w:footnote w:id="33">
    <w:p w14:paraId="6ADF59CD" w14:textId="77777777" w:rsidR="00BE2C45" w:rsidRPr="00717F86" w:rsidRDefault="00BE2C45" w:rsidP="00BE2C45">
      <w:pPr>
        <w:pStyle w:val="Pa10"/>
        <w:spacing w:line="240" w:lineRule="auto"/>
        <w:jc w:val="both"/>
        <w:rPr>
          <w:rFonts w:asciiTheme="minorHAnsi" w:hAnsiTheme="minorHAnsi" w:cs="Foundry Sterling OT2 Book"/>
          <w:sz w:val="18"/>
          <w:szCs w:val="18"/>
        </w:rPr>
      </w:pPr>
      <w:r w:rsidRPr="00717F86">
        <w:rPr>
          <w:rStyle w:val="FootnoteReference"/>
          <w:rFonts w:asciiTheme="minorHAnsi" w:hAnsiTheme="minorHAnsi"/>
          <w:sz w:val="18"/>
          <w:szCs w:val="18"/>
        </w:rPr>
        <w:footnoteRef/>
      </w:r>
      <w:r w:rsidRPr="00717F86">
        <w:rPr>
          <w:rFonts w:asciiTheme="minorHAnsi" w:hAnsiTheme="minorHAnsi"/>
          <w:sz w:val="18"/>
          <w:szCs w:val="18"/>
        </w:rPr>
        <w:t xml:space="preserve"> </w:t>
      </w:r>
      <w:r w:rsidRPr="00717F86">
        <w:rPr>
          <w:rFonts w:asciiTheme="minorHAnsi" w:hAnsiTheme="minorHAnsi" w:cs="Foundry Sterling OT2 Book"/>
          <w:sz w:val="18"/>
          <w:szCs w:val="18"/>
        </w:rPr>
        <w:t xml:space="preserve">Cohen, N.J., Muir, E., </w:t>
      </w:r>
      <w:proofErr w:type="spellStart"/>
      <w:r w:rsidRPr="00717F86">
        <w:rPr>
          <w:rFonts w:asciiTheme="minorHAnsi" w:hAnsiTheme="minorHAnsi" w:cs="Foundry Sterling OT2 Book"/>
          <w:sz w:val="18"/>
          <w:szCs w:val="18"/>
        </w:rPr>
        <w:t>Lojkasek</w:t>
      </w:r>
      <w:proofErr w:type="spellEnd"/>
      <w:r w:rsidRPr="00717F86">
        <w:rPr>
          <w:rFonts w:asciiTheme="minorHAnsi" w:hAnsiTheme="minorHAnsi" w:cs="Foundry Sterling OT2 Book"/>
          <w:sz w:val="18"/>
          <w:szCs w:val="18"/>
        </w:rPr>
        <w:t xml:space="preserve">, M.et al. (1999). </w:t>
      </w:r>
      <w:proofErr w:type="gramStart"/>
      <w:r w:rsidRPr="00717F86">
        <w:rPr>
          <w:rFonts w:asciiTheme="minorHAnsi" w:hAnsiTheme="minorHAnsi" w:cs="Foundry Sterling OT2 Book"/>
          <w:sz w:val="18"/>
          <w:szCs w:val="18"/>
        </w:rPr>
        <w:t>Watch,</w:t>
      </w:r>
      <w:proofErr w:type="gramEnd"/>
      <w:r w:rsidRPr="00717F86">
        <w:rPr>
          <w:rFonts w:asciiTheme="minorHAnsi" w:hAnsiTheme="minorHAnsi" w:cs="Foundry Sterling OT2 Book"/>
          <w:sz w:val="18"/>
          <w:szCs w:val="18"/>
        </w:rPr>
        <w:t xml:space="preserve"> Wait and Wonder: Testing the effectiveness of a new approach to mother-infant psychotherapy. Infant Mental Health Journal. 20, 429-451. </w:t>
      </w:r>
    </w:p>
  </w:footnote>
  <w:footnote w:id="34">
    <w:p w14:paraId="15850549"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Kennedy, H et al. (2011) Relationship-Based Intervention to Promote </w:t>
      </w:r>
      <w:proofErr w:type="spellStart"/>
      <w:r w:rsidRPr="00717F86">
        <w:rPr>
          <w:sz w:val="18"/>
          <w:szCs w:val="18"/>
        </w:rPr>
        <w:t>Attunement</w:t>
      </w:r>
      <w:proofErr w:type="spellEnd"/>
      <w:r w:rsidRPr="00717F86">
        <w:rPr>
          <w:sz w:val="18"/>
          <w:szCs w:val="18"/>
        </w:rPr>
        <w:t>, Empathy and Wellbeing</w:t>
      </w:r>
      <w:r w:rsidRPr="00717F86">
        <w:rPr>
          <w:sz w:val="18"/>
          <w:szCs w:val="18"/>
        </w:rPr>
        <w:br/>
      </w:r>
    </w:p>
  </w:footnote>
  <w:footnote w:id="35">
    <w:p w14:paraId="2B288615"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w:t>
      </w:r>
      <w:hyperlink r:id="rId15" w:history="1">
        <w:r w:rsidRPr="00717F86">
          <w:rPr>
            <w:rStyle w:val="Hyperlink"/>
            <w:rFonts w:eastAsiaTheme="majorEastAsia"/>
            <w:color w:val="auto"/>
            <w:sz w:val="18"/>
            <w:szCs w:val="18"/>
          </w:rPr>
          <w:t>https://www.nspcc.org.uk/services-and-resources/services-for-children-and-families/safecare-support-for-parents-of-under-5s/safecare-evidence-impact-and-evaluation/</w:t>
        </w:r>
      </w:hyperlink>
      <w:r w:rsidRPr="00717F86">
        <w:rPr>
          <w:sz w:val="18"/>
          <w:szCs w:val="18"/>
        </w:rPr>
        <w:t xml:space="preserve"> </w:t>
      </w:r>
    </w:p>
  </w:footnote>
  <w:footnote w:id="36">
    <w:p w14:paraId="4CAC8ED2"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w:t>
      </w:r>
      <w:hyperlink r:id="rId16" w:history="1">
        <w:r w:rsidRPr="00717F86">
          <w:rPr>
            <w:rStyle w:val="Hyperlink"/>
            <w:rFonts w:eastAsiaTheme="majorEastAsia"/>
            <w:color w:val="auto"/>
            <w:sz w:val="18"/>
            <w:szCs w:val="18"/>
          </w:rPr>
          <w:t>http://safecare.publichealth.gsu.edu/safecare/safecare-research/</w:t>
        </w:r>
      </w:hyperlink>
      <w:r w:rsidRPr="00717F86">
        <w:rPr>
          <w:sz w:val="18"/>
          <w:szCs w:val="18"/>
        </w:rPr>
        <w:t xml:space="preserve"> </w:t>
      </w:r>
    </w:p>
  </w:footnote>
  <w:footnote w:id="37">
    <w:p w14:paraId="12EFFB2A"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w:t>
      </w:r>
      <w:hyperlink r:id="rId17" w:history="1">
        <w:r w:rsidRPr="00196556">
          <w:rPr>
            <w:rStyle w:val="Hyperlink"/>
            <w:rFonts w:eastAsiaTheme="majorEastAsia"/>
            <w:sz w:val="18"/>
            <w:szCs w:val="18"/>
          </w:rPr>
          <w:t>https://www.family-action.org.uk/content/uploads/2014/06/Perinatal-Support-Project-evaluation-2012-Professor-Jane-Barlow.pdf</w:t>
        </w:r>
      </w:hyperlink>
      <w:r>
        <w:rPr>
          <w:sz w:val="18"/>
          <w:szCs w:val="18"/>
        </w:rPr>
        <w:t xml:space="preserve"> </w:t>
      </w:r>
    </w:p>
  </w:footnote>
  <w:footnote w:id="38">
    <w:p w14:paraId="1B832AD0"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 </w:t>
      </w:r>
      <w:hyperlink r:id="rId18" w:history="1">
        <w:r w:rsidRPr="00196556">
          <w:rPr>
            <w:rStyle w:val="Hyperlink"/>
            <w:rFonts w:eastAsiaTheme="majorEastAsia"/>
            <w:sz w:val="18"/>
            <w:szCs w:val="18"/>
          </w:rPr>
          <w:t>https://www.family-action.org.uk/content/uploads/2014/06/Southwark-Perinatal-Support-Project-Evaluation-2009.pdf</w:t>
        </w:r>
      </w:hyperlink>
      <w:r>
        <w:rPr>
          <w:sz w:val="18"/>
          <w:szCs w:val="18"/>
        </w:rPr>
        <w:t xml:space="preserve"> </w:t>
      </w:r>
      <w:r w:rsidRPr="00717F86">
        <w:rPr>
          <w:sz w:val="18"/>
          <w:szCs w:val="18"/>
        </w:rPr>
        <w:t xml:space="preserve"> </w:t>
      </w:r>
    </w:p>
  </w:footnote>
  <w:footnote w:id="39">
    <w:p w14:paraId="120E3C04" w14:textId="77777777" w:rsidR="00BE2C45" w:rsidRPr="00717F86" w:rsidRDefault="00BE2C45" w:rsidP="00BE2C45">
      <w:pPr>
        <w:pStyle w:val="NormalWeb"/>
        <w:shd w:val="clear" w:color="auto" w:fill="FFFFFF"/>
        <w:spacing w:before="0" w:beforeAutospacing="0" w:after="0" w:afterAutospacing="0"/>
        <w:rPr>
          <w:rFonts w:asciiTheme="minorHAnsi" w:hAnsiTheme="minorHAnsi"/>
          <w:sz w:val="18"/>
          <w:szCs w:val="18"/>
        </w:rPr>
      </w:pPr>
      <w:r w:rsidRPr="00717F86">
        <w:rPr>
          <w:rStyle w:val="FootnoteReference"/>
          <w:rFonts w:asciiTheme="minorHAnsi" w:eastAsiaTheme="majorEastAsia" w:hAnsiTheme="minorHAnsi"/>
          <w:sz w:val="18"/>
          <w:szCs w:val="18"/>
        </w:rPr>
        <w:footnoteRef/>
      </w:r>
      <w:r w:rsidRPr="00717F86">
        <w:rPr>
          <w:rFonts w:asciiTheme="minorHAnsi" w:hAnsiTheme="minorHAnsi"/>
          <w:sz w:val="18"/>
          <w:szCs w:val="18"/>
        </w:rPr>
        <w:t xml:space="preserve"> Olds, D.L. (2006). The Nurse-Family Partnership: an evidence-based preventive intervention. </w:t>
      </w:r>
      <w:r w:rsidRPr="00717F86">
        <w:rPr>
          <w:rFonts w:asciiTheme="minorHAnsi" w:hAnsiTheme="minorHAnsi"/>
          <w:i/>
          <w:sz w:val="18"/>
          <w:szCs w:val="18"/>
        </w:rPr>
        <w:t>Infant Mental Health Journal,</w:t>
      </w:r>
      <w:r w:rsidRPr="00717F86">
        <w:rPr>
          <w:rFonts w:asciiTheme="minorHAnsi" w:hAnsiTheme="minorHAnsi"/>
          <w:sz w:val="18"/>
          <w:szCs w:val="18"/>
        </w:rPr>
        <w:t xml:space="preserve"> 27(1), 5-25.</w:t>
      </w:r>
    </w:p>
  </w:footnote>
  <w:footnote w:id="40">
    <w:p w14:paraId="47211FBF" w14:textId="77777777" w:rsidR="00BE2C45" w:rsidRPr="00717F86" w:rsidRDefault="00BE2C45" w:rsidP="00BE2C45">
      <w:pPr>
        <w:pStyle w:val="NormalWeb"/>
        <w:shd w:val="clear" w:color="auto" w:fill="FFFFFF"/>
        <w:spacing w:before="0" w:beforeAutospacing="0" w:after="0" w:afterAutospacing="0"/>
        <w:rPr>
          <w:rFonts w:asciiTheme="minorHAnsi" w:hAnsiTheme="minorHAnsi" w:cs="Arial"/>
          <w:i/>
          <w:sz w:val="18"/>
          <w:szCs w:val="18"/>
        </w:rPr>
      </w:pPr>
      <w:r w:rsidRPr="00717F86">
        <w:rPr>
          <w:rStyle w:val="FootnoteReference"/>
          <w:rFonts w:asciiTheme="minorHAnsi" w:eastAsiaTheme="majorEastAsia" w:hAnsiTheme="minorHAnsi"/>
          <w:sz w:val="18"/>
          <w:szCs w:val="18"/>
        </w:rPr>
        <w:footnoteRef/>
      </w:r>
      <w:r w:rsidRPr="00717F86">
        <w:rPr>
          <w:rFonts w:asciiTheme="minorHAnsi" w:hAnsiTheme="minorHAnsi"/>
          <w:sz w:val="18"/>
          <w:szCs w:val="18"/>
        </w:rPr>
        <w:t xml:space="preserve"> </w:t>
      </w:r>
      <w:proofErr w:type="spellStart"/>
      <w:r w:rsidRPr="00717F86">
        <w:rPr>
          <w:rFonts w:asciiTheme="minorHAnsi" w:hAnsiTheme="minorHAnsi" w:cs="Arial"/>
          <w:sz w:val="18"/>
          <w:szCs w:val="18"/>
        </w:rPr>
        <w:t>Robling</w:t>
      </w:r>
      <w:proofErr w:type="spellEnd"/>
      <w:r w:rsidRPr="00717F86">
        <w:rPr>
          <w:rFonts w:asciiTheme="minorHAnsi" w:hAnsiTheme="minorHAnsi" w:cs="Arial"/>
          <w:sz w:val="18"/>
          <w:szCs w:val="18"/>
        </w:rPr>
        <w:t>, M. (2015)</w:t>
      </w:r>
      <w:r w:rsidRPr="00717F86">
        <w:rPr>
          <w:rFonts w:asciiTheme="minorHAnsi" w:hAnsiTheme="minorHAnsi" w:cs="Arial"/>
          <w:i/>
          <w:sz w:val="18"/>
          <w:szCs w:val="18"/>
        </w:rPr>
        <w:t xml:space="preserve"> The Building Blocks Trial: Executive Summary. </w:t>
      </w:r>
      <w:r w:rsidRPr="00717F86">
        <w:rPr>
          <w:rFonts w:asciiTheme="minorHAnsi" w:hAnsiTheme="minorHAnsi" w:cs="Arial"/>
          <w:sz w:val="18"/>
          <w:szCs w:val="18"/>
        </w:rPr>
        <w:t xml:space="preserve">Cardiff University. </w:t>
      </w:r>
      <w:hyperlink r:id="rId19" w:history="1">
        <w:r w:rsidRPr="00717F86">
          <w:rPr>
            <w:rStyle w:val="Hyperlink"/>
            <w:rFonts w:asciiTheme="minorHAnsi" w:eastAsiaTheme="majorEastAsia" w:hAnsiTheme="minorHAnsi" w:cs="Arial"/>
            <w:color w:val="auto"/>
            <w:sz w:val="18"/>
            <w:szCs w:val="18"/>
          </w:rPr>
          <w:t>http://www.cardiff.ac.uk/__data/assets/pdf_file/0006/500649/Building-Blocks-Executive-Summary-Report.pdf</w:t>
        </w:r>
      </w:hyperlink>
      <w:r w:rsidRPr="00717F86">
        <w:rPr>
          <w:rFonts w:asciiTheme="minorHAnsi" w:hAnsiTheme="minorHAnsi" w:cs="Arial"/>
          <w:sz w:val="18"/>
          <w:szCs w:val="18"/>
        </w:rPr>
        <w:t xml:space="preserve"> </w:t>
      </w:r>
    </w:p>
  </w:footnote>
  <w:footnote w:id="41">
    <w:p w14:paraId="5CCBC85D" w14:textId="77777777" w:rsidR="00BE2C45" w:rsidRPr="00717F86" w:rsidRDefault="00BE2C45" w:rsidP="00BE2C45">
      <w:pPr>
        <w:pStyle w:val="NormalWeb"/>
        <w:shd w:val="clear" w:color="auto" w:fill="FFFFFF"/>
        <w:spacing w:before="0" w:beforeAutospacing="0" w:after="0" w:afterAutospacing="0"/>
        <w:rPr>
          <w:rFonts w:asciiTheme="minorHAnsi" w:hAnsiTheme="minorHAnsi" w:cs="Arial"/>
          <w:sz w:val="18"/>
          <w:szCs w:val="18"/>
          <w:shd w:val="clear" w:color="auto" w:fill="FFFFFF"/>
        </w:rPr>
      </w:pPr>
      <w:r w:rsidRPr="00717F86">
        <w:rPr>
          <w:rStyle w:val="FootnoteReference"/>
          <w:rFonts w:asciiTheme="minorHAnsi" w:eastAsiaTheme="majorEastAsia" w:hAnsiTheme="minorHAnsi"/>
          <w:sz w:val="18"/>
          <w:szCs w:val="18"/>
        </w:rPr>
        <w:footnoteRef/>
      </w:r>
      <w:r w:rsidRPr="00717F86">
        <w:rPr>
          <w:rFonts w:asciiTheme="minorHAnsi" w:hAnsiTheme="minorHAnsi" w:cs="Arial"/>
          <w:sz w:val="18"/>
          <w:szCs w:val="18"/>
          <w:shd w:val="clear" w:color="auto" w:fill="FFFFFF"/>
        </w:rPr>
        <w:t>reducing smoking in pregnancy; improving birth weight; reducing rates of subsequent pregnancy by 24 months postpartum; reducing rates of A&amp;E attendances and hospital admissions in the first two years of life. </w:t>
      </w:r>
    </w:p>
    <w:p w14:paraId="10D279CB" w14:textId="77777777" w:rsidR="00BE2C45" w:rsidRPr="00717F86" w:rsidRDefault="00BE2C45" w:rsidP="00BE2C45">
      <w:pPr>
        <w:pStyle w:val="FootnoteText"/>
        <w:rPr>
          <w:sz w:val="18"/>
          <w:szCs w:val="18"/>
        </w:rPr>
      </w:pPr>
    </w:p>
  </w:footnote>
  <w:footnote w:id="42">
    <w:p w14:paraId="75972AB3" w14:textId="77777777" w:rsidR="00BE2C45" w:rsidRPr="00717F86" w:rsidRDefault="00BE2C45" w:rsidP="00BE2C45">
      <w:pPr>
        <w:pStyle w:val="FootnoteText"/>
        <w:rPr>
          <w:sz w:val="18"/>
          <w:szCs w:val="18"/>
        </w:rPr>
      </w:pPr>
      <w:r w:rsidRPr="00717F86">
        <w:rPr>
          <w:rStyle w:val="FootnoteReference"/>
          <w:rFonts w:eastAsiaTheme="majorEastAsia"/>
          <w:sz w:val="18"/>
          <w:szCs w:val="18"/>
        </w:rPr>
        <w:footnoteRef/>
      </w:r>
      <w:r w:rsidRPr="00717F86">
        <w:rPr>
          <w:sz w:val="18"/>
          <w:szCs w:val="18"/>
        </w:rPr>
        <w:t xml:space="preserve">The Marmot Review. </w:t>
      </w:r>
      <w:r w:rsidRPr="00717F86">
        <w:rPr>
          <w:i/>
          <w:sz w:val="18"/>
          <w:szCs w:val="18"/>
        </w:rPr>
        <w:t>Fair society, healthy lives</w:t>
      </w:r>
      <w:r w:rsidRPr="00717F86">
        <w:rPr>
          <w:sz w:val="18"/>
          <w:szCs w:val="18"/>
        </w:rPr>
        <w:t>. London: The Marmot Review; 2010</w:t>
      </w:r>
    </w:p>
  </w:footnote>
  <w:footnote w:id="43">
    <w:p w14:paraId="434DF995" w14:textId="77777777" w:rsidR="00BE2C45" w:rsidRDefault="00BE2C45" w:rsidP="00BE2C45">
      <w:pPr>
        <w:pStyle w:val="FootnoteText"/>
      </w:pPr>
      <w:r w:rsidRPr="00717F86">
        <w:rPr>
          <w:rStyle w:val="FootnoteReference"/>
          <w:rFonts w:eastAsiaTheme="majorEastAsia"/>
          <w:sz w:val="18"/>
          <w:szCs w:val="18"/>
        </w:rPr>
        <w:footnoteRef/>
      </w:r>
      <w:r w:rsidRPr="00717F86">
        <w:rPr>
          <w:sz w:val="18"/>
          <w:szCs w:val="18"/>
        </w:rPr>
        <w:t xml:space="preserve"> NSPCC. (2017) Baby Steps: Evidence, </w:t>
      </w:r>
      <w:proofErr w:type="gramStart"/>
      <w:r w:rsidRPr="00717F86">
        <w:rPr>
          <w:sz w:val="18"/>
          <w:szCs w:val="18"/>
        </w:rPr>
        <w:t>impact</w:t>
      </w:r>
      <w:proofErr w:type="gramEnd"/>
      <w:r w:rsidRPr="00717F86">
        <w:rPr>
          <w:sz w:val="18"/>
          <w:szCs w:val="18"/>
        </w:rPr>
        <w:t xml:space="preserve"> and evaluation. Available at: www.nspcc.org.uk/services-and-resources/services-for-children-and-families/baby-steps/evidence</w:t>
      </w:r>
    </w:p>
  </w:footnote>
  <w:footnote w:id="44">
    <w:p w14:paraId="216C99FB" w14:textId="77777777" w:rsidR="00BE2C45" w:rsidRDefault="00BE2C45" w:rsidP="00BE2C45">
      <w:pPr>
        <w:pStyle w:val="FootnoteText"/>
      </w:pPr>
      <w:r>
        <w:rPr>
          <w:rStyle w:val="FootnoteReference"/>
          <w:rFonts w:eastAsiaTheme="majorEastAsia"/>
        </w:rPr>
        <w:footnoteRef/>
      </w:r>
      <w:r>
        <w:t xml:space="preserve"> </w:t>
      </w:r>
      <w:r w:rsidRPr="00666041">
        <w:t>Eccles, M.P., Mittman, B.S. (2006) Welcome to Implementation Scienc</w:t>
      </w:r>
      <w:r>
        <w:t>e. Implementation Science. 1(1)</w:t>
      </w:r>
    </w:p>
  </w:footnote>
  <w:footnote w:id="45">
    <w:p w14:paraId="5E5BE548" w14:textId="77777777" w:rsidR="00BE2C45" w:rsidRDefault="00BE2C45" w:rsidP="00BE2C45">
      <w:pPr>
        <w:pStyle w:val="FootnoteText"/>
      </w:pPr>
      <w:r>
        <w:rPr>
          <w:rStyle w:val="FootnoteReference"/>
          <w:rFonts w:eastAsiaTheme="majorEastAsia"/>
        </w:rPr>
        <w:footnoteRef/>
      </w:r>
      <w:r>
        <w:t xml:space="preserve"> </w:t>
      </w:r>
      <w:hyperlink r:id="rId20" w:history="1">
        <w:r w:rsidRPr="00196556">
          <w:rPr>
            <w:rStyle w:val="Hyperlink"/>
            <w:rFonts w:eastAsiaTheme="majorEastAsia"/>
          </w:rPr>
          <w:t>http://www.fulfillinglives-ng.org.uk/wp-content/uploads/2016/09/PIE-report-FULL5.pdf</w:t>
        </w:r>
      </w:hyperlink>
      <w:r>
        <w:t xml:space="preserve"> </w:t>
      </w:r>
    </w:p>
  </w:footnote>
  <w:footnote w:id="46">
    <w:p w14:paraId="0677F6B8" w14:textId="77777777" w:rsidR="00BE2C45" w:rsidRPr="00050301" w:rsidRDefault="00BE2C45" w:rsidP="00BE2C45">
      <w:pPr>
        <w:pStyle w:val="FootnoteText"/>
      </w:pPr>
      <w:r w:rsidRPr="00050301">
        <w:rPr>
          <w:rStyle w:val="FootnoteReference"/>
          <w:rFonts w:eastAsiaTheme="majorEastAsia"/>
        </w:rPr>
        <w:footnoteRef/>
      </w:r>
      <w:r w:rsidRPr="00050301">
        <w:t xml:space="preserve"> </w:t>
      </w:r>
      <w:r w:rsidRPr="00050301">
        <w:rPr>
          <w:rFonts w:cs="Arial"/>
        </w:rPr>
        <w:t>Gunnar et al 2015, Lieberman et al 2014, Dan Hughes</w:t>
      </w:r>
    </w:p>
  </w:footnote>
  <w:footnote w:id="47">
    <w:p w14:paraId="4340921D" w14:textId="77777777" w:rsidR="00BE2C45" w:rsidRDefault="00BE2C45" w:rsidP="00BE2C45">
      <w:pPr>
        <w:pStyle w:val="FootnoteText"/>
      </w:pPr>
      <w:r>
        <w:rPr>
          <w:rStyle w:val="FootnoteReference"/>
          <w:rFonts w:eastAsiaTheme="majorEastAsia"/>
        </w:rPr>
        <w:footnoteRef/>
      </w:r>
      <w:r>
        <w:t xml:space="preserve"> </w:t>
      </w:r>
      <w:r w:rsidRPr="00050301">
        <w:t>Talking Self Harm report 2015</w:t>
      </w:r>
    </w:p>
  </w:footnote>
  <w:footnote w:id="48">
    <w:p w14:paraId="1F322EE4" w14:textId="77777777" w:rsidR="00BE2C45" w:rsidRDefault="00BE2C45" w:rsidP="00BE2C45">
      <w:pPr>
        <w:pStyle w:val="FootnoteText"/>
      </w:pPr>
      <w:r>
        <w:rPr>
          <w:rStyle w:val="FootnoteReference"/>
          <w:rFonts w:eastAsiaTheme="majorEastAsia"/>
        </w:rPr>
        <w:footnoteRef/>
      </w:r>
      <w:r>
        <w:t xml:space="preserve"> </w:t>
      </w:r>
      <w:r w:rsidRPr="00050301">
        <w:t>Centre for Mental Health Missed Opportunities report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181D" w14:textId="77777777" w:rsidR="00350E93" w:rsidRPr="0039256F" w:rsidRDefault="0039256F" w:rsidP="0039256F">
    <w:pPr>
      <w:pStyle w:val="Header"/>
      <w:tabs>
        <w:tab w:val="clear" w:pos="4513"/>
        <w:tab w:val="clear" w:pos="9026"/>
        <w:tab w:val="left" w:pos="1220"/>
        <w:tab w:val="left" w:pos="1780"/>
      </w:tabs>
      <w:rPr>
        <w:b/>
      </w:rPr>
    </w:pPr>
    <w:r w:rsidRPr="0039256F">
      <w:rPr>
        <w:b/>
      </w:rPr>
      <w:tab/>
    </w:r>
    <w:r w:rsidRPr="0039256F">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D2A4" w14:textId="77777777" w:rsidR="00350E93" w:rsidRPr="00666104" w:rsidRDefault="00A65455" w:rsidP="006425D7">
    <w:pPr>
      <w:pStyle w:val="BLFBody"/>
    </w:pPr>
    <w:r>
      <w:rPr>
        <w:noProof/>
      </w:rPr>
      <w:drawing>
        <wp:anchor distT="0" distB="0" distL="114300" distR="114300" simplePos="0" relativeHeight="251678720" behindDoc="0" locked="0" layoutInCell="1" allowOverlap="1" wp14:anchorId="34FC9395" wp14:editId="58B69E08">
          <wp:simplePos x="0" y="0"/>
          <wp:positionH relativeFrom="column">
            <wp:posOffset>4876800</wp:posOffset>
          </wp:positionH>
          <wp:positionV relativeFrom="paragraph">
            <wp:posOffset>8890</wp:posOffset>
          </wp:positionV>
          <wp:extent cx="1819275" cy="1819275"/>
          <wp:effectExtent l="0" t="0" r="9525" b="9525"/>
          <wp:wrapSquare wrapText="bothSides"/>
          <wp:docPr id="6" name="Picture 6" descr="\\lon-fs02\profiles\bbeckett\desktop\BLF16_41_Brand_guidelines_AW4.pdf - Adobe R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fs02\profiles\bbeckett\desktop\BLF16_41_Brand_guidelines_AW4.pdf - Adobe Reader.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0B8">
      <w:t xml:space="preserve">From: </w:t>
    </w:r>
    <w:r w:rsidR="00F27130">
      <w:t xml:space="preserve"> </w:t>
    </w:r>
    <w:r w:rsidR="002F3175">
      <w:t>Ciaran Osborne</w:t>
    </w:r>
    <w:r w:rsidR="00F27130">
      <w:t xml:space="preserve">, </w:t>
    </w:r>
    <w:r w:rsidR="002F3175">
      <w:t>Politics and Public Affairs</w:t>
    </w:r>
    <w:r w:rsidR="00350E93">
      <w:tab/>
    </w:r>
    <w:r w:rsidR="002B3322">
      <w:tab/>
    </w:r>
    <w:r w:rsidR="002B33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3B4"/>
    <w:multiLevelType w:val="hybridMultilevel"/>
    <w:tmpl w:val="D88C0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F2BD1"/>
    <w:multiLevelType w:val="hybridMultilevel"/>
    <w:tmpl w:val="8DFA25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0A7F3A"/>
    <w:multiLevelType w:val="hybridMultilevel"/>
    <w:tmpl w:val="67ACD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D0D55"/>
    <w:multiLevelType w:val="hybridMultilevel"/>
    <w:tmpl w:val="4AF2A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A45FD9"/>
    <w:multiLevelType w:val="multilevel"/>
    <w:tmpl w:val="A1D2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90C82"/>
    <w:multiLevelType w:val="hybridMultilevel"/>
    <w:tmpl w:val="F68609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7" w15:restartNumberingAfterBreak="0">
    <w:nsid w:val="28A451A5"/>
    <w:multiLevelType w:val="hybridMultilevel"/>
    <w:tmpl w:val="ECA8B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F43DDE"/>
    <w:multiLevelType w:val="multilevel"/>
    <w:tmpl w:val="D8B05770"/>
    <w:lvl w:ilvl="0">
      <w:start w:val="1"/>
      <w:numFmt w:val="decimal"/>
      <w:pStyle w:val="BLFOutlineHeading"/>
      <w:lvlText w:val="%1."/>
      <w:lvlJc w:val="left"/>
      <w:pPr>
        <w:ind w:left="360" w:hanging="360"/>
      </w:pPr>
      <w:rPr>
        <w:rFonts w:hint="default"/>
      </w:rPr>
    </w:lvl>
    <w:lvl w:ilvl="1">
      <w:start w:val="1"/>
      <w:numFmt w:val="decimal"/>
      <w:pStyle w:val="BLFOutlineL1"/>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2A5FFA"/>
    <w:multiLevelType w:val="hybridMultilevel"/>
    <w:tmpl w:val="676AE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A07E06"/>
    <w:multiLevelType w:val="multilevel"/>
    <w:tmpl w:val="EE8C1780"/>
    <w:lvl w:ilvl="0">
      <w:start w:val="1"/>
      <w:numFmt w:val="decimal"/>
      <w:pStyle w:val="BLFList"/>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pStyle w:val="BLFOutlineL2"/>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DB25F5"/>
    <w:multiLevelType w:val="hybridMultilevel"/>
    <w:tmpl w:val="B9686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3929BB"/>
    <w:multiLevelType w:val="hybridMultilevel"/>
    <w:tmpl w:val="4470D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026F8"/>
    <w:multiLevelType w:val="hybridMultilevel"/>
    <w:tmpl w:val="83027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4F0FD3"/>
    <w:multiLevelType w:val="hybridMultilevel"/>
    <w:tmpl w:val="ACE44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D126AB"/>
    <w:multiLevelType w:val="multilevel"/>
    <w:tmpl w:val="506A8C6C"/>
    <w:styleLink w:val="List0"/>
    <w:lvl w:ilvl="0">
      <w:start w:val="1"/>
      <w:numFmt w:val="bullet"/>
      <w:lvlText w:val="•"/>
      <w:lvlJc w:val="left"/>
      <w:rPr>
        <w:color w:val="000000"/>
        <w:position w:val="0"/>
        <w:rtl w:val="0"/>
      </w:rPr>
    </w:lvl>
    <w:lvl w:ilvl="1">
      <w:start w:val="1"/>
      <w:numFmt w:val="bullet"/>
      <w:lvlText w:val="o"/>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o"/>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o"/>
      <w:lvlJc w:val="left"/>
      <w:rPr>
        <w:color w:val="000000"/>
        <w:position w:val="0"/>
        <w:rtl w:val="0"/>
      </w:rPr>
    </w:lvl>
    <w:lvl w:ilvl="8">
      <w:start w:val="1"/>
      <w:numFmt w:val="bullet"/>
      <w:lvlText w:val="▪"/>
      <w:lvlJc w:val="left"/>
      <w:rPr>
        <w:color w:val="000000"/>
        <w:position w:val="0"/>
        <w:rtl w:val="0"/>
      </w:rPr>
    </w:lvl>
  </w:abstractNum>
  <w:abstractNum w:abstractNumId="17"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2F25041"/>
    <w:multiLevelType w:val="multilevel"/>
    <w:tmpl w:val="0BD64F58"/>
    <w:styleLink w:val="List1"/>
    <w:lvl w:ilvl="0">
      <w:start w:val="1"/>
      <w:numFmt w:val="bullet"/>
      <w:lvlText w:val="•"/>
      <w:lvlJc w:val="left"/>
      <w:rPr>
        <w:rFonts w:ascii="Trebuchet MS" w:eastAsia="Trebuchet MS" w:hAnsi="Trebuchet MS" w:cs="Trebuchet MS"/>
        <w:color w:val="000000"/>
        <w:position w:val="0"/>
      </w:rPr>
    </w:lvl>
    <w:lvl w:ilvl="1">
      <w:start w:val="1"/>
      <w:numFmt w:val="bullet"/>
      <w:lvlText w:val="o"/>
      <w:lvlJc w:val="left"/>
      <w:rPr>
        <w:rFonts w:ascii="Trebuchet MS" w:eastAsia="Trebuchet MS" w:hAnsi="Trebuchet MS" w:cs="Trebuchet MS"/>
        <w:color w:val="000000"/>
        <w:position w:val="0"/>
      </w:rPr>
    </w:lvl>
    <w:lvl w:ilvl="2">
      <w:start w:val="1"/>
      <w:numFmt w:val="bullet"/>
      <w:lvlText w:val="▪"/>
      <w:lvlJc w:val="left"/>
      <w:rPr>
        <w:rFonts w:ascii="Trebuchet MS" w:eastAsia="Trebuchet MS" w:hAnsi="Trebuchet MS" w:cs="Trebuchet MS"/>
        <w:color w:val="000000"/>
        <w:position w:val="0"/>
      </w:rPr>
    </w:lvl>
    <w:lvl w:ilvl="3">
      <w:start w:val="1"/>
      <w:numFmt w:val="bullet"/>
      <w:lvlText w:val="•"/>
      <w:lvlJc w:val="left"/>
      <w:rPr>
        <w:rFonts w:ascii="Trebuchet MS" w:eastAsia="Trebuchet MS" w:hAnsi="Trebuchet MS" w:cs="Trebuchet MS"/>
        <w:color w:val="000000"/>
        <w:position w:val="0"/>
      </w:rPr>
    </w:lvl>
    <w:lvl w:ilvl="4">
      <w:start w:val="1"/>
      <w:numFmt w:val="bullet"/>
      <w:lvlText w:val="o"/>
      <w:lvlJc w:val="left"/>
      <w:rPr>
        <w:rFonts w:ascii="Trebuchet MS" w:eastAsia="Trebuchet MS" w:hAnsi="Trebuchet MS" w:cs="Trebuchet MS"/>
        <w:color w:val="000000"/>
        <w:position w:val="0"/>
      </w:rPr>
    </w:lvl>
    <w:lvl w:ilvl="5">
      <w:start w:val="1"/>
      <w:numFmt w:val="bullet"/>
      <w:lvlText w:val="▪"/>
      <w:lvlJc w:val="left"/>
      <w:rPr>
        <w:rFonts w:ascii="Trebuchet MS" w:eastAsia="Trebuchet MS" w:hAnsi="Trebuchet MS" w:cs="Trebuchet MS"/>
        <w:color w:val="000000"/>
        <w:position w:val="0"/>
      </w:rPr>
    </w:lvl>
    <w:lvl w:ilvl="6">
      <w:start w:val="1"/>
      <w:numFmt w:val="bullet"/>
      <w:lvlText w:val="•"/>
      <w:lvlJc w:val="left"/>
      <w:rPr>
        <w:rFonts w:ascii="Trebuchet MS" w:eastAsia="Trebuchet MS" w:hAnsi="Trebuchet MS" w:cs="Trebuchet MS"/>
        <w:color w:val="000000"/>
        <w:position w:val="0"/>
      </w:rPr>
    </w:lvl>
    <w:lvl w:ilvl="7">
      <w:start w:val="1"/>
      <w:numFmt w:val="bullet"/>
      <w:lvlText w:val="o"/>
      <w:lvlJc w:val="left"/>
      <w:rPr>
        <w:rFonts w:ascii="Trebuchet MS" w:eastAsia="Trebuchet MS" w:hAnsi="Trebuchet MS" w:cs="Trebuchet MS"/>
        <w:color w:val="000000"/>
        <w:position w:val="0"/>
      </w:rPr>
    </w:lvl>
    <w:lvl w:ilvl="8">
      <w:start w:val="1"/>
      <w:numFmt w:val="bullet"/>
      <w:lvlText w:val="▪"/>
      <w:lvlJc w:val="left"/>
      <w:rPr>
        <w:rFonts w:ascii="Trebuchet MS" w:eastAsia="Trebuchet MS" w:hAnsi="Trebuchet MS" w:cs="Trebuchet MS"/>
        <w:color w:val="000000"/>
        <w:position w:val="0"/>
      </w:rPr>
    </w:lvl>
  </w:abstractNum>
  <w:abstractNum w:abstractNumId="19" w15:restartNumberingAfterBreak="0">
    <w:nsid w:val="545A3B35"/>
    <w:multiLevelType w:val="hybridMultilevel"/>
    <w:tmpl w:val="332EE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B2708"/>
    <w:multiLevelType w:val="hybridMultilevel"/>
    <w:tmpl w:val="24A4F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2C4910"/>
    <w:multiLevelType w:val="hybridMultilevel"/>
    <w:tmpl w:val="9BF23BC4"/>
    <w:lvl w:ilvl="0" w:tplc="930A8390">
      <w:start w:val="1"/>
      <w:numFmt w:val="lowerRoman"/>
      <w:pStyle w:val="BLFOutlineL2B"/>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61D1A"/>
    <w:multiLevelType w:val="hybridMultilevel"/>
    <w:tmpl w:val="6EB0B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4B07A0"/>
    <w:multiLevelType w:val="hybridMultilevel"/>
    <w:tmpl w:val="4DFC5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F2178"/>
    <w:multiLevelType w:val="hybridMultilevel"/>
    <w:tmpl w:val="76982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D323FF"/>
    <w:multiLevelType w:val="hybridMultilevel"/>
    <w:tmpl w:val="9F749234"/>
    <w:lvl w:ilvl="0" w:tplc="25AEC90E">
      <w:start w:val="1"/>
      <w:numFmt w:val="decimal"/>
      <w:pStyle w:val="BLFList2"/>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11DD9"/>
    <w:multiLevelType w:val="hybridMultilevel"/>
    <w:tmpl w:val="92A09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3B6D1F"/>
    <w:multiLevelType w:val="hybridMultilevel"/>
    <w:tmpl w:val="670A4DA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21"/>
  </w:num>
  <w:num w:numId="3">
    <w:abstractNumId w:val="17"/>
  </w:num>
  <w:num w:numId="4">
    <w:abstractNumId w:val="6"/>
  </w:num>
  <w:num w:numId="5">
    <w:abstractNumId w:val="6"/>
  </w:num>
  <w:num w:numId="6">
    <w:abstractNumId w:val="25"/>
  </w:num>
  <w:num w:numId="7">
    <w:abstractNumId w:val="10"/>
  </w:num>
  <w:num w:numId="8">
    <w:abstractNumId w:val="8"/>
  </w:num>
  <w:num w:numId="9">
    <w:abstractNumId w:val="16"/>
  </w:num>
  <w:num w:numId="10">
    <w:abstractNumId w:val="18"/>
  </w:num>
  <w:num w:numId="11">
    <w:abstractNumId w:val="13"/>
  </w:num>
  <w:num w:numId="12">
    <w:abstractNumId w:val="7"/>
  </w:num>
  <w:num w:numId="13">
    <w:abstractNumId w:val="22"/>
  </w:num>
  <w:num w:numId="14">
    <w:abstractNumId w:val="5"/>
  </w:num>
  <w:num w:numId="15">
    <w:abstractNumId w:val="23"/>
  </w:num>
  <w:num w:numId="16">
    <w:abstractNumId w:val="19"/>
  </w:num>
  <w:num w:numId="17">
    <w:abstractNumId w:val="20"/>
  </w:num>
  <w:num w:numId="18">
    <w:abstractNumId w:val="9"/>
  </w:num>
  <w:num w:numId="19">
    <w:abstractNumId w:val="24"/>
  </w:num>
  <w:num w:numId="20">
    <w:abstractNumId w:val="12"/>
  </w:num>
  <w:num w:numId="21">
    <w:abstractNumId w:val="1"/>
  </w:num>
  <w:num w:numId="22">
    <w:abstractNumId w:val="26"/>
  </w:num>
  <w:num w:numId="23">
    <w:abstractNumId w:val="15"/>
  </w:num>
  <w:num w:numId="24">
    <w:abstractNumId w:val="14"/>
  </w:num>
  <w:num w:numId="25">
    <w:abstractNumId w:val="4"/>
  </w:num>
  <w:num w:numId="26">
    <w:abstractNumId w:val="27"/>
  </w:num>
  <w:num w:numId="27">
    <w:abstractNumId w:val="3"/>
  </w:num>
  <w:num w:numId="28">
    <w:abstractNumId w:val="0"/>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44"/>
    <w:rsid w:val="00012836"/>
    <w:rsid w:val="000133F5"/>
    <w:rsid w:val="0001450B"/>
    <w:rsid w:val="000152E3"/>
    <w:rsid w:val="00015817"/>
    <w:rsid w:val="0001631B"/>
    <w:rsid w:val="00016D8F"/>
    <w:rsid w:val="00024191"/>
    <w:rsid w:val="00025B75"/>
    <w:rsid w:val="000274BF"/>
    <w:rsid w:val="000311EB"/>
    <w:rsid w:val="00040BDB"/>
    <w:rsid w:val="0004102B"/>
    <w:rsid w:val="00045358"/>
    <w:rsid w:val="00050301"/>
    <w:rsid w:val="000506C2"/>
    <w:rsid w:val="00050E40"/>
    <w:rsid w:val="00052FC4"/>
    <w:rsid w:val="0005638B"/>
    <w:rsid w:val="00056521"/>
    <w:rsid w:val="000567AE"/>
    <w:rsid w:val="000577BB"/>
    <w:rsid w:val="000606FB"/>
    <w:rsid w:val="00061F41"/>
    <w:rsid w:val="00063713"/>
    <w:rsid w:val="000658B8"/>
    <w:rsid w:val="0007062A"/>
    <w:rsid w:val="000725BE"/>
    <w:rsid w:val="00074B30"/>
    <w:rsid w:val="00080725"/>
    <w:rsid w:val="00081138"/>
    <w:rsid w:val="00081CBA"/>
    <w:rsid w:val="0008761B"/>
    <w:rsid w:val="00091B75"/>
    <w:rsid w:val="00093029"/>
    <w:rsid w:val="000965E6"/>
    <w:rsid w:val="00097578"/>
    <w:rsid w:val="000A05BF"/>
    <w:rsid w:val="000A26B4"/>
    <w:rsid w:val="000A28A1"/>
    <w:rsid w:val="000A4806"/>
    <w:rsid w:val="000A49EC"/>
    <w:rsid w:val="000A5DBD"/>
    <w:rsid w:val="000A73EE"/>
    <w:rsid w:val="000B051D"/>
    <w:rsid w:val="000B34A3"/>
    <w:rsid w:val="000B3BDD"/>
    <w:rsid w:val="000B4B8E"/>
    <w:rsid w:val="000B52AD"/>
    <w:rsid w:val="000B6E33"/>
    <w:rsid w:val="000B744A"/>
    <w:rsid w:val="000C0E18"/>
    <w:rsid w:val="000C1D98"/>
    <w:rsid w:val="000C5EED"/>
    <w:rsid w:val="000C6B98"/>
    <w:rsid w:val="000C6FE6"/>
    <w:rsid w:val="000D1AFB"/>
    <w:rsid w:val="000D1DAD"/>
    <w:rsid w:val="000D1F8A"/>
    <w:rsid w:val="000D390A"/>
    <w:rsid w:val="000D5143"/>
    <w:rsid w:val="000D5677"/>
    <w:rsid w:val="000D7144"/>
    <w:rsid w:val="000E42B6"/>
    <w:rsid w:val="000E58C0"/>
    <w:rsid w:val="000E5DBE"/>
    <w:rsid w:val="000E608B"/>
    <w:rsid w:val="000F1E9B"/>
    <w:rsid w:val="00102874"/>
    <w:rsid w:val="00102BB5"/>
    <w:rsid w:val="00104314"/>
    <w:rsid w:val="0010631B"/>
    <w:rsid w:val="00106E7F"/>
    <w:rsid w:val="0011148C"/>
    <w:rsid w:val="0011339F"/>
    <w:rsid w:val="00124BD4"/>
    <w:rsid w:val="00131C4D"/>
    <w:rsid w:val="00133AA0"/>
    <w:rsid w:val="00133ABE"/>
    <w:rsid w:val="00133D58"/>
    <w:rsid w:val="00134A9E"/>
    <w:rsid w:val="00135609"/>
    <w:rsid w:val="00140007"/>
    <w:rsid w:val="0014003E"/>
    <w:rsid w:val="00140651"/>
    <w:rsid w:val="001411B5"/>
    <w:rsid w:val="0014523B"/>
    <w:rsid w:val="00145F72"/>
    <w:rsid w:val="00146EF7"/>
    <w:rsid w:val="001512DA"/>
    <w:rsid w:val="00152C89"/>
    <w:rsid w:val="00153888"/>
    <w:rsid w:val="00154A2B"/>
    <w:rsid w:val="00155A64"/>
    <w:rsid w:val="0015735E"/>
    <w:rsid w:val="001575EC"/>
    <w:rsid w:val="001602B1"/>
    <w:rsid w:val="00161133"/>
    <w:rsid w:val="00165B82"/>
    <w:rsid w:val="00172264"/>
    <w:rsid w:val="001759A3"/>
    <w:rsid w:val="00177240"/>
    <w:rsid w:val="00180242"/>
    <w:rsid w:val="00180305"/>
    <w:rsid w:val="00181188"/>
    <w:rsid w:val="00190137"/>
    <w:rsid w:val="00190257"/>
    <w:rsid w:val="00190E43"/>
    <w:rsid w:val="001A0E3E"/>
    <w:rsid w:val="001A3661"/>
    <w:rsid w:val="001B29B7"/>
    <w:rsid w:val="001B30C3"/>
    <w:rsid w:val="001C290F"/>
    <w:rsid w:val="001C2F33"/>
    <w:rsid w:val="001C5899"/>
    <w:rsid w:val="001C6A90"/>
    <w:rsid w:val="001C6B81"/>
    <w:rsid w:val="001D0EA8"/>
    <w:rsid w:val="001D2671"/>
    <w:rsid w:val="001D4363"/>
    <w:rsid w:val="001E0927"/>
    <w:rsid w:val="001E1C82"/>
    <w:rsid w:val="001E493C"/>
    <w:rsid w:val="001E6ABF"/>
    <w:rsid w:val="001F111E"/>
    <w:rsid w:val="001F46AB"/>
    <w:rsid w:val="00203524"/>
    <w:rsid w:val="002038AB"/>
    <w:rsid w:val="00204216"/>
    <w:rsid w:val="0020465A"/>
    <w:rsid w:val="00207E54"/>
    <w:rsid w:val="00207F5E"/>
    <w:rsid w:val="00213573"/>
    <w:rsid w:val="00214FB7"/>
    <w:rsid w:val="002176DA"/>
    <w:rsid w:val="002219A9"/>
    <w:rsid w:val="00221E80"/>
    <w:rsid w:val="00225DF4"/>
    <w:rsid w:val="0022684C"/>
    <w:rsid w:val="002303A7"/>
    <w:rsid w:val="00233D2A"/>
    <w:rsid w:val="00241D84"/>
    <w:rsid w:val="002518D8"/>
    <w:rsid w:val="0025220C"/>
    <w:rsid w:val="002560EC"/>
    <w:rsid w:val="0025664C"/>
    <w:rsid w:val="0025699F"/>
    <w:rsid w:val="0026101F"/>
    <w:rsid w:val="00262DBF"/>
    <w:rsid w:val="0026540F"/>
    <w:rsid w:val="002657BC"/>
    <w:rsid w:val="00270599"/>
    <w:rsid w:val="002743A9"/>
    <w:rsid w:val="002744A1"/>
    <w:rsid w:val="002744F2"/>
    <w:rsid w:val="00274983"/>
    <w:rsid w:val="00274D8D"/>
    <w:rsid w:val="002765B7"/>
    <w:rsid w:val="00276750"/>
    <w:rsid w:val="00276F36"/>
    <w:rsid w:val="00280113"/>
    <w:rsid w:val="00283A37"/>
    <w:rsid w:val="00284056"/>
    <w:rsid w:val="00292BBB"/>
    <w:rsid w:val="00294175"/>
    <w:rsid w:val="00295056"/>
    <w:rsid w:val="00296FF4"/>
    <w:rsid w:val="002970DD"/>
    <w:rsid w:val="002A0A72"/>
    <w:rsid w:val="002A2829"/>
    <w:rsid w:val="002A2CDB"/>
    <w:rsid w:val="002A3219"/>
    <w:rsid w:val="002A7934"/>
    <w:rsid w:val="002B0B0E"/>
    <w:rsid w:val="002B284D"/>
    <w:rsid w:val="002B3322"/>
    <w:rsid w:val="002B405E"/>
    <w:rsid w:val="002C349D"/>
    <w:rsid w:val="002C5669"/>
    <w:rsid w:val="002C64D6"/>
    <w:rsid w:val="002D21DF"/>
    <w:rsid w:val="002D2DA1"/>
    <w:rsid w:val="002D3FCA"/>
    <w:rsid w:val="002E2BE5"/>
    <w:rsid w:val="002E58E1"/>
    <w:rsid w:val="002F3175"/>
    <w:rsid w:val="002F34C9"/>
    <w:rsid w:val="00304433"/>
    <w:rsid w:val="003053E5"/>
    <w:rsid w:val="003070E9"/>
    <w:rsid w:val="00310BFF"/>
    <w:rsid w:val="00311700"/>
    <w:rsid w:val="00316B4D"/>
    <w:rsid w:val="00317042"/>
    <w:rsid w:val="00317962"/>
    <w:rsid w:val="003218F0"/>
    <w:rsid w:val="003220A0"/>
    <w:rsid w:val="00323A50"/>
    <w:rsid w:val="00326159"/>
    <w:rsid w:val="00327136"/>
    <w:rsid w:val="0032776D"/>
    <w:rsid w:val="00330C69"/>
    <w:rsid w:val="00331418"/>
    <w:rsid w:val="00332854"/>
    <w:rsid w:val="00332BC8"/>
    <w:rsid w:val="00333DC1"/>
    <w:rsid w:val="003343EE"/>
    <w:rsid w:val="00337749"/>
    <w:rsid w:val="00344BC4"/>
    <w:rsid w:val="00345A39"/>
    <w:rsid w:val="003508CB"/>
    <w:rsid w:val="00350E93"/>
    <w:rsid w:val="00351AAB"/>
    <w:rsid w:val="00356A6D"/>
    <w:rsid w:val="003579B3"/>
    <w:rsid w:val="00360317"/>
    <w:rsid w:val="00362A42"/>
    <w:rsid w:val="00366F28"/>
    <w:rsid w:val="00370004"/>
    <w:rsid w:val="00371779"/>
    <w:rsid w:val="00380A5E"/>
    <w:rsid w:val="0038165F"/>
    <w:rsid w:val="00382EA7"/>
    <w:rsid w:val="0039256F"/>
    <w:rsid w:val="00392B4F"/>
    <w:rsid w:val="00395DA7"/>
    <w:rsid w:val="00395F46"/>
    <w:rsid w:val="003977F3"/>
    <w:rsid w:val="003A0820"/>
    <w:rsid w:val="003A4324"/>
    <w:rsid w:val="003A6113"/>
    <w:rsid w:val="003A66BE"/>
    <w:rsid w:val="003B0875"/>
    <w:rsid w:val="003B1E92"/>
    <w:rsid w:val="003B254D"/>
    <w:rsid w:val="003B3484"/>
    <w:rsid w:val="003B57A6"/>
    <w:rsid w:val="003B5CB8"/>
    <w:rsid w:val="003C12D7"/>
    <w:rsid w:val="003C2A39"/>
    <w:rsid w:val="003C3030"/>
    <w:rsid w:val="003C3507"/>
    <w:rsid w:val="003D2439"/>
    <w:rsid w:val="003D393E"/>
    <w:rsid w:val="003D44B8"/>
    <w:rsid w:val="003D4A88"/>
    <w:rsid w:val="003D4D52"/>
    <w:rsid w:val="003D6FDC"/>
    <w:rsid w:val="003D7022"/>
    <w:rsid w:val="003E0AF1"/>
    <w:rsid w:val="003E0BC8"/>
    <w:rsid w:val="003E47D3"/>
    <w:rsid w:val="003F21D3"/>
    <w:rsid w:val="003F28BA"/>
    <w:rsid w:val="003F3F89"/>
    <w:rsid w:val="003F53C1"/>
    <w:rsid w:val="003F7056"/>
    <w:rsid w:val="003F7F00"/>
    <w:rsid w:val="004006E2"/>
    <w:rsid w:val="00400F5F"/>
    <w:rsid w:val="004115BD"/>
    <w:rsid w:val="00412F73"/>
    <w:rsid w:val="004130DA"/>
    <w:rsid w:val="004165C0"/>
    <w:rsid w:val="0042525C"/>
    <w:rsid w:val="00426E6B"/>
    <w:rsid w:val="004279A8"/>
    <w:rsid w:val="00432E25"/>
    <w:rsid w:val="004338E9"/>
    <w:rsid w:val="00435BD3"/>
    <w:rsid w:val="004400EA"/>
    <w:rsid w:val="004447BF"/>
    <w:rsid w:val="004449E3"/>
    <w:rsid w:val="00450108"/>
    <w:rsid w:val="00453F18"/>
    <w:rsid w:val="004631A2"/>
    <w:rsid w:val="00464359"/>
    <w:rsid w:val="00465FEF"/>
    <w:rsid w:val="0046716C"/>
    <w:rsid w:val="00473305"/>
    <w:rsid w:val="004750A5"/>
    <w:rsid w:val="00476D03"/>
    <w:rsid w:val="0047761A"/>
    <w:rsid w:val="00480CA6"/>
    <w:rsid w:val="0048335C"/>
    <w:rsid w:val="0048356E"/>
    <w:rsid w:val="00483B9D"/>
    <w:rsid w:val="00486D63"/>
    <w:rsid w:val="00486EA4"/>
    <w:rsid w:val="00487376"/>
    <w:rsid w:val="0049542B"/>
    <w:rsid w:val="00495505"/>
    <w:rsid w:val="0049640A"/>
    <w:rsid w:val="004A2AE3"/>
    <w:rsid w:val="004A7260"/>
    <w:rsid w:val="004B0F4B"/>
    <w:rsid w:val="004B13AA"/>
    <w:rsid w:val="004B2863"/>
    <w:rsid w:val="004B2942"/>
    <w:rsid w:val="004B5BF8"/>
    <w:rsid w:val="004B6DF5"/>
    <w:rsid w:val="004B7614"/>
    <w:rsid w:val="004B7806"/>
    <w:rsid w:val="004C1E10"/>
    <w:rsid w:val="004C3A26"/>
    <w:rsid w:val="004C4154"/>
    <w:rsid w:val="004C4735"/>
    <w:rsid w:val="004C593E"/>
    <w:rsid w:val="004C5E0F"/>
    <w:rsid w:val="004D3F98"/>
    <w:rsid w:val="004E2663"/>
    <w:rsid w:val="004E2BE2"/>
    <w:rsid w:val="004E6B47"/>
    <w:rsid w:val="004F369F"/>
    <w:rsid w:val="004F43EF"/>
    <w:rsid w:val="004F524A"/>
    <w:rsid w:val="004F6AA1"/>
    <w:rsid w:val="00501B6D"/>
    <w:rsid w:val="00502DEB"/>
    <w:rsid w:val="0050484F"/>
    <w:rsid w:val="00505C1C"/>
    <w:rsid w:val="0050639B"/>
    <w:rsid w:val="00506B8F"/>
    <w:rsid w:val="00507091"/>
    <w:rsid w:val="00513094"/>
    <w:rsid w:val="005132A1"/>
    <w:rsid w:val="00516284"/>
    <w:rsid w:val="005170FA"/>
    <w:rsid w:val="0053011E"/>
    <w:rsid w:val="00531AE1"/>
    <w:rsid w:val="00531CBE"/>
    <w:rsid w:val="0053491F"/>
    <w:rsid w:val="00545CBD"/>
    <w:rsid w:val="005473E8"/>
    <w:rsid w:val="00547E5F"/>
    <w:rsid w:val="00550314"/>
    <w:rsid w:val="00550A29"/>
    <w:rsid w:val="0055131E"/>
    <w:rsid w:val="00552582"/>
    <w:rsid w:val="00555113"/>
    <w:rsid w:val="005563AC"/>
    <w:rsid w:val="00561118"/>
    <w:rsid w:val="0056140C"/>
    <w:rsid w:val="00566B71"/>
    <w:rsid w:val="005703F7"/>
    <w:rsid w:val="00572271"/>
    <w:rsid w:val="00574625"/>
    <w:rsid w:val="005760B6"/>
    <w:rsid w:val="00576187"/>
    <w:rsid w:val="005808C8"/>
    <w:rsid w:val="00581799"/>
    <w:rsid w:val="00585A7B"/>
    <w:rsid w:val="00585D8D"/>
    <w:rsid w:val="00587C66"/>
    <w:rsid w:val="005940AE"/>
    <w:rsid w:val="00594EDA"/>
    <w:rsid w:val="005A028A"/>
    <w:rsid w:val="005A13EC"/>
    <w:rsid w:val="005B33CD"/>
    <w:rsid w:val="005B6B4D"/>
    <w:rsid w:val="005C193C"/>
    <w:rsid w:val="005C2427"/>
    <w:rsid w:val="005C245C"/>
    <w:rsid w:val="005C3B9B"/>
    <w:rsid w:val="005C4828"/>
    <w:rsid w:val="005C50B8"/>
    <w:rsid w:val="005C553E"/>
    <w:rsid w:val="005C5643"/>
    <w:rsid w:val="005C60DD"/>
    <w:rsid w:val="005C6BD3"/>
    <w:rsid w:val="005C791C"/>
    <w:rsid w:val="005D2319"/>
    <w:rsid w:val="005D3958"/>
    <w:rsid w:val="005D396D"/>
    <w:rsid w:val="005D7F45"/>
    <w:rsid w:val="005E09A3"/>
    <w:rsid w:val="005E0F7E"/>
    <w:rsid w:val="005F2578"/>
    <w:rsid w:val="005F338C"/>
    <w:rsid w:val="005F601E"/>
    <w:rsid w:val="005F62E0"/>
    <w:rsid w:val="005F6A90"/>
    <w:rsid w:val="005F7393"/>
    <w:rsid w:val="005F7400"/>
    <w:rsid w:val="006033C4"/>
    <w:rsid w:val="006044E4"/>
    <w:rsid w:val="00605902"/>
    <w:rsid w:val="0061108F"/>
    <w:rsid w:val="00617C29"/>
    <w:rsid w:val="0062333E"/>
    <w:rsid w:val="00623850"/>
    <w:rsid w:val="00623F55"/>
    <w:rsid w:val="006255B8"/>
    <w:rsid w:val="006256D9"/>
    <w:rsid w:val="00626214"/>
    <w:rsid w:val="00631B68"/>
    <w:rsid w:val="0063406B"/>
    <w:rsid w:val="00637D78"/>
    <w:rsid w:val="006419B9"/>
    <w:rsid w:val="006420AF"/>
    <w:rsid w:val="006425D7"/>
    <w:rsid w:val="00645F29"/>
    <w:rsid w:val="00646E09"/>
    <w:rsid w:val="00650397"/>
    <w:rsid w:val="006511F3"/>
    <w:rsid w:val="00651EDD"/>
    <w:rsid w:val="006530AB"/>
    <w:rsid w:val="0065639B"/>
    <w:rsid w:val="00661774"/>
    <w:rsid w:val="006631A2"/>
    <w:rsid w:val="0066464C"/>
    <w:rsid w:val="00664F69"/>
    <w:rsid w:val="00666104"/>
    <w:rsid w:val="006708A9"/>
    <w:rsid w:val="00673AB7"/>
    <w:rsid w:val="00673B13"/>
    <w:rsid w:val="0067582C"/>
    <w:rsid w:val="00677289"/>
    <w:rsid w:val="00681935"/>
    <w:rsid w:val="0068316A"/>
    <w:rsid w:val="00686EDA"/>
    <w:rsid w:val="006877F3"/>
    <w:rsid w:val="0069670C"/>
    <w:rsid w:val="006A17EB"/>
    <w:rsid w:val="006A42D8"/>
    <w:rsid w:val="006B19A0"/>
    <w:rsid w:val="006B27EF"/>
    <w:rsid w:val="006B2CA5"/>
    <w:rsid w:val="006B31E3"/>
    <w:rsid w:val="006B4243"/>
    <w:rsid w:val="006B5104"/>
    <w:rsid w:val="006B59E4"/>
    <w:rsid w:val="006C1070"/>
    <w:rsid w:val="006C344A"/>
    <w:rsid w:val="006C4F4A"/>
    <w:rsid w:val="006C6221"/>
    <w:rsid w:val="006D0F7A"/>
    <w:rsid w:val="006D1246"/>
    <w:rsid w:val="006D41F1"/>
    <w:rsid w:val="006D6CCA"/>
    <w:rsid w:val="006E0B6C"/>
    <w:rsid w:val="006E65E4"/>
    <w:rsid w:val="006E6CFD"/>
    <w:rsid w:val="006E7DAB"/>
    <w:rsid w:val="006F4FF6"/>
    <w:rsid w:val="006F55D6"/>
    <w:rsid w:val="006F75AE"/>
    <w:rsid w:val="007032BB"/>
    <w:rsid w:val="0070527F"/>
    <w:rsid w:val="00710243"/>
    <w:rsid w:val="007121D1"/>
    <w:rsid w:val="007143B3"/>
    <w:rsid w:val="0071492B"/>
    <w:rsid w:val="007152F2"/>
    <w:rsid w:val="00720B80"/>
    <w:rsid w:val="00722DCD"/>
    <w:rsid w:val="0072444D"/>
    <w:rsid w:val="007251E7"/>
    <w:rsid w:val="007277C6"/>
    <w:rsid w:val="00733DC8"/>
    <w:rsid w:val="0073432A"/>
    <w:rsid w:val="00736FB4"/>
    <w:rsid w:val="00736FEA"/>
    <w:rsid w:val="007449DC"/>
    <w:rsid w:val="00745F28"/>
    <w:rsid w:val="007478D5"/>
    <w:rsid w:val="00751B13"/>
    <w:rsid w:val="00751B6B"/>
    <w:rsid w:val="00752604"/>
    <w:rsid w:val="00754158"/>
    <w:rsid w:val="00754DBE"/>
    <w:rsid w:val="00755428"/>
    <w:rsid w:val="007563CA"/>
    <w:rsid w:val="007633F1"/>
    <w:rsid w:val="00765557"/>
    <w:rsid w:val="0076725F"/>
    <w:rsid w:val="00772071"/>
    <w:rsid w:val="007736F4"/>
    <w:rsid w:val="0077693A"/>
    <w:rsid w:val="007772F7"/>
    <w:rsid w:val="0078013D"/>
    <w:rsid w:val="007805E5"/>
    <w:rsid w:val="00782135"/>
    <w:rsid w:val="007859F9"/>
    <w:rsid w:val="00793C65"/>
    <w:rsid w:val="00795F21"/>
    <w:rsid w:val="0079625E"/>
    <w:rsid w:val="007A1BCF"/>
    <w:rsid w:val="007A2B62"/>
    <w:rsid w:val="007B046B"/>
    <w:rsid w:val="007B27DC"/>
    <w:rsid w:val="007B39DC"/>
    <w:rsid w:val="007B6678"/>
    <w:rsid w:val="007C51CC"/>
    <w:rsid w:val="007C5C7D"/>
    <w:rsid w:val="007C73B5"/>
    <w:rsid w:val="007D043D"/>
    <w:rsid w:val="007D74FF"/>
    <w:rsid w:val="007E4C92"/>
    <w:rsid w:val="007E4DAB"/>
    <w:rsid w:val="007F0906"/>
    <w:rsid w:val="007F18DC"/>
    <w:rsid w:val="007F2180"/>
    <w:rsid w:val="007F4C02"/>
    <w:rsid w:val="008038E0"/>
    <w:rsid w:val="008108BA"/>
    <w:rsid w:val="008118B9"/>
    <w:rsid w:val="008126DC"/>
    <w:rsid w:val="008166D7"/>
    <w:rsid w:val="00820FF3"/>
    <w:rsid w:val="00822EA2"/>
    <w:rsid w:val="00826628"/>
    <w:rsid w:val="008268CC"/>
    <w:rsid w:val="00831661"/>
    <w:rsid w:val="00833476"/>
    <w:rsid w:val="00834852"/>
    <w:rsid w:val="00834AD0"/>
    <w:rsid w:val="00835F1F"/>
    <w:rsid w:val="00836A55"/>
    <w:rsid w:val="0084071B"/>
    <w:rsid w:val="00844A9A"/>
    <w:rsid w:val="00845081"/>
    <w:rsid w:val="0085024D"/>
    <w:rsid w:val="00850A74"/>
    <w:rsid w:val="0086413B"/>
    <w:rsid w:val="00866DC3"/>
    <w:rsid w:val="008729E3"/>
    <w:rsid w:val="0087531E"/>
    <w:rsid w:val="00877C44"/>
    <w:rsid w:val="00883602"/>
    <w:rsid w:val="00885690"/>
    <w:rsid w:val="0089063E"/>
    <w:rsid w:val="0089175F"/>
    <w:rsid w:val="00893489"/>
    <w:rsid w:val="008957B0"/>
    <w:rsid w:val="00897155"/>
    <w:rsid w:val="008A0ACF"/>
    <w:rsid w:val="008A16C2"/>
    <w:rsid w:val="008A29C3"/>
    <w:rsid w:val="008A3499"/>
    <w:rsid w:val="008A36C4"/>
    <w:rsid w:val="008A63F7"/>
    <w:rsid w:val="008A6C14"/>
    <w:rsid w:val="008A72C1"/>
    <w:rsid w:val="008B1654"/>
    <w:rsid w:val="008B17E7"/>
    <w:rsid w:val="008B5C44"/>
    <w:rsid w:val="008B7DF7"/>
    <w:rsid w:val="008B7F21"/>
    <w:rsid w:val="008C089A"/>
    <w:rsid w:val="008C314C"/>
    <w:rsid w:val="008C763B"/>
    <w:rsid w:val="008C7B91"/>
    <w:rsid w:val="008D3D92"/>
    <w:rsid w:val="008D4D39"/>
    <w:rsid w:val="008E1092"/>
    <w:rsid w:val="008E1268"/>
    <w:rsid w:val="008E42D3"/>
    <w:rsid w:val="008E5A3D"/>
    <w:rsid w:val="008F17D2"/>
    <w:rsid w:val="008F31F7"/>
    <w:rsid w:val="008F5E13"/>
    <w:rsid w:val="008F5FC1"/>
    <w:rsid w:val="00903875"/>
    <w:rsid w:val="00905750"/>
    <w:rsid w:val="00906E36"/>
    <w:rsid w:val="00907851"/>
    <w:rsid w:val="009100AB"/>
    <w:rsid w:val="00914DB0"/>
    <w:rsid w:val="00923AE7"/>
    <w:rsid w:val="00924910"/>
    <w:rsid w:val="00931EFA"/>
    <w:rsid w:val="00934B92"/>
    <w:rsid w:val="00942644"/>
    <w:rsid w:val="00943367"/>
    <w:rsid w:val="00944FEB"/>
    <w:rsid w:val="0094650D"/>
    <w:rsid w:val="00950B76"/>
    <w:rsid w:val="0095258F"/>
    <w:rsid w:val="00953ACE"/>
    <w:rsid w:val="0096303C"/>
    <w:rsid w:val="009631E7"/>
    <w:rsid w:val="00964684"/>
    <w:rsid w:val="00964822"/>
    <w:rsid w:val="00970F36"/>
    <w:rsid w:val="00971693"/>
    <w:rsid w:val="00972435"/>
    <w:rsid w:val="00974491"/>
    <w:rsid w:val="00974C19"/>
    <w:rsid w:val="00977191"/>
    <w:rsid w:val="0097770A"/>
    <w:rsid w:val="00984661"/>
    <w:rsid w:val="0098513E"/>
    <w:rsid w:val="009927C5"/>
    <w:rsid w:val="00993C55"/>
    <w:rsid w:val="009940F4"/>
    <w:rsid w:val="00994537"/>
    <w:rsid w:val="00994BF7"/>
    <w:rsid w:val="00995CCA"/>
    <w:rsid w:val="009A3042"/>
    <w:rsid w:val="009A5F86"/>
    <w:rsid w:val="009A7518"/>
    <w:rsid w:val="009B45CB"/>
    <w:rsid w:val="009B5BC1"/>
    <w:rsid w:val="009C41BA"/>
    <w:rsid w:val="009C73A9"/>
    <w:rsid w:val="009D45F6"/>
    <w:rsid w:val="009D52E1"/>
    <w:rsid w:val="009E5CA1"/>
    <w:rsid w:val="009F705A"/>
    <w:rsid w:val="00A01138"/>
    <w:rsid w:val="00A03299"/>
    <w:rsid w:val="00A04465"/>
    <w:rsid w:val="00A06310"/>
    <w:rsid w:val="00A063CC"/>
    <w:rsid w:val="00A072BA"/>
    <w:rsid w:val="00A1243E"/>
    <w:rsid w:val="00A156D2"/>
    <w:rsid w:val="00A16B4D"/>
    <w:rsid w:val="00A23A27"/>
    <w:rsid w:val="00A269EF"/>
    <w:rsid w:val="00A31A1B"/>
    <w:rsid w:val="00A35F5E"/>
    <w:rsid w:val="00A3610E"/>
    <w:rsid w:val="00A408D9"/>
    <w:rsid w:val="00A43BF0"/>
    <w:rsid w:val="00A44591"/>
    <w:rsid w:val="00A50562"/>
    <w:rsid w:val="00A5198C"/>
    <w:rsid w:val="00A5210B"/>
    <w:rsid w:val="00A53228"/>
    <w:rsid w:val="00A5351B"/>
    <w:rsid w:val="00A54D09"/>
    <w:rsid w:val="00A56A5A"/>
    <w:rsid w:val="00A575B9"/>
    <w:rsid w:val="00A601AA"/>
    <w:rsid w:val="00A63BE2"/>
    <w:rsid w:val="00A65455"/>
    <w:rsid w:val="00A65971"/>
    <w:rsid w:val="00A673C2"/>
    <w:rsid w:val="00A725FD"/>
    <w:rsid w:val="00A730E4"/>
    <w:rsid w:val="00A7390D"/>
    <w:rsid w:val="00A73995"/>
    <w:rsid w:val="00A7595D"/>
    <w:rsid w:val="00A7711D"/>
    <w:rsid w:val="00A81699"/>
    <w:rsid w:val="00A83640"/>
    <w:rsid w:val="00A84652"/>
    <w:rsid w:val="00AA1CCE"/>
    <w:rsid w:val="00AA4AA6"/>
    <w:rsid w:val="00AA4ED4"/>
    <w:rsid w:val="00AB394A"/>
    <w:rsid w:val="00AB4BE2"/>
    <w:rsid w:val="00AB6320"/>
    <w:rsid w:val="00AB7E4A"/>
    <w:rsid w:val="00AC00C9"/>
    <w:rsid w:val="00AC2336"/>
    <w:rsid w:val="00AC51F4"/>
    <w:rsid w:val="00AC7EB0"/>
    <w:rsid w:val="00AD1A01"/>
    <w:rsid w:val="00AD3600"/>
    <w:rsid w:val="00AD461E"/>
    <w:rsid w:val="00AE3228"/>
    <w:rsid w:val="00AE54E3"/>
    <w:rsid w:val="00AF0B85"/>
    <w:rsid w:val="00AF3A04"/>
    <w:rsid w:val="00B011B4"/>
    <w:rsid w:val="00B0608D"/>
    <w:rsid w:val="00B067AA"/>
    <w:rsid w:val="00B0684B"/>
    <w:rsid w:val="00B0684D"/>
    <w:rsid w:val="00B06B2F"/>
    <w:rsid w:val="00B1246B"/>
    <w:rsid w:val="00B15766"/>
    <w:rsid w:val="00B169F6"/>
    <w:rsid w:val="00B210EB"/>
    <w:rsid w:val="00B2179F"/>
    <w:rsid w:val="00B21C15"/>
    <w:rsid w:val="00B233F9"/>
    <w:rsid w:val="00B24891"/>
    <w:rsid w:val="00B26931"/>
    <w:rsid w:val="00B32701"/>
    <w:rsid w:val="00B35A48"/>
    <w:rsid w:val="00B36C58"/>
    <w:rsid w:val="00B41530"/>
    <w:rsid w:val="00B42007"/>
    <w:rsid w:val="00B42CD6"/>
    <w:rsid w:val="00B45CC4"/>
    <w:rsid w:val="00B50EF2"/>
    <w:rsid w:val="00B56069"/>
    <w:rsid w:val="00B57727"/>
    <w:rsid w:val="00B62B42"/>
    <w:rsid w:val="00B64807"/>
    <w:rsid w:val="00B65FEA"/>
    <w:rsid w:val="00B71170"/>
    <w:rsid w:val="00B7155D"/>
    <w:rsid w:val="00B71E51"/>
    <w:rsid w:val="00B75529"/>
    <w:rsid w:val="00B7602E"/>
    <w:rsid w:val="00B87CE0"/>
    <w:rsid w:val="00B916B1"/>
    <w:rsid w:val="00B92A9E"/>
    <w:rsid w:val="00B96929"/>
    <w:rsid w:val="00BA5C5F"/>
    <w:rsid w:val="00BB055E"/>
    <w:rsid w:val="00BB073A"/>
    <w:rsid w:val="00BB1198"/>
    <w:rsid w:val="00BB1A91"/>
    <w:rsid w:val="00BB20A0"/>
    <w:rsid w:val="00BB23B3"/>
    <w:rsid w:val="00BB3C93"/>
    <w:rsid w:val="00BB5281"/>
    <w:rsid w:val="00BB5BB5"/>
    <w:rsid w:val="00BB618A"/>
    <w:rsid w:val="00BB74F2"/>
    <w:rsid w:val="00BC2585"/>
    <w:rsid w:val="00BC2E76"/>
    <w:rsid w:val="00BC44D6"/>
    <w:rsid w:val="00BC5055"/>
    <w:rsid w:val="00BD1387"/>
    <w:rsid w:val="00BD3CDC"/>
    <w:rsid w:val="00BD6B52"/>
    <w:rsid w:val="00BD7454"/>
    <w:rsid w:val="00BE2C45"/>
    <w:rsid w:val="00BE3F3E"/>
    <w:rsid w:val="00BE419F"/>
    <w:rsid w:val="00BE6C04"/>
    <w:rsid w:val="00BE6E03"/>
    <w:rsid w:val="00BE6E69"/>
    <w:rsid w:val="00BF2872"/>
    <w:rsid w:val="00BF2E9D"/>
    <w:rsid w:val="00BF33EE"/>
    <w:rsid w:val="00BF5222"/>
    <w:rsid w:val="00BF60BB"/>
    <w:rsid w:val="00BF6249"/>
    <w:rsid w:val="00BF7C7A"/>
    <w:rsid w:val="00C04BFD"/>
    <w:rsid w:val="00C108B2"/>
    <w:rsid w:val="00C15D39"/>
    <w:rsid w:val="00C16F3F"/>
    <w:rsid w:val="00C17DFA"/>
    <w:rsid w:val="00C20E07"/>
    <w:rsid w:val="00C227E0"/>
    <w:rsid w:val="00C241DF"/>
    <w:rsid w:val="00C24B28"/>
    <w:rsid w:val="00C24E06"/>
    <w:rsid w:val="00C255DA"/>
    <w:rsid w:val="00C26F74"/>
    <w:rsid w:val="00C31B59"/>
    <w:rsid w:val="00C3367E"/>
    <w:rsid w:val="00C35F9A"/>
    <w:rsid w:val="00C36395"/>
    <w:rsid w:val="00C368DD"/>
    <w:rsid w:val="00C37028"/>
    <w:rsid w:val="00C37B56"/>
    <w:rsid w:val="00C4107B"/>
    <w:rsid w:val="00C42148"/>
    <w:rsid w:val="00C42A60"/>
    <w:rsid w:val="00C434E6"/>
    <w:rsid w:val="00C45154"/>
    <w:rsid w:val="00C46A42"/>
    <w:rsid w:val="00C54D13"/>
    <w:rsid w:val="00C54E80"/>
    <w:rsid w:val="00C600EA"/>
    <w:rsid w:val="00C61B3D"/>
    <w:rsid w:val="00C63059"/>
    <w:rsid w:val="00C63721"/>
    <w:rsid w:val="00C63A71"/>
    <w:rsid w:val="00C65DC3"/>
    <w:rsid w:val="00C71E1B"/>
    <w:rsid w:val="00C73203"/>
    <w:rsid w:val="00C73F12"/>
    <w:rsid w:val="00C75C3F"/>
    <w:rsid w:val="00C77DE2"/>
    <w:rsid w:val="00C83A72"/>
    <w:rsid w:val="00C85BC0"/>
    <w:rsid w:val="00C8733A"/>
    <w:rsid w:val="00C877D9"/>
    <w:rsid w:val="00C90759"/>
    <w:rsid w:val="00C93498"/>
    <w:rsid w:val="00C938A4"/>
    <w:rsid w:val="00C93DD0"/>
    <w:rsid w:val="00C93F10"/>
    <w:rsid w:val="00CA1656"/>
    <w:rsid w:val="00CA64D4"/>
    <w:rsid w:val="00CA6C15"/>
    <w:rsid w:val="00CA7C0F"/>
    <w:rsid w:val="00CA7FAC"/>
    <w:rsid w:val="00CC01B4"/>
    <w:rsid w:val="00CC1E65"/>
    <w:rsid w:val="00CD27C8"/>
    <w:rsid w:val="00CD3B28"/>
    <w:rsid w:val="00CD3BB2"/>
    <w:rsid w:val="00CD5CD3"/>
    <w:rsid w:val="00CD6320"/>
    <w:rsid w:val="00CE1357"/>
    <w:rsid w:val="00CE43B3"/>
    <w:rsid w:val="00CE6BEA"/>
    <w:rsid w:val="00CE75BC"/>
    <w:rsid w:val="00CF34FD"/>
    <w:rsid w:val="00D0397E"/>
    <w:rsid w:val="00D04BF5"/>
    <w:rsid w:val="00D10493"/>
    <w:rsid w:val="00D13413"/>
    <w:rsid w:val="00D141D2"/>
    <w:rsid w:val="00D14E5D"/>
    <w:rsid w:val="00D16A40"/>
    <w:rsid w:val="00D16F04"/>
    <w:rsid w:val="00D36474"/>
    <w:rsid w:val="00D412F7"/>
    <w:rsid w:val="00D42623"/>
    <w:rsid w:val="00D436D6"/>
    <w:rsid w:val="00D43DB7"/>
    <w:rsid w:val="00D45B51"/>
    <w:rsid w:val="00D5711B"/>
    <w:rsid w:val="00D61485"/>
    <w:rsid w:val="00D62BB6"/>
    <w:rsid w:val="00D64CA7"/>
    <w:rsid w:val="00D66E37"/>
    <w:rsid w:val="00D71BAA"/>
    <w:rsid w:val="00D7347E"/>
    <w:rsid w:val="00D73FDC"/>
    <w:rsid w:val="00D7645F"/>
    <w:rsid w:val="00D77D54"/>
    <w:rsid w:val="00D77EF8"/>
    <w:rsid w:val="00D82939"/>
    <w:rsid w:val="00D853CF"/>
    <w:rsid w:val="00DA0B22"/>
    <w:rsid w:val="00DA6BE9"/>
    <w:rsid w:val="00DA760E"/>
    <w:rsid w:val="00DB0D04"/>
    <w:rsid w:val="00DB161E"/>
    <w:rsid w:val="00DB256B"/>
    <w:rsid w:val="00DB2D0C"/>
    <w:rsid w:val="00DB7091"/>
    <w:rsid w:val="00DC5092"/>
    <w:rsid w:val="00DC75A6"/>
    <w:rsid w:val="00DD23AE"/>
    <w:rsid w:val="00DD79C6"/>
    <w:rsid w:val="00DE020D"/>
    <w:rsid w:val="00DE1F43"/>
    <w:rsid w:val="00DE2C89"/>
    <w:rsid w:val="00DE349E"/>
    <w:rsid w:val="00DE4777"/>
    <w:rsid w:val="00DF06BC"/>
    <w:rsid w:val="00DF0737"/>
    <w:rsid w:val="00DF36AD"/>
    <w:rsid w:val="00DF480A"/>
    <w:rsid w:val="00DF5B57"/>
    <w:rsid w:val="00E009AF"/>
    <w:rsid w:val="00E06D9B"/>
    <w:rsid w:val="00E10E41"/>
    <w:rsid w:val="00E1128E"/>
    <w:rsid w:val="00E22086"/>
    <w:rsid w:val="00E22563"/>
    <w:rsid w:val="00E22FC0"/>
    <w:rsid w:val="00E23569"/>
    <w:rsid w:val="00E24348"/>
    <w:rsid w:val="00E27034"/>
    <w:rsid w:val="00E30B98"/>
    <w:rsid w:val="00E333B3"/>
    <w:rsid w:val="00E342A6"/>
    <w:rsid w:val="00E34E47"/>
    <w:rsid w:val="00E36395"/>
    <w:rsid w:val="00E375B5"/>
    <w:rsid w:val="00E406A7"/>
    <w:rsid w:val="00E41E1A"/>
    <w:rsid w:val="00E4243A"/>
    <w:rsid w:val="00E45E25"/>
    <w:rsid w:val="00E52658"/>
    <w:rsid w:val="00E53E16"/>
    <w:rsid w:val="00E55496"/>
    <w:rsid w:val="00E56680"/>
    <w:rsid w:val="00E56B13"/>
    <w:rsid w:val="00E57488"/>
    <w:rsid w:val="00E6026D"/>
    <w:rsid w:val="00E62848"/>
    <w:rsid w:val="00E62B47"/>
    <w:rsid w:val="00E65A0B"/>
    <w:rsid w:val="00E65CA3"/>
    <w:rsid w:val="00E679B4"/>
    <w:rsid w:val="00E80160"/>
    <w:rsid w:val="00E8028A"/>
    <w:rsid w:val="00E80AC1"/>
    <w:rsid w:val="00E80AD7"/>
    <w:rsid w:val="00E823A9"/>
    <w:rsid w:val="00E8379D"/>
    <w:rsid w:val="00E87D5C"/>
    <w:rsid w:val="00E91A40"/>
    <w:rsid w:val="00EA30B7"/>
    <w:rsid w:val="00EA6207"/>
    <w:rsid w:val="00EB2D25"/>
    <w:rsid w:val="00EB395E"/>
    <w:rsid w:val="00EB7852"/>
    <w:rsid w:val="00EC1517"/>
    <w:rsid w:val="00EC1CC9"/>
    <w:rsid w:val="00ED0D68"/>
    <w:rsid w:val="00ED0FF6"/>
    <w:rsid w:val="00ED128D"/>
    <w:rsid w:val="00ED1E9F"/>
    <w:rsid w:val="00ED3344"/>
    <w:rsid w:val="00ED4D36"/>
    <w:rsid w:val="00ED6140"/>
    <w:rsid w:val="00EE50AA"/>
    <w:rsid w:val="00EE6CCF"/>
    <w:rsid w:val="00EE7774"/>
    <w:rsid w:val="00EF5743"/>
    <w:rsid w:val="00EF59C6"/>
    <w:rsid w:val="00F00F19"/>
    <w:rsid w:val="00F0620F"/>
    <w:rsid w:val="00F107E7"/>
    <w:rsid w:val="00F16BFD"/>
    <w:rsid w:val="00F2461D"/>
    <w:rsid w:val="00F248D5"/>
    <w:rsid w:val="00F26D07"/>
    <w:rsid w:val="00F27130"/>
    <w:rsid w:val="00F30502"/>
    <w:rsid w:val="00F31737"/>
    <w:rsid w:val="00F32397"/>
    <w:rsid w:val="00F33CAF"/>
    <w:rsid w:val="00F372EB"/>
    <w:rsid w:val="00F42ED8"/>
    <w:rsid w:val="00F43AFE"/>
    <w:rsid w:val="00F450F9"/>
    <w:rsid w:val="00F45FFC"/>
    <w:rsid w:val="00F50D23"/>
    <w:rsid w:val="00F5244C"/>
    <w:rsid w:val="00F527A1"/>
    <w:rsid w:val="00F5783A"/>
    <w:rsid w:val="00F609E2"/>
    <w:rsid w:val="00F6188C"/>
    <w:rsid w:val="00F628C9"/>
    <w:rsid w:val="00F63EF2"/>
    <w:rsid w:val="00F66BF2"/>
    <w:rsid w:val="00F675EA"/>
    <w:rsid w:val="00F74598"/>
    <w:rsid w:val="00F751D5"/>
    <w:rsid w:val="00F80198"/>
    <w:rsid w:val="00F80D71"/>
    <w:rsid w:val="00F81B79"/>
    <w:rsid w:val="00F91DDE"/>
    <w:rsid w:val="00F97C16"/>
    <w:rsid w:val="00FA3F85"/>
    <w:rsid w:val="00FA47E1"/>
    <w:rsid w:val="00FA5257"/>
    <w:rsid w:val="00FA7481"/>
    <w:rsid w:val="00FB6C7A"/>
    <w:rsid w:val="00FB7639"/>
    <w:rsid w:val="00FD138A"/>
    <w:rsid w:val="00FD3182"/>
    <w:rsid w:val="00FD64BC"/>
    <w:rsid w:val="00FD70A2"/>
    <w:rsid w:val="00FD72C0"/>
    <w:rsid w:val="00FE26D4"/>
    <w:rsid w:val="00FE41DA"/>
    <w:rsid w:val="00FE4320"/>
    <w:rsid w:val="00FE444D"/>
    <w:rsid w:val="00FE7302"/>
    <w:rsid w:val="00FF18A5"/>
    <w:rsid w:val="00FF228E"/>
    <w:rsid w:val="00FF3209"/>
    <w:rsid w:val="00FF7438"/>
    <w:rsid w:val="00FF7C84"/>
    <w:rsid w:val="00FF7D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3B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3344"/>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3"/>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5"/>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5"/>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5"/>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5"/>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5"/>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FBody">
    <w:name w:val="BLF Body"/>
    <w:link w:val="BLFBodyChar"/>
    <w:autoRedefine/>
    <w:qFormat/>
    <w:rsid w:val="006425D7"/>
    <w:pPr>
      <w:widowControl w:val="0"/>
      <w:autoSpaceDE w:val="0"/>
      <w:autoSpaceDN w:val="0"/>
      <w:adjustRightInd w:val="0"/>
      <w:spacing w:after="120" w:line="240" w:lineRule="auto"/>
      <w:ind w:right="-45"/>
      <w:contextualSpacing/>
    </w:pPr>
    <w:rPr>
      <w:rFonts w:ascii="Trebuchet MS" w:eastAsia="Times New Roman" w:hAnsi="Trebuchet MS" w:cs="Arial"/>
      <w:szCs w:val="20"/>
      <w:lang w:eastAsia="en-GB"/>
    </w:rPr>
  </w:style>
  <w:style w:type="character" w:customStyle="1" w:styleId="BLFBodyChar">
    <w:name w:val="BLF Body Char"/>
    <w:basedOn w:val="DefaultParagraphFont"/>
    <w:link w:val="BLFBody"/>
    <w:rsid w:val="006425D7"/>
    <w:rPr>
      <w:rFonts w:ascii="Trebuchet MS" w:eastAsia="Times New Roman" w:hAnsi="Trebuchet MS" w:cs="Arial"/>
      <w:szCs w:val="20"/>
      <w:lang w:eastAsia="en-GB"/>
    </w:rPr>
  </w:style>
  <w:style w:type="paragraph" w:customStyle="1" w:styleId="BLFTableText">
    <w:name w:val="BLF Table Text"/>
    <w:basedOn w:val="BLFBody"/>
    <w:autoRedefine/>
    <w:qFormat/>
    <w:rsid w:val="00AB394A"/>
    <w:pPr>
      <w:spacing w:after="0"/>
      <w:ind w:right="-43"/>
    </w:pPr>
    <w:rPr>
      <w:bCs/>
      <w:color w:val="000000"/>
      <w:spacing w:val="-3"/>
    </w:rPr>
  </w:style>
  <w:style w:type="paragraph" w:customStyle="1" w:styleId="BLFTableHeading">
    <w:name w:val="BLF Table Heading"/>
    <w:basedOn w:val="BLFTableText"/>
    <w:autoRedefine/>
    <w:qFormat/>
    <w:rsid w:val="00AB394A"/>
    <w:rPr>
      <w:b/>
      <w:bCs w:val="0"/>
    </w:rPr>
  </w:style>
  <w:style w:type="paragraph" w:customStyle="1" w:styleId="BLFDocTitle">
    <w:name w:val="BLF Doc Title"/>
    <w:basedOn w:val="BLFBody"/>
    <w:link w:val="BLFDocTitleChar"/>
    <w:autoRedefine/>
    <w:qFormat/>
    <w:rsid w:val="00AB394A"/>
    <w:pPr>
      <w:tabs>
        <w:tab w:val="center" w:pos="4962"/>
        <w:tab w:val="right" w:pos="8222"/>
      </w:tabs>
      <w:jc w:val="center"/>
    </w:pPr>
    <w:rPr>
      <w:b/>
      <w:noProof/>
      <w:sz w:val="64"/>
      <w:szCs w:val="64"/>
      <w:lang w:val="en-US"/>
    </w:rPr>
  </w:style>
  <w:style w:type="character" w:customStyle="1" w:styleId="BLFDocTitleChar">
    <w:name w:val="BLF Doc Title Char"/>
    <w:basedOn w:val="BLFBodyChar"/>
    <w:link w:val="BLFDocTitle"/>
    <w:rsid w:val="00AB394A"/>
    <w:rPr>
      <w:rFonts w:ascii="Trebuchet MS" w:eastAsia="Times New Roman" w:hAnsi="Trebuchet MS" w:cs="Arial"/>
      <w:b/>
      <w:noProof/>
      <w:sz w:val="64"/>
      <w:szCs w:val="64"/>
      <w:lang w:val="en-US" w:eastAsia="en-GB"/>
    </w:rPr>
  </w:style>
  <w:style w:type="paragraph" w:customStyle="1" w:styleId="BLFDocSub-title">
    <w:name w:val="BLF Doc Sub-title"/>
    <w:basedOn w:val="BLFDocTitle"/>
    <w:link w:val="BLFDocSub-titleChar"/>
    <w:autoRedefine/>
    <w:qFormat/>
    <w:rsid w:val="00AB394A"/>
    <w:rPr>
      <w:b w:val="0"/>
      <w:sz w:val="42"/>
      <w:szCs w:val="42"/>
    </w:rPr>
  </w:style>
  <w:style w:type="character" w:customStyle="1" w:styleId="BLFDocSub-titleChar">
    <w:name w:val="BLF Doc Sub-title Char"/>
    <w:basedOn w:val="BLFDocTitleChar"/>
    <w:link w:val="BLFDocSub-title"/>
    <w:rsid w:val="00AB394A"/>
    <w:rPr>
      <w:rFonts w:ascii="Trebuchet MS" w:eastAsia="Times New Roman" w:hAnsi="Trebuchet MS" w:cs="Arial"/>
      <w:b w:val="0"/>
      <w:noProof/>
      <w:sz w:val="42"/>
      <w:szCs w:val="42"/>
      <w:lang w:val="en-US" w:eastAsia="en-GB"/>
    </w:rPr>
  </w:style>
  <w:style w:type="paragraph" w:customStyle="1" w:styleId="BLFSectionTitle">
    <w:name w:val="BLF Section Title"/>
    <w:basedOn w:val="BLFBody"/>
    <w:autoRedefine/>
    <w:qFormat/>
    <w:rsid w:val="00A673C2"/>
    <w:pPr>
      <w:spacing w:after="240"/>
    </w:pPr>
    <w:rPr>
      <w:b/>
      <w:bCs/>
      <w:color w:val="000000"/>
      <w:spacing w:val="-3"/>
      <w:sz w:val="42"/>
      <w:szCs w:val="42"/>
    </w:rPr>
  </w:style>
  <w:style w:type="paragraph" w:customStyle="1" w:styleId="BLFHeadingHighlighted">
    <w:name w:val="BLF Heading Highlighted"/>
    <w:basedOn w:val="BLFBody"/>
    <w:autoRedefine/>
    <w:qFormat/>
    <w:rsid w:val="00AB394A"/>
    <w:pPr>
      <w:spacing w:before="240" w:after="40"/>
    </w:pPr>
    <w:rPr>
      <w:b/>
      <w:bCs/>
      <w:color w:val="00AEEF"/>
      <w:spacing w:val="-3"/>
    </w:rPr>
  </w:style>
  <w:style w:type="paragraph" w:customStyle="1" w:styleId="BLFList2">
    <w:name w:val="BLF List 2"/>
    <w:basedOn w:val="BLFBody"/>
    <w:autoRedefine/>
    <w:qFormat/>
    <w:rsid w:val="00AB394A"/>
    <w:pPr>
      <w:numPr>
        <w:numId w:val="6"/>
      </w:numPr>
      <w:spacing w:before="120"/>
    </w:pPr>
  </w:style>
  <w:style w:type="character" w:customStyle="1" w:styleId="BLFInlineToggleBold">
    <w:name w:val="BLF Inline Toggle Bold"/>
    <w:uiPriority w:val="1"/>
    <w:qFormat/>
    <w:rsid w:val="00587C66"/>
    <w:rPr>
      <w:rFonts w:ascii="Trebuchet MS" w:hAnsi="Trebuchet MS" w:cs="Arial"/>
      <w:b/>
      <w:sz w:val="24"/>
      <w:szCs w:val="20"/>
    </w:rPr>
  </w:style>
  <w:style w:type="paragraph" w:customStyle="1" w:styleId="BLFHeading">
    <w:name w:val="BLF Heading"/>
    <w:basedOn w:val="BLFBody"/>
    <w:autoRedefine/>
    <w:qFormat/>
    <w:rsid w:val="00AB394A"/>
    <w:pPr>
      <w:spacing w:before="240" w:after="80"/>
    </w:pPr>
    <w:rPr>
      <w:b/>
      <w:bCs/>
      <w:spacing w:val="-3"/>
      <w:szCs w:val="24"/>
    </w:rPr>
  </w:style>
  <w:style w:type="character" w:customStyle="1" w:styleId="BLFHeadingToggleBold">
    <w:name w:val="BLF Heading Toggle Bold"/>
    <w:uiPriority w:val="1"/>
    <w:qFormat/>
    <w:rsid w:val="00587C66"/>
    <w:rPr>
      <w:rFonts w:ascii="Trebuchet MS" w:hAnsi="Trebuchet MS"/>
      <w:b/>
      <w:sz w:val="24"/>
    </w:rPr>
  </w:style>
  <w:style w:type="paragraph" w:customStyle="1" w:styleId="BLFListHeading">
    <w:name w:val="BLF List Heading"/>
    <w:basedOn w:val="BLFBody"/>
    <w:autoRedefine/>
    <w:qFormat/>
    <w:rsid w:val="00AB394A"/>
    <w:pPr>
      <w:spacing w:before="240" w:after="40"/>
    </w:pPr>
    <w:rPr>
      <w:b/>
      <w:szCs w:val="24"/>
    </w:rPr>
  </w:style>
  <w:style w:type="paragraph" w:customStyle="1" w:styleId="BLFOutlineL1">
    <w:name w:val="BLF Outline L1"/>
    <w:basedOn w:val="BLFBody"/>
    <w:link w:val="BLFOutlineL1Char"/>
    <w:autoRedefine/>
    <w:qFormat/>
    <w:rsid w:val="00587C66"/>
    <w:pPr>
      <w:numPr>
        <w:ilvl w:val="1"/>
        <w:numId w:val="8"/>
      </w:numPr>
      <w:spacing w:before="120"/>
      <w:jc w:val="both"/>
    </w:pPr>
    <w:rPr>
      <w:lang w:eastAsia="en-US"/>
    </w:rPr>
  </w:style>
  <w:style w:type="character" w:customStyle="1" w:styleId="BLFOutlineL1Char">
    <w:name w:val="BLF Outline L1 Char"/>
    <w:basedOn w:val="DefaultParagraphFont"/>
    <w:link w:val="BLFOutlineL1"/>
    <w:rsid w:val="00587C66"/>
    <w:rPr>
      <w:rFonts w:ascii="Trebuchet MS" w:eastAsia="Times New Roman" w:hAnsi="Trebuchet MS" w:cs="Arial"/>
      <w:szCs w:val="20"/>
    </w:rPr>
  </w:style>
  <w:style w:type="paragraph" w:customStyle="1" w:styleId="BLFOutlineL2">
    <w:name w:val="BLF Outline L2"/>
    <w:basedOn w:val="BLFBody"/>
    <w:link w:val="BLFOutlineL2Char"/>
    <w:autoRedefine/>
    <w:qFormat/>
    <w:rsid w:val="00587C66"/>
    <w:pPr>
      <w:numPr>
        <w:ilvl w:val="2"/>
        <w:numId w:val="1"/>
      </w:numPr>
      <w:spacing w:before="120"/>
      <w:ind w:left="1276" w:hanging="283"/>
      <w:jc w:val="both"/>
    </w:pPr>
    <w:rPr>
      <w:color w:val="000000" w:themeColor="text1"/>
      <w:lang w:eastAsia="en-US"/>
    </w:rPr>
  </w:style>
  <w:style w:type="character" w:customStyle="1" w:styleId="BLFOutlineL2Char">
    <w:name w:val="BLF Outline L2 Char"/>
    <w:basedOn w:val="DefaultParagraphFont"/>
    <w:link w:val="BLFOutlineL2"/>
    <w:rsid w:val="00587C66"/>
    <w:rPr>
      <w:rFonts w:ascii="Trebuchet MS" w:eastAsia="Times New Roman" w:hAnsi="Trebuchet MS" w:cs="Arial"/>
      <w:color w:val="000000" w:themeColor="text1"/>
      <w:szCs w:val="20"/>
    </w:rPr>
  </w:style>
  <w:style w:type="character" w:customStyle="1" w:styleId="BLFToggleQuote">
    <w:name w:val="BLF Toggle Quote"/>
    <w:link w:val="BLFToggleQuotePara"/>
    <w:uiPriority w:val="1"/>
    <w:qFormat/>
    <w:rsid w:val="00E22563"/>
    <w:rPr>
      <w:rFonts w:ascii="Trebuchet MS" w:hAnsi="Trebuchet MS" w:cs="Arial"/>
      <w:color w:val="000000" w:themeColor="text1"/>
      <w:sz w:val="20"/>
    </w:rPr>
  </w:style>
  <w:style w:type="paragraph" w:customStyle="1" w:styleId="BLFToggleQuotePara">
    <w:name w:val="BLF Toggle Quote Para"/>
    <w:basedOn w:val="Normal"/>
    <w:link w:val="BLFToggleQuote"/>
    <w:uiPriority w:val="1"/>
    <w:rsid w:val="00E22563"/>
    <w:rPr>
      <w:rFonts w:ascii="Trebuchet MS" w:eastAsiaTheme="minorHAnsi" w:hAnsi="Trebuchet MS" w:cs="Arial"/>
      <w:color w:val="000000" w:themeColor="text1"/>
      <w:sz w:val="20"/>
      <w:lang w:eastAsia="en-US"/>
    </w:rPr>
  </w:style>
  <w:style w:type="paragraph" w:customStyle="1" w:styleId="BLFOutlineL2B">
    <w:name w:val="BLF Outline L2 B"/>
    <w:basedOn w:val="BLFOutlineL2"/>
    <w:link w:val="BLFOutlineL2BChar"/>
    <w:qFormat/>
    <w:rsid w:val="00AB394A"/>
    <w:pPr>
      <w:numPr>
        <w:ilvl w:val="0"/>
        <w:numId w:val="2"/>
      </w:numPr>
    </w:pPr>
  </w:style>
  <w:style w:type="character" w:customStyle="1" w:styleId="BLFOutlineL2BChar">
    <w:name w:val="BLF Outline L2 B Char"/>
    <w:basedOn w:val="BLFOutlineL2Char"/>
    <w:link w:val="BLFOutlineL2B"/>
    <w:rsid w:val="00AB394A"/>
    <w:rPr>
      <w:rFonts w:ascii="Trebuchet MS" w:eastAsia="Times New Roman" w:hAnsi="Trebuchet MS" w:cs="Arial"/>
      <w:color w:val="000000" w:themeColor="text1"/>
      <w:szCs w:val="20"/>
    </w:rPr>
  </w:style>
  <w:style w:type="paragraph" w:customStyle="1" w:styleId="BLFList">
    <w:name w:val="BLF List"/>
    <w:basedOn w:val="BLFBody"/>
    <w:autoRedefine/>
    <w:qFormat/>
    <w:rsid w:val="00AB394A"/>
    <w:pPr>
      <w:numPr>
        <w:numId w:val="7"/>
      </w:numPr>
      <w:spacing w:before="120"/>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customStyle="1" w:styleId="BLFCaption">
    <w:name w:val="BLF Caption"/>
    <w:basedOn w:val="BLFBody"/>
    <w:autoRedefine/>
    <w:qFormat/>
    <w:rsid w:val="00AB394A"/>
    <w:pPr>
      <w:spacing w:after="0"/>
      <w:ind w:right="-43"/>
    </w:pPr>
    <w:rPr>
      <w:bCs/>
      <w:i/>
      <w:spacing w:val="-3"/>
    </w:rPr>
  </w:style>
  <w:style w:type="paragraph" w:customStyle="1" w:styleId="BLFOutlineHeading">
    <w:name w:val="BLF Outline Heading"/>
    <w:basedOn w:val="BLFListHeading"/>
    <w:next w:val="BLFOutlineL1"/>
    <w:autoRedefine/>
    <w:qFormat/>
    <w:rsid w:val="00AB394A"/>
    <w:pPr>
      <w:numPr>
        <w:numId w:val="8"/>
      </w:numPr>
    </w:pPr>
  </w:style>
  <w:style w:type="paragraph" w:styleId="Title">
    <w:name w:val="Title"/>
    <w:aliases w:val="BLF Title"/>
    <w:basedOn w:val="BLFBody"/>
    <w:next w:val="Normal"/>
    <w:link w:val="TitleChar"/>
    <w:qFormat/>
    <w:rsid w:val="00EB395E"/>
    <w:rPr>
      <w:color w:val="00AEEF"/>
      <w:sz w:val="76"/>
    </w:rPr>
  </w:style>
  <w:style w:type="character" w:customStyle="1" w:styleId="TitleChar">
    <w:name w:val="Title Char"/>
    <w:aliases w:val="BLF Title Char"/>
    <w:basedOn w:val="DefaultParagraphFont"/>
    <w:link w:val="Title"/>
    <w:rsid w:val="00EB395E"/>
    <w:rPr>
      <w:rFonts w:ascii="Trebuchet MS" w:eastAsia="Times New Roman" w:hAnsi="Trebuchet MS" w:cs="Arial"/>
      <w:color w:val="00AEEF"/>
      <w:sz w:val="76"/>
      <w:szCs w:val="20"/>
      <w:lang w:eastAsia="en-GB"/>
    </w:rPr>
  </w:style>
  <w:style w:type="paragraph" w:styleId="Subtitle">
    <w:name w:val="Subtitle"/>
    <w:aliases w:val="BLF Subtitle"/>
    <w:basedOn w:val="BLFDocSub-title"/>
    <w:next w:val="Normal"/>
    <w:link w:val="SubtitleChar"/>
    <w:uiPriority w:val="11"/>
    <w:qFormat/>
    <w:rsid w:val="00550A29"/>
    <w:pPr>
      <w:jc w:val="left"/>
    </w:pPr>
  </w:style>
  <w:style w:type="character" w:customStyle="1" w:styleId="SubtitleChar">
    <w:name w:val="Subtitle Char"/>
    <w:aliases w:val="BLF Subtitle Char"/>
    <w:basedOn w:val="DefaultParagraphFont"/>
    <w:link w:val="Subtitle"/>
    <w:uiPriority w:val="11"/>
    <w:rsid w:val="00550A29"/>
    <w:rPr>
      <w:rFonts w:ascii="Trebuchet MS" w:eastAsia="Times New Roman" w:hAnsi="Trebuchet MS" w:cs="Arial"/>
      <w:noProof/>
      <w:sz w:val="42"/>
      <w:szCs w:val="42"/>
      <w:lang w:val="en-US" w:eastAsia="en-GB"/>
    </w:rPr>
  </w:style>
  <w:style w:type="paragraph" w:customStyle="1" w:styleId="BLFFooter">
    <w:name w:val="BLF Footer"/>
    <w:basedOn w:val="Normal"/>
    <w:qFormat/>
    <w:rsid w:val="00350E93"/>
    <w:pPr>
      <w:tabs>
        <w:tab w:val="right" w:pos="8364"/>
        <w:tab w:val="center" w:pos="8647"/>
        <w:tab w:val="right" w:pos="9026"/>
      </w:tabs>
      <w:spacing w:after="0" w:line="240" w:lineRule="auto"/>
      <w:jc w:val="right"/>
    </w:pPr>
    <w:rPr>
      <w:rFonts w:ascii="Trebuchet MS" w:hAnsi="Trebuchet MS"/>
      <w:sz w:val="24"/>
      <w:szCs w:val="20"/>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CommentReference">
    <w:name w:val="annotation reference"/>
    <w:basedOn w:val="DefaultParagraphFont"/>
    <w:uiPriority w:val="99"/>
    <w:semiHidden/>
    <w:unhideWhenUsed/>
    <w:rsid w:val="00ED3344"/>
    <w:rPr>
      <w:sz w:val="16"/>
      <w:szCs w:val="16"/>
    </w:rPr>
  </w:style>
  <w:style w:type="paragraph" w:styleId="CommentText">
    <w:name w:val="annotation text"/>
    <w:basedOn w:val="Normal"/>
    <w:link w:val="CommentTextChar"/>
    <w:uiPriority w:val="99"/>
    <w:semiHidden/>
    <w:unhideWhenUsed/>
    <w:rsid w:val="00ED3344"/>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D3344"/>
    <w:rPr>
      <w:sz w:val="20"/>
      <w:szCs w:val="20"/>
    </w:rPr>
  </w:style>
  <w:style w:type="character" w:styleId="Hyperlink">
    <w:name w:val="Hyperlink"/>
    <w:basedOn w:val="DefaultParagraphFont"/>
    <w:uiPriority w:val="99"/>
    <w:unhideWhenUsed/>
    <w:rsid w:val="00ED3344"/>
    <w:rPr>
      <w:color w:val="0563C1"/>
      <w:u w:val="single"/>
    </w:rPr>
  </w:style>
  <w:style w:type="paragraph" w:styleId="ListParagraph">
    <w:name w:val="List Paragraph"/>
    <w:basedOn w:val="Normal"/>
    <w:link w:val="ListParagraphChar"/>
    <w:uiPriority w:val="34"/>
    <w:qFormat/>
    <w:rsid w:val="00ED3344"/>
    <w:pPr>
      <w:ind w:left="720"/>
      <w:contextualSpacing/>
    </w:pPr>
    <w:rPr>
      <w:rFonts w:asciiTheme="minorHAnsi" w:hAnsiTheme="minorHAnsi" w:cstheme="minorBidi"/>
      <w:lang w:eastAsia="en-US"/>
    </w:rPr>
  </w:style>
  <w:style w:type="paragraph" w:customStyle="1" w:styleId="Default">
    <w:name w:val="Default"/>
    <w:rsid w:val="00ED334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D33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3344"/>
    <w:rPr>
      <w:rFonts w:ascii="Calibri" w:eastAsia="Times New Roman" w:hAnsi="Calibri" w:cs="Times New Roman"/>
      <w:sz w:val="20"/>
      <w:szCs w:val="20"/>
      <w:lang w:eastAsia="en-GB"/>
    </w:rPr>
  </w:style>
  <w:style w:type="character" w:styleId="EndnoteReference">
    <w:name w:val="endnote reference"/>
    <w:basedOn w:val="DefaultParagraphFont"/>
    <w:uiPriority w:val="99"/>
    <w:semiHidden/>
    <w:unhideWhenUsed/>
    <w:rsid w:val="00ED3344"/>
    <w:rPr>
      <w:vertAlign w:val="superscript"/>
    </w:rPr>
  </w:style>
  <w:style w:type="paragraph" w:styleId="FootnoteText">
    <w:name w:val="footnote text"/>
    <w:basedOn w:val="Normal"/>
    <w:link w:val="FootnoteTextChar"/>
    <w:uiPriority w:val="99"/>
    <w:unhideWhenUsed/>
    <w:rsid w:val="00B96929"/>
    <w:pPr>
      <w:spacing w:after="0" w:line="240" w:lineRule="auto"/>
    </w:pPr>
    <w:rPr>
      <w:sz w:val="20"/>
      <w:szCs w:val="20"/>
    </w:rPr>
  </w:style>
  <w:style w:type="character" w:customStyle="1" w:styleId="FootnoteTextChar">
    <w:name w:val="Footnote Text Char"/>
    <w:basedOn w:val="DefaultParagraphFont"/>
    <w:link w:val="FootnoteText"/>
    <w:uiPriority w:val="99"/>
    <w:rsid w:val="00B96929"/>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B96929"/>
    <w:rPr>
      <w:vertAlign w:val="superscript"/>
    </w:rPr>
  </w:style>
  <w:style w:type="character" w:customStyle="1" w:styleId="ListParagraphChar">
    <w:name w:val="List Paragraph Char"/>
    <w:link w:val="ListParagraph"/>
    <w:uiPriority w:val="99"/>
    <w:rsid w:val="00E24348"/>
    <w:rPr>
      <w:rFonts w:eastAsia="Times New Roman"/>
    </w:rPr>
  </w:style>
  <w:style w:type="paragraph" w:styleId="CommentSubject">
    <w:name w:val="annotation subject"/>
    <w:basedOn w:val="CommentText"/>
    <w:next w:val="CommentText"/>
    <w:link w:val="CommentSubjectChar"/>
    <w:uiPriority w:val="99"/>
    <w:semiHidden/>
    <w:unhideWhenUsed/>
    <w:rsid w:val="00165B82"/>
    <w:pPr>
      <w:spacing w:after="200"/>
    </w:pPr>
    <w:rPr>
      <w:rFonts w:ascii="Calibri" w:eastAsia="Times New Roman" w:hAnsi="Calibri" w:cs="Times New Roman"/>
      <w:b/>
      <w:bCs/>
      <w:lang w:eastAsia="en-GB"/>
    </w:rPr>
  </w:style>
  <w:style w:type="character" w:customStyle="1" w:styleId="CommentSubjectChar">
    <w:name w:val="Comment Subject Char"/>
    <w:basedOn w:val="CommentTextChar"/>
    <w:link w:val="CommentSubject"/>
    <w:uiPriority w:val="99"/>
    <w:semiHidden/>
    <w:rsid w:val="00165B82"/>
    <w:rPr>
      <w:rFonts w:ascii="Calibri" w:eastAsia="Times New Roman" w:hAnsi="Calibri" w:cs="Times New Roman"/>
      <w:b/>
      <w:bCs/>
      <w:sz w:val="20"/>
      <w:szCs w:val="20"/>
      <w:lang w:eastAsia="en-GB"/>
    </w:rPr>
  </w:style>
  <w:style w:type="character" w:styleId="FollowedHyperlink">
    <w:name w:val="FollowedHyperlink"/>
    <w:basedOn w:val="DefaultParagraphFont"/>
    <w:uiPriority w:val="99"/>
    <w:semiHidden/>
    <w:unhideWhenUsed/>
    <w:rsid w:val="00074B30"/>
    <w:rPr>
      <w:color w:val="954F72" w:themeColor="followedHyperlink"/>
      <w:u w:val="single"/>
    </w:rPr>
  </w:style>
  <w:style w:type="paragraph" w:customStyle="1" w:styleId="Body">
    <w:name w:val="Body"/>
    <w:rsid w:val="00382EA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numbering" w:customStyle="1" w:styleId="List0">
    <w:name w:val="List 0"/>
    <w:basedOn w:val="NoList"/>
    <w:rsid w:val="00382EA7"/>
    <w:pPr>
      <w:numPr>
        <w:numId w:val="9"/>
      </w:numPr>
    </w:pPr>
  </w:style>
  <w:style w:type="numbering" w:customStyle="1" w:styleId="List1">
    <w:name w:val="List 1"/>
    <w:basedOn w:val="NoList"/>
    <w:rsid w:val="00382EA7"/>
    <w:pPr>
      <w:numPr>
        <w:numId w:val="10"/>
      </w:numPr>
    </w:pPr>
  </w:style>
  <w:style w:type="character" w:customStyle="1" w:styleId="A0">
    <w:name w:val="A0"/>
    <w:uiPriority w:val="99"/>
    <w:rsid w:val="001F111E"/>
    <w:rPr>
      <w:rFonts w:cs="Archer Bold"/>
      <w:color w:val="000000"/>
      <w:sz w:val="60"/>
      <w:szCs w:val="60"/>
    </w:rPr>
  </w:style>
  <w:style w:type="character" w:customStyle="1" w:styleId="A4">
    <w:name w:val="A4"/>
    <w:uiPriority w:val="99"/>
    <w:rsid w:val="001F111E"/>
    <w:rPr>
      <w:rFonts w:cs="Foundry Sterling OT2 Demi"/>
      <w:b/>
      <w:bCs/>
      <w:color w:val="000000"/>
      <w:sz w:val="44"/>
      <w:szCs w:val="44"/>
    </w:rPr>
  </w:style>
  <w:style w:type="paragraph" w:customStyle="1" w:styleId="Pa4">
    <w:name w:val="Pa4"/>
    <w:basedOn w:val="Default"/>
    <w:next w:val="Default"/>
    <w:uiPriority w:val="99"/>
    <w:rsid w:val="001F111E"/>
    <w:pPr>
      <w:spacing w:line="281" w:lineRule="atLeast"/>
    </w:pPr>
    <w:rPr>
      <w:rFonts w:ascii="Foundry Sterling OT2 Demi" w:hAnsi="Foundry Sterling OT2 Demi" w:cstheme="minorBidi"/>
      <w:color w:val="auto"/>
    </w:rPr>
  </w:style>
  <w:style w:type="character" w:styleId="Strong">
    <w:name w:val="Strong"/>
    <w:basedOn w:val="DefaultParagraphFont"/>
    <w:uiPriority w:val="22"/>
    <w:qFormat/>
    <w:rsid w:val="00B233F9"/>
    <w:rPr>
      <w:b/>
      <w:bCs/>
    </w:rPr>
  </w:style>
  <w:style w:type="paragraph" w:customStyle="1" w:styleId="Pa10">
    <w:name w:val="Pa10"/>
    <w:basedOn w:val="Default"/>
    <w:next w:val="Default"/>
    <w:uiPriority w:val="99"/>
    <w:rsid w:val="005B6B4D"/>
    <w:pPr>
      <w:spacing w:line="241" w:lineRule="atLeast"/>
    </w:pPr>
    <w:rPr>
      <w:rFonts w:ascii="Foundry Sterling OT2 Book" w:hAnsi="Foundry Sterling OT2 Book" w:cstheme="minorBidi"/>
      <w:color w:val="auto"/>
    </w:rPr>
  </w:style>
  <w:style w:type="paragraph" w:styleId="NormalWeb">
    <w:name w:val="Normal (Web)"/>
    <w:basedOn w:val="Normal"/>
    <w:uiPriority w:val="99"/>
    <w:unhideWhenUsed/>
    <w:rsid w:val="00BE2C45"/>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BE2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93520">
      <w:bodyDiv w:val="1"/>
      <w:marLeft w:val="0"/>
      <w:marRight w:val="0"/>
      <w:marTop w:val="0"/>
      <w:marBottom w:val="0"/>
      <w:divBdr>
        <w:top w:val="none" w:sz="0" w:space="0" w:color="auto"/>
        <w:left w:val="none" w:sz="0" w:space="0" w:color="auto"/>
        <w:bottom w:val="none" w:sz="0" w:space="0" w:color="auto"/>
        <w:right w:val="none" w:sz="0" w:space="0" w:color="auto"/>
      </w:divBdr>
    </w:div>
    <w:div w:id="544176568">
      <w:bodyDiv w:val="1"/>
      <w:marLeft w:val="0"/>
      <w:marRight w:val="0"/>
      <w:marTop w:val="0"/>
      <w:marBottom w:val="0"/>
      <w:divBdr>
        <w:top w:val="none" w:sz="0" w:space="0" w:color="auto"/>
        <w:left w:val="none" w:sz="0" w:space="0" w:color="auto"/>
        <w:bottom w:val="none" w:sz="0" w:space="0" w:color="auto"/>
        <w:right w:val="none" w:sz="0" w:space="0" w:color="auto"/>
      </w:divBdr>
    </w:div>
    <w:div w:id="649285499">
      <w:bodyDiv w:val="1"/>
      <w:marLeft w:val="0"/>
      <w:marRight w:val="0"/>
      <w:marTop w:val="0"/>
      <w:marBottom w:val="0"/>
      <w:divBdr>
        <w:top w:val="none" w:sz="0" w:space="0" w:color="auto"/>
        <w:left w:val="none" w:sz="0" w:space="0" w:color="auto"/>
        <w:bottom w:val="none" w:sz="0" w:space="0" w:color="auto"/>
        <w:right w:val="none" w:sz="0" w:space="0" w:color="auto"/>
      </w:divBdr>
    </w:div>
    <w:div w:id="660737277">
      <w:bodyDiv w:val="1"/>
      <w:marLeft w:val="0"/>
      <w:marRight w:val="0"/>
      <w:marTop w:val="0"/>
      <w:marBottom w:val="0"/>
      <w:divBdr>
        <w:top w:val="none" w:sz="0" w:space="0" w:color="auto"/>
        <w:left w:val="none" w:sz="0" w:space="0" w:color="auto"/>
        <w:bottom w:val="none" w:sz="0" w:space="0" w:color="auto"/>
        <w:right w:val="none" w:sz="0" w:space="0" w:color="auto"/>
      </w:divBdr>
    </w:div>
    <w:div w:id="726606483">
      <w:bodyDiv w:val="1"/>
      <w:marLeft w:val="0"/>
      <w:marRight w:val="0"/>
      <w:marTop w:val="0"/>
      <w:marBottom w:val="0"/>
      <w:divBdr>
        <w:top w:val="none" w:sz="0" w:space="0" w:color="auto"/>
        <w:left w:val="none" w:sz="0" w:space="0" w:color="auto"/>
        <w:bottom w:val="none" w:sz="0" w:space="0" w:color="auto"/>
        <w:right w:val="none" w:sz="0" w:space="0" w:color="auto"/>
      </w:divBdr>
    </w:div>
    <w:div w:id="910428121">
      <w:bodyDiv w:val="1"/>
      <w:marLeft w:val="0"/>
      <w:marRight w:val="0"/>
      <w:marTop w:val="0"/>
      <w:marBottom w:val="0"/>
      <w:divBdr>
        <w:top w:val="none" w:sz="0" w:space="0" w:color="auto"/>
        <w:left w:val="none" w:sz="0" w:space="0" w:color="auto"/>
        <w:bottom w:val="none" w:sz="0" w:space="0" w:color="auto"/>
        <w:right w:val="none" w:sz="0" w:space="0" w:color="auto"/>
      </w:divBdr>
    </w:div>
    <w:div w:id="1079837645">
      <w:bodyDiv w:val="1"/>
      <w:marLeft w:val="0"/>
      <w:marRight w:val="0"/>
      <w:marTop w:val="0"/>
      <w:marBottom w:val="0"/>
      <w:divBdr>
        <w:top w:val="none" w:sz="0" w:space="0" w:color="auto"/>
        <w:left w:val="none" w:sz="0" w:space="0" w:color="auto"/>
        <w:bottom w:val="none" w:sz="0" w:space="0" w:color="auto"/>
        <w:right w:val="none" w:sz="0" w:space="0" w:color="auto"/>
      </w:divBdr>
    </w:div>
    <w:div w:id="1253507880">
      <w:bodyDiv w:val="1"/>
      <w:marLeft w:val="0"/>
      <w:marRight w:val="0"/>
      <w:marTop w:val="0"/>
      <w:marBottom w:val="0"/>
      <w:divBdr>
        <w:top w:val="none" w:sz="0" w:space="0" w:color="auto"/>
        <w:left w:val="none" w:sz="0" w:space="0" w:color="auto"/>
        <w:bottom w:val="none" w:sz="0" w:space="0" w:color="auto"/>
        <w:right w:val="none" w:sz="0" w:space="0" w:color="auto"/>
      </w:divBdr>
    </w:div>
    <w:div w:id="1481770711">
      <w:bodyDiv w:val="1"/>
      <w:marLeft w:val="0"/>
      <w:marRight w:val="0"/>
      <w:marTop w:val="0"/>
      <w:marBottom w:val="0"/>
      <w:divBdr>
        <w:top w:val="none" w:sz="0" w:space="0" w:color="auto"/>
        <w:left w:val="none" w:sz="0" w:space="0" w:color="auto"/>
        <w:bottom w:val="none" w:sz="0" w:space="0" w:color="auto"/>
        <w:right w:val="none" w:sz="0" w:space="0" w:color="auto"/>
      </w:divBdr>
    </w:div>
    <w:div w:id="1572615179">
      <w:bodyDiv w:val="1"/>
      <w:marLeft w:val="0"/>
      <w:marRight w:val="0"/>
      <w:marTop w:val="0"/>
      <w:marBottom w:val="0"/>
      <w:divBdr>
        <w:top w:val="none" w:sz="0" w:space="0" w:color="auto"/>
        <w:left w:val="none" w:sz="0" w:space="0" w:color="auto"/>
        <w:bottom w:val="none" w:sz="0" w:space="0" w:color="auto"/>
        <w:right w:val="none" w:sz="0" w:space="0" w:color="auto"/>
      </w:divBdr>
    </w:div>
    <w:div w:id="1608005642">
      <w:bodyDiv w:val="1"/>
      <w:marLeft w:val="0"/>
      <w:marRight w:val="0"/>
      <w:marTop w:val="0"/>
      <w:marBottom w:val="0"/>
      <w:divBdr>
        <w:top w:val="none" w:sz="0" w:space="0" w:color="auto"/>
        <w:left w:val="none" w:sz="0" w:space="0" w:color="auto"/>
        <w:bottom w:val="none" w:sz="0" w:space="0" w:color="auto"/>
        <w:right w:val="none" w:sz="0" w:space="0" w:color="auto"/>
      </w:divBdr>
    </w:div>
    <w:div w:id="170552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ran.osborne@biglotteryfund.org.uk" TargetMode="External"/><Relationship Id="rId13" Type="http://schemas.openxmlformats.org/officeDocument/2006/relationships/hyperlink" Target="https://www.blackpoolbetterstart.org.uk/news/parents-under-pressure-pup/" TargetMode="External"/><Relationship Id="rId18" Type="http://schemas.openxmlformats.org/officeDocument/2006/relationships/hyperlink" Target="http://safecare.publichealth.gsu.edu/safecar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fnp.nhs.uk/fnp-next-steps/adapt/" TargetMode="External"/><Relationship Id="rId7" Type="http://schemas.openxmlformats.org/officeDocument/2006/relationships/endnotes" Target="endnotes.xml"/><Relationship Id="rId12" Type="http://schemas.openxmlformats.org/officeDocument/2006/relationships/hyperlink" Target="https://www.blackpoolbetterstart.org.uk/news/survivor-mums-companion/" TargetMode="External"/><Relationship Id="rId17" Type="http://schemas.openxmlformats.org/officeDocument/2006/relationships/hyperlink" Target="https://www.blackpoolbetterstart.org.uk/news/safecar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ackpoolbetterstart.org.uk/news/video-interaction-guidance-vig/" TargetMode="External"/><Relationship Id="rId20" Type="http://schemas.openxmlformats.org/officeDocument/2006/relationships/hyperlink" Target="https://www.family-action.org.uk/what-we-do/early-years/perinatal-support-servic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lotteryfund.org.uk/prog_complex_needs" TargetMode="External"/><Relationship Id="rId24" Type="http://schemas.openxmlformats.org/officeDocument/2006/relationships/hyperlink" Target="http://www.leaplambeth.org.uk/media/1416/LEAP-Annual-Report-March-2016.pdf" TargetMode="External"/><Relationship Id="rId5" Type="http://schemas.openxmlformats.org/officeDocument/2006/relationships/webSettings" Target="webSettings.xml"/><Relationship Id="rId15" Type="http://schemas.openxmlformats.org/officeDocument/2006/relationships/hyperlink" Target="https://www.videointeractionguidance.net/" TargetMode="External"/><Relationship Id="rId23" Type="http://schemas.openxmlformats.org/officeDocument/2006/relationships/hyperlink" Target="http://maternalmentalhealthalliance.org/mumsandbabiesinmind/" TargetMode="External"/><Relationship Id="rId28" Type="http://schemas.openxmlformats.org/officeDocument/2006/relationships/header" Target="header2.xml"/><Relationship Id="rId10" Type="http://schemas.openxmlformats.org/officeDocument/2006/relationships/hyperlink" Target="https://www.abetterstart.org.uk/" TargetMode="External"/><Relationship Id="rId19" Type="http://schemas.openxmlformats.org/officeDocument/2006/relationships/hyperlink" Target="https://betterstartbradford.org.uk/families-get-involved/our-projects/perinatal-support-serv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glotteryfund.org.uk/abs" TargetMode="External"/><Relationship Id="rId14" Type="http://schemas.openxmlformats.org/officeDocument/2006/relationships/hyperlink" Target="https://www.biglotteryfund.org.uk/research/a-better-start/social-and-emotional-development" TargetMode="External"/><Relationship Id="rId22" Type="http://schemas.openxmlformats.org/officeDocument/2006/relationships/hyperlink" Target="https://www.biglotteryfund.org.uk/research/a-better-start/social-and-emotional-developmen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biglotteryfund.org.uk/research/a-better-start/social-and-emotional-development" TargetMode="External"/><Relationship Id="rId13" Type="http://schemas.openxmlformats.org/officeDocument/2006/relationships/hyperlink" Target="https://lankellychase.org.uk/wp-content/uploads/2015/07/Hard-Edges-Mapping-SMD-2015.pdf" TargetMode="External"/><Relationship Id="rId18" Type="http://schemas.openxmlformats.org/officeDocument/2006/relationships/hyperlink" Target="https://www.family-action.org.uk/content/uploads/2014/06/Southwark-Perinatal-Support-Project-Evaluation-2009.pdf" TargetMode="External"/><Relationship Id="rId3" Type="http://schemas.openxmlformats.org/officeDocument/2006/relationships/hyperlink" Target="https://www.biglotteryfund.org.uk/research/a-better-start/systems-change/preventonomics" TargetMode="External"/><Relationship Id="rId7" Type="http://schemas.openxmlformats.org/officeDocument/2006/relationships/hyperlink" Target="https://www.blackpoolbetterstart.org.uk/news/parents-under-pressure-pup/" TargetMode="External"/><Relationship Id="rId12" Type="http://schemas.openxmlformats.org/officeDocument/2006/relationships/hyperlink" Target="http://maternalmentalhealthalliance.org/mumsandbabiesinmind/" TargetMode="External"/><Relationship Id="rId17" Type="http://schemas.openxmlformats.org/officeDocument/2006/relationships/hyperlink" Target="https://www.family-action.org.uk/content/uploads/2014/06/Perinatal-Support-Project-evaluation-2012-Professor-Jane-Barlow.pdf" TargetMode="External"/><Relationship Id="rId2" Type="http://schemas.openxmlformats.org/officeDocument/2006/relationships/hyperlink" Target="http://www.gateshead.gov.uk/DocumentLibrary/JSNA/FINAL-Gateshead-Homelessness-Health-Needs-Assessment-May-2017.pdf" TargetMode="External"/><Relationship Id="rId16" Type="http://schemas.openxmlformats.org/officeDocument/2006/relationships/hyperlink" Target="http://safecare.publichealth.gsu.edu/safecare/safecare-research/" TargetMode="External"/><Relationship Id="rId20" Type="http://schemas.openxmlformats.org/officeDocument/2006/relationships/hyperlink" Target="http://www.fulfillinglives-ng.org.uk/wp-content/uploads/2016/09/PIE-report-FULL5.pdf" TargetMode="External"/><Relationship Id="rId1" Type="http://schemas.openxmlformats.org/officeDocument/2006/relationships/hyperlink" Target="https://www.childtrends.org/wp-content/uploads/2014/07/Brief-adverse-childhood-experiences_FINAL.pdf" TargetMode="External"/><Relationship Id="rId6" Type="http://schemas.openxmlformats.org/officeDocument/2006/relationships/hyperlink" Target="https://www.blackpoolbetterstart.org.uk/news/survivor-mums-companion/" TargetMode="External"/><Relationship Id="rId11" Type="http://schemas.openxmlformats.org/officeDocument/2006/relationships/hyperlink" Target="http://www.acestudy.org/uploads/3/4/9/6/34961588/10-qacecalc.pdf" TargetMode="External"/><Relationship Id="rId5" Type="http://schemas.openxmlformats.org/officeDocument/2006/relationships/hyperlink" Target="http://betterstart.dartington.org.uk/wp-content/uploads/2013/08/The-Science-Within.pdf" TargetMode="External"/><Relationship Id="rId15" Type="http://schemas.openxmlformats.org/officeDocument/2006/relationships/hyperlink" Target="https://www.nspcc.org.uk/services-and-resources/services-for-children-and-families/safecare-support-for-parents-of-under-5s/safecare-evidence-impact-and-evaluation/" TargetMode="External"/><Relationship Id="rId10" Type="http://schemas.openxmlformats.org/officeDocument/2006/relationships/hyperlink" Target="https://www.biglotteryfund.org.uk/research/a-better-start/social-and-emotional-development" TargetMode="External"/><Relationship Id="rId19" Type="http://schemas.openxmlformats.org/officeDocument/2006/relationships/hyperlink" Target="http://www.cardiff.ac.uk/__data/assets/pdf_file/0006/500649/Building-Blocks-Executive-Summary-Report.pdf" TargetMode="External"/><Relationship Id="rId4" Type="http://schemas.openxmlformats.org/officeDocument/2006/relationships/hyperlink" Target="https://www.biglotteryfund.org.uk/research/a-better-start/systems-change/better-evidence-for-a-better-start" TargetMode="External"/><Relationship Id="rId9" Type="http://schemas.openxmlformats.org/officeDocument/2006/relationships/hyperlink" Target="http://www.nspcc.org.uk/services-and-resources/services-for-children-and-families/baby-steps/evidence" TargetMode="External"/><Relationship Id="rId14" Type="http://schemas.openxmlformats.org/officeDocument/2006/relationships/hyperlink" Target="http://www.gateshead.gov.uk/DocumentLibrary/JSNA/FINAL-Gateshead-Homelessness-Health-Needs-Assessment-May-20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AE2B-0AB8-484C-B5A9-179A6978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7181</Words>
  <Characters>40933</Characters>
  <Application>Microsoft Office Word</Application>
  <DocSecurity>0</DocSecurity>
  <Lines>341</Lines>
  <Paragraphs>96</Paragraphs>
  <ScaleCrop>false</ScaleCrop>
  <Company/>
  <LinksUpToDate>false</LinksUpToDate>
  <CharactersWithSpaces>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2021-11-23T15:00:00Z</dcterms:created>
  <dcterms:modified xsi:type="dcterms:W3CDTF">2021-11-23T15:00:00Z</dcterms:modified>
</cp:coreProperties>
</file>