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38C3" w14:textId="65747FB0" w:rsidR="79DB6C22" w:rsidRPr="001A6E84" w:rsidRDefault="79DB6C22" w:rsidP="00F27797">
      <w:pPr>
        <w:rPr>
          <w:rFonts w:ascii="Rockwell" w:hAnsi="Rockwell"/>
          <w:b/>
          <w:bCs/>
          <w:color w:val="002060"/>
          <w:sz w:val="44"/>
          <w:szCs w:val="44"/>
        </w:rPr>
      </w:pPr>
      <w:r w:rsidRPr="001A6E84">
        <w:rPr>
          <w:rFonts w:ascii="Rockwell" w:hAnsi="Rockwell"/>
          <w:b/>
          <w:bCs/>
          <w:color w:val="002060"/>
          <w:sz w:val="44"/>
          <w:szCs w:val="44"/>
        </w:rPr>
        <w:t xml:space="preserve">Sustainable Steps Wales – Green Careers </w:t>
      </w:r>
    </w:p>
    <w:p w14:paraId="7EB63D5C" w14:textId="7CC0E2D6" w:rsidR="79DB6C22" w:rsidRPr="001A6E84" w:rsidRDefault="006C74C8" w:rsidP="00F27797">
      <w:pPr>
        <w:rPr>
          <w:rFonts w:ascii="Trebuchet MS" w:hAnsi="Trebuchet MS"/>
          <w:b/>
          <w:bCs/>
          <w:color w:val="EC008C"/>
          <w:sz w:val="44"/>
          <w:szCs w:val="44"/>
        </w:rPr>
      </w:pPr>
      <w:r w:rsidRPr="001A6E84">
        <w:rPr>
          <w:rFonts w:ascii="Trebuchet MS" w:hAnsi="Trebuchet MS"/>
          <w:b/>
          <w:bCs/>
          <w:color w:val="EC008C"/>
          <w:sz w:val="44"/>
          <w:szCs w:val="44"/>
        </w:rPr>
        <w:t>Additional</w:t>
      </w:r>
      <w:r w:rsidR="79DB6C22" w:rsidRPr="001A6E84">
        <w:rPr>
          <w:rFonts w:ascii="Trebuchet MS" w:hAnsi="Trebuchet MS"/>
          <w:b/>
          <w:bCs/>
          <w:color w:val="EC008C"/>
          <w:sz w:val="44"/>
          <w:szCs w:val="44"/>
        </w:rPr>
        <w:t xml:space="preserve"> </w:t>
      </w:r>
      <w:r w:rsidRPr="001A6E84">
        <w:rPr>
          <w:rFonts w:ascii="Trebuchet MS" w:hAnsi="Trebuchet MS"/>
          <w:b/>
          <w:bCs/>
          <w:color w:val="EC008C"/>
          <w:sz w:val="44"/>
          <w:szCs w:val="44"/>
        </w:rPr>
        <w:t>Qu</w:t>
      </w:r>
      <w:r w:rsidR="00CC415B" w:rsidRPr="001A6E84">
        <w:rPr>
          <w:rFonts w:ascii="Trebuchet MS" w:hAnsi="Trebuchet MS"/>
          <w:b/>
          <w:bCs/>
          <w:color w:val="EC008C"/>
          <w:sz w:val="44"/>
          <w:szCs w:val="44"/>
        </w:rPr>
        <w:t>estions and Answers</w:t>
      </w:r>
    </w:p>
    <w:p w14:paraId="42CD34DC" w14:textId="3AE36DA4" w:rsidR="009F2DAE" w:rsidRPr="007106A1" w:rsidRDefault="00CC415B" w:rsidP="00F27797">
      <w:pPr>
        <w:rPr>
          <w:rFonts w:ascii="Trebuchet MS" w:hAnsi="Trebuchet MS"/>
          <w:color w:val="002060"/>
          <w:sz w:val="24"/>
          <w:szCs w:val="24"/>
        </w:rPr>
      </w:pPr>
      <w:r w:rsidRPr="007106A1">
        <w:rPr>
          <w:rFonts w:ascii="Trebuchet MS" w:hAnsi="Trebuchet MS"/>
          <w:color w:val="002060"/>
          <w:sz w:val="24"/>
          <w:szCs w:val="24"/>
        </w:rPr>
        <w:t xml:space="preserve">This document </w:t>
      </w:r>
      <w:r w:rsidR="005C74DD" w:rsidRPr="007106A1">
        <w:rPr>
          <w:rFonts w:ascii="Trebuchet MS" w:hAnsi="Trebuchet MS"/>
          <w:color w:val="002060"/>
          <w:sz w:val="24"/>
          <w:szCs w:val="24"/>
        </w:rPr>
        <w:t xml:space="preserve">answers questions </w:t>
      </w:r>
      <w:r w:rsidR="53C90600" w:rsidRPr="7656B476">
        <w:rPr>
          <w:rFonts w:ascii="Trebuchet MS" w:hAnsi="Trebuchet MS"/>
          <w:color w:val="002060"/>
          <w:sz w:val="24"/>
          <w:szCs w:val="24"/>
        </w:rPr>
        <w:t>people</w:t>
      </w:r>
      <w:r w:rsidR="005C74DD" w:rsidRPr="7656B476">
        <w:rPr>
          <w:rFonts w:ascii="Trebuchet MS" w:hAnsi="Trebuchet MS"/>
          <w:color w:val="002060"/>
          <w:sz w:val="24"/>
          <w:szCs w:val="24"/>
        </w:rPr>
        <w:t xml:space="preserve"> </w:t>
      </w:r>
      <w:r w:rsidR="005C74DD" w:rsidRPr="007106A1">
        <w:rPr>
          <w:rFonts w:ascii="Trebuchet MS" w:hAnsi="Trebuchet MS"/>
          <w:color w:val="002060"/>
          <w:sz w:val="24"/>
          <w:szCs w:val="24"/>
        </w:rPr>
        <w:t xml:space="preserve">raised </w:t>
      </w:r>
      <w:r w:rsidR="7408BE12" w:rsidRPr="7656B476">
        <w:rPr>
          <w:rFonts w:ascii="Trebuchet MS" w:hAnsi="Trebuchet MS"/>
          <w:color w:val="002060"/>
          <w:sz w:val="24"/>
          <w:szCs w:val="24"/>
        </w:rPr>
        <w:t>during</w:t>
      </w:r>
      <w:r w:rsidR="005C74DD" w:rsidRPr="007106A1">
        <w:rPr>
          <w:rFonts w:ascii="Trebuchet MS" w:hAnsi="Trebuchet MS"/>
          <w:color w:val="002060"/>
          <w:sz w:val="24"/>
          <w:szCs w:val="24"/>
        </w:rPr>
        <w:t xml:space="preserve"> our events in January</w:t>
      </w:r>
      <w:r w:rsidR="006F49F1">
        <w:rPr>
          <w:rFonts w:ascii="Trebuchet MS" w:hAnsi="Trebuchet MS"/>
          <w:color w:val="002060"/>
          <w:sz w:val="24"/>
          <w:szCs w:val="24"/>
        </w:rPr>
        <w:t>, we have</w:t>
      </w:r>
      <w:r w:rsidR="005C74DD" w:rsidRPr="007106A1">
        <w:rPr>
          <w:rFonts w:ascii="Trebuchet MS" w:hAnsi="Trebuchet MS"/>
          <w:color w:val="002060"/>
          <w:sz w:val="24"/>
          <w:szCs w:val="24"/>
        </w:rPr>
        <w:t xml:space="preserve"> </w:t>
      </w:r>
      <w:r w:rsidR="000116A7">
        <w:rPr>
          <w:rFonts w:ascii="Trebuchet MS" w:hAnsi="Trebuchet MS"/>
          <w:color w:val="002060"/>
          <w:sz w:val="24"/>
          <w:szCs w:val="24"/>
        </w:rPr>
        <w:t>tried to help you navigate by putting questions under headings</w:t>
      </w:r>
      <w:r w:rsidR="0079561C">
        <w:rPr>
          <w:rFonts w:ascii="Trebuchet MS" w:hAnsi="Trebuchet MS"/>
          <w:color w:val="002060"/>
          <w:sz w:val="24"/>
          <w:szCs w:val="24"/>
        </w:rPr>
        <w:t>.</w:t>
      </w:r>
    </w:p>
    <w:p w14:paraId="7711E3FB" w14:textId="617D06C0" w:rsidR="00E2694D" w:rsidRPr="007106A1" w:rsidRDefault="21D420C7" w:rsidP="00F27797">
      <w:pPr>
        <w:rPr>
          <w:rFonts w:ascii="Trebuchet MS" w:hAnsi="Trebuchet MS"/>
          <w:color w:val="002060"/>
          <w:sz w:val="24"/>
          <w:szCs w:val="24"/>
        </w:rPr>
      </w:pPr>
      <w:r w:rsidRPr="7656B476">
        <w:rPr>
          <w:rFonts w:ascii="Trebuchet MS" w:hAnsi="Trebuchet MS"/>
          <w:color w:val="002060"/>
          <w:sz w:val="24"/>
          <w:szCs w:val="24"/>
        </w:rPr>
        <w:t xml:space="preserve">You can also read </w:t>
      </w:r>
      <w:r w:rsidR="005C74DD" w:rsidRPr="7656B476">
        <w:rPr>
          <w:rFonts w:ascii="Trebuchet MS" w:hAnsi="Trebuchet MS"/>
          <w:color w:val="002060"/>
          <w:sz w:val="24"/>
          <w:szCs w:val="24"/>
        </w:rPr>
        <w:t xml:space="preserve">the programme guidance which is available </w:t>
      </w:r>
      <w:r w:rsidR="009F2DAE" w:rsidRPr="7656B476">
        <w:rPr>
          <w:rFonts w:ascii="Trebuchet MS" w:hAnsi="Trebuchet MS"/>
          <w:color w:val="002060"/>
          <w:sz w:val="24"/>
          <w:szCs w:val="24"/>
        </w:rPr>
        <w:t xml:space="preserve">here: </w:t>
      </w:r>
      <w:hyperlink r:id="rId10">
        <w:r w:rsidR="009F2DAE" w:rsidRPr="7656B476">
          <w:rPr>
            <w:rStyle w:val="Hyperlink"/>
            <w:rFonts w:ascii="Trebuchet MS" w:hAnsi="Trebuchet MS"/>
            <w:sz w:val="24"/>
            <w:szCs w:val="24"/>
          </w:rPr>
          <w:t>www.tnlcommunityfund.org.uk/funding/programmes/sustainable-steps-wales-green-careers</w:t>
        </w:r>
      </w:hyperlink>
    </w:p>
    <w:p w14:paraId="476267AD" w14:textId="5943FCAA" w:rsidR="510363F8" w:rsidRPr="00EB0CA6" w:rsidRDefault="510363F8" w:rsidP="269C0C7E">
      <w:pPr>
        <w:rPr>
          <w:rFonts w:ascii="Trebuchet MS" w:hAnsi="Trebuchet MS"/>
          <w:b/>
          <w:bCs/>
          <w:color w:val="002060"/>
          <w:sz w:val="28"/>
          <w:szCs w:val="28"/>
        </w:rPr>
      </w:pPr>
      <w:r w:rsidRPr="00EB0CA6">
        <w:rPr>
          <w:rFonts w:ascii="Trebuchet MS" w:hAnsi="Trebuchet MS"/>
          <w:b/>
          <w:bCs/>
          <w:color w:val="002060"/>
          <w:sz w:val="28"/>
          <w:szCs w:val="28"/>
        </w:rPr>
        <w:t>Partnerships</w:t>
      </w:r>
    </w:p>
    <w:p w14:paraId="68556C13" w14:textId="17F7503F" w:rsidR="000F513D" w:rsidRPr="007106A1" w:rsidRDefault="000F513D" w:rsidP="000F513D">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 xml:space="preserve">How do we find out who’s interested in this programme after </w:t>
      </w:r>
      <w:r w:rsidR="00443B7A">
        <w:rPr>
          <w:rFonts w:ascii="Trebuchet MS" w:hAnsi="Trebuchet MS"/>
          <w:color w:val="002060"/>
          <w:sz w:val="24"/>
          <w:szCs w:val="24"/>
        </w:rPr>
        <w:t>briefing events</w:t>
      </w:r>
      <w:r>
        <w:rPr>
          <w:rFonts w:ascii="Trebuchet MS" w:hAnsi="Trebuchet MS"/>
          <w:color w:val="002060"/>
          <w:sz w:val="24"/>
          <w:szCs w:val="24"/>
        </w:rPr>
        <w:t>?</w:t>
      </w:r>
      <w:r w:rsidRPr="007106A1">
        <w:rPr>
          <w:rFonts w:ascii="Trebuchet MS" w:hAnsi="Trebuchet MS"/>
          <w:color w:val="002060"/>
          <w:sz w:val="24"/>
          <w:szCs w:val="24"/>
        </w:rPr>
        <w:t xml:space="preserve">  </w:t>
      </w:r>
    </w:p>
    <w:p w14:paraId="301FF663" w14:textId="00D7B4C8" w:rsidR="000F513D" w:rsidRPr="007106A1" w:rsidRDefault="000F513D" w:rsidP="000F513D">
      <w:pPr>
        <w:pStyle w:val="ListParagraph"/>
        <w:ind w:left="567"/>
        <w:rPr>
          <w:rFonts w:ascii="Trebuchet MS" w:hAnsi="Trebuchet MS"/>
          <w:color w:val="002060"/>
          <w:sz w:val="24"/>
          <w:szCs w:val="24"/>
        </w:rPr>
      </w:pPr>
      <w:r w:rsidRPr="007106A1">
        <w:rPr>
          <w:rFonts w:ascii="Trebuchet MS" w:hAnsi="Trebuchet MS"/>
          <w:color w:val="EC008C"/>
          <w:sz w:val="24"/>
          <w:szCs w:val="24"/>
        </w:rPr>
        <w:t xml:space="preserve">Answer: We have emailed an on-line form to interested organisations asking them to share contact details if they are looking to find partners. </w:t>
      </w:r>
      <w:r w:rsidRPr="7656B476">
        <w:rPr>
          <w:rFonts w:ascii="Trebuchet MS" w:hAnsi="Trebuchet MS"/>
          <w:color w:val="EC008C"/>
          <w:sz w:val="24"/>
          <w:szCs w:val="24"/>
        </w:rPr>
        <w:t xml:space="preserve">We </w:t>
      </w:r>
      <w:r w:rsidR="10C2A7FE" w:rsidRPr="7656B476">
        <w:rPr>
          <w:rFonts w:ascii="Trebuchet MS" w:hAnsi="Trebuchet MS"/>
          <w:color w:val="EC008C"/>
          <w:sz w:val="24"/>
          <w:szCs w:val="24"/>
        </w:rPr>
        <w:t xml:space="preserve">are </w:t>
      </w:r>
      <w:r w:rsidRPr="7656B476">
        <w:rPr>
          <w:rFonts w:ascii="Trebuchet MS" w:hAnsi="Trebuchet MS"/>
          <w:color w:val="EC008C"/>
          <w:sz w:val="24"/>
          <w:szCs w:val="24"/>
        </w:rPr>
        <w:t>shar</w:t>
      </w:r>
      <w:r w:rsidR="0A12CEBF" w:rsidRPr="7656B476">
        <w:rPr>
          <w:rFonts w:ascii="Trebuchet MS" w:hAnsi="Trebuchet MS"/>
          <w:color w:val="EC008C"/>
          <w:sz w:val="24"/>
          <w:szCs w:val="24"/>
        </w:rPr>
        <w:t>ing the list</w:t>
      </w:r>
      <w:r w:rsidRPr="007106A1">
        <w:rPr>
          <w:rFonts w:ascii="Trebuchet MS" w:hAnsi="Trebuchet MS"/>
          <w:color w:val="EC008C"/>
          <w:sz w:val="24"/>
          <w:szCs w:val="24"/>
        </w:rPr>
        <w:t xml:space="preserve"> on 31 January and 21 February 2024 to everyone who has given us permission to do so.</w:t>
      </w:r>
    </w:p>
    <w:p w14:paraId="553BF381" w14:textId="77777777" w:rsidR="000F513D" w:rsidRPr="007106A1" w:rsidRDefault="000F513D" w:rsidP="000F513D">
      <w:pPr>
        <w:pStyle w:val="ListParagraph"/>
        <w:ind w:left="0"/>
        <w:rPr>
          <w:rFonts w:ascii="Trebuchet MS" w:hAnsi="Trebuchet MS"/>
          <w:color w:val="002060"/>
          <w:sz w:val="24"/>
          <w:szCs w:val="24"/>
        </w:rPr>
      </w:pPr>
    </w:p>
    <w:p w14:paraId="4247DA4B" w14:textId="78EA8527" w:rsidR="000F513D" w:rsidRPr="007106A1" w:rsidRDefault="000F513D" w:rsidP="000F513D">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Will you be holding further events to bring organisations together to develop networks and partnerships?</w:t>
      </w:r>
    </w:p>
    <w:p w14:paraId="33A96A22" w14:textId="04358137" w:rsidR="000F513D" w:rsidRDefault="000F513D" w:rsidP="000F513D">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We are not planning further events </w:t>
      </w:r>
      <w:r w:rsidR="2AD90E5F" w:rsidRPr="7656B476">
        <w:rPr>
          <w:rFonts w:ascii="Trebuchet MS" w:hAnsi="Trebuchet MS"/>
          <w:color w:val="EC008C"/>
          <w:sz w:val="24"/>
          <w:szCs w:val="24"/>
        </w:rPr>
        <w:t>at the moment.</w:t>
      </w:r>
      <w:r w:rsidRPr="007106A1">
        <w:rPr>
          <w:rFonts w:ascii="Trebuchet MS" w:hAnsi="Trebuchet MS"/>
          <w:color w:val="EC008C"/>
          <w:sz w:val="24"/>
          <w:szCs w:val="24"/>
        </w:rPr>
        <w:t xml:space="preserve"> If you are arranging an event</w:t>
      </w:r>
      <w:r w:rsidR="4FFBDBA8" w:rsidRPr="7656B476">
        <w:rPr>
          <w:rFonts w:ascii="Trebuchet MS" w:hAnsi="Trebuchet MS"/>
          <w:color w:val="EC008C"/>
          <w:sz w:val="24"/>
          <w:szCs w:val="24"/>
        </w:rPr>
        <w:t>,</w:t>
      </w:r>
      <w:r w:rsidRPr="007106A1">
        <w:rPr>
          <w:rFonts w:ascii="Trebuchet MS" w:hAnsi="Trebuchet MS"/>
          <w:color w:val="EC008C"/>
          <w:sz w:val="24"/>
          <w:szCs w:val="24"/>
        </w:rPr>
        <w:t xml:space="preserve"> we would be happy </w:t>
      </w:r>
      <w:r>
        <w:rPr>
          <w:rFonts w:ascii="Trebuchet MS" w:hAnsi="Trebuchet MS"/>
          <w:color w:val="EC008C"/>
          <w:sz w:val="24"/>
          <w:szCs w:val="24"/>
        </w:rPr>
        <w:t>to attend</w:t>
      </w:r>
      <w:r w:rsidRPr="007106A1">
        <w:rPr>
          <w:rFonts w:ascii="Trebuchet MS" w:hAnsi="Trebuchet MS"/>
          <w:color w:val="EC008C"/>
          <w:sz w:val="24"/>
          <w:szCs w:val="24"/>
        </w:rPr>
        <w:t>.  We are also available to discuss ideas over the telephone, face to face or on Teams.</w:t>
      </w:r>
      <w:r>
        <w:rPr>
          <w:rFonts w:ascii="Trebuchet MS" w:hAnsi="Trebuchet MS"/>
          <w:color w:val="EC008C"/>
          <w:sz w:val="24"/>
          <w:szCs w:val="24"/>
        </w:rPr>
        <w:t xml:space="preserve"> </w:t>
      </w:r>
    </w:p>
    <w:p w14:paraId="598E57FF" w14:textId="4E33C8C1" w:rsidR="000F513D" w:rsidRPr="007106A1" w:rsidRDefault="000F513D" w:rsidP="000F513D">
      <w:pPr>
        <w:spacing w:after="0"/>
        <w:ind w:left="567"/>
        <w:rPr>
          <w:rFonts w:ascii="Trebuchet MS" w:hAnsi="Trebuchet MS"/>
          <w:color w:val="EC008C"/>
          <w:sz w:val="24"/>
          <w:szCs w:val="24"/>
        </w:rPr>
      </w:pPr>
      <w:r>
        <w:rPr>
          <w:rFonts w:ascii="Trebuchet MS" w:hAnsi="Trebuchet MS"/>
          <w:color w:val="EC008C"/>
          <w:sz w:val="24"/>
          <w:szCs w:val="24"/>
        </w:rPr>
        <w:t xml:space="preserve"> </w:t>
      </w:r>
    </w:p>
    <w:p w14:paraId="6F21A4FA" w14:textId="7AC51E49" w:rsidR="002447C3" w:rsidRPr="007106A1" w:rsidRDefault="002447C3" w:rsidP="002447C3">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 xml:space="preserve">How developed does the partnership need to be </w:t>
      </w:r>
      <w:r w:rsidR="0F5E6F97" w:rsidRPr="7656B476">
        <w:rPr>
          <w:rFonts w:ascii="Trebuchet MS" w:hAnsi="Trebuchet MS"/>
          <w:color w:val="002060"/>
          <w:sz w:val="24"/>
          <w:szCs w:val="24"/>
        </w:rPr>
        <w:t>to put in an expression of interest</w:t>
      </w:r>
      <w:r w:rsidRPr="007106A1">
        <w:rPr>
          <w:rFonts w:ascii="Trebuchet MS" w:hAnsi="Trebuchet MS"/>
          <w:color w:val="002060"/>
          <w:sz w:val="24"/>
          <w:szCs w:val="24"/>
        </w:rPr>
        <w:t>?</w:t>
      </w:r>
    </w:p>
    <w:p w14:paraId="78C3107D" w14:textId="2B5FC0B1" w:rsidR="002447C3" w:rsidRDefault="002447C3" w:rsidP="002447C3">
      <w:pPr>
        <w:pStyle w:val="ListParagraph"/>
        <w:ind w:left="567"/>
        <w:rPr>
          <w:rFonts w:ascii="Trebuchet MS" w:hAnsi="Trebuchet MS"/>
          <w:color w:val="EC008C"/>
          <w:sz w:val="24"/>
          <w:szCs w:val="24"/>
        </w:rPr>
      </w:pPr>
      <w:r w:rsidRPr="007106A1">
        <w:rPr>
          <w:rFonts w:ascii="Trebuchet MS" w:hAnsi="Trebuchet MS"/>
          <w:color w:val="EC008C"/>
          <w:sz w:val="24"/>
          <w:szCs w:val="24"/>
        </w:rPr>
        <w:t xml:space="preserve">Answer: We expect you to have </w:t>
      </w:r>
      <w:r w:rsidR="2910C20A" w:rsidRPr="7656B476">
        <w:rPr>
          <w:rFonts w:ascii="Trebuchet MS" w:hAnsi="Trebuchet MS"/>
          <w:color w:val="EC008C"/>
          <w:sz w:val="24"/>
          <w:szCs w:val="24"/>
        </w:rPr>
        <w:t>agreed who</w:t>
      </w:r>
      <w:r w:rsidRPr="007106A1">
        <w:rPr>
          <w:rFonts w:ascii="Trebuchet MS" w:hAnsi="Trebuchet MS"/>
          <w:color w:val="EC008C"/>
          <w:sz w:val="24"/>
          <w:szCs w:val="24"/>
        </w:rPr>
        <w:t xml:space="preserve"> your key partners </w:t>
      </w:r>
      <w:r w:rsidR="6A8F43CD" w:rsidRPr="7656B476">
        <w:rPr>
          <w:rFonts w:ascii="Trebuchet MS" w:hAnsi="Trebuchet MS"/>
          <w:color w:val="EC008C"/>
          <w:sz w:val="24"/>
          <w:szCs w:val="24"/>
        </w:rPr>
        <w:t>are</w:t>
      </w:r>
      <w:r w:rsidRPr="7656B476">
        <w:rPr>
          <w:rFonts w:ascii="Trebuchet MS" w:hAnsi="Trebuchet MS"/>
          <w:color w:val="EC008C"/>
          <w:sz w:val="24"/>
          <w:szCs w:val="24"/>
        </w:rPr>
        <w:t xml:space="preserve"> </w:t>
      </w:r>
      <w:r w:rsidRPr="007106A1">
        <w:rPr>
          <w:rFonts w:ascii="Trebuchet MS" w:hAnsi="Trebuchet MS"/>
          <w:color w:val="EC008C"/>
          <w:sz w:val="24"/>
          <w:szCs w:val="24"/>
        </w:rPr>
        <w:t xml:space="preserve">and </w:t>
      </w:r>
      <w:r w:rsidR="3514D203" w:rsidRPr="7656B476">
        <w:rPr>
          <w:rFonts w:ascii="Trebuchet MS" w:hAnsi="Trebuchet MS"/>
          <w:color w:val="EC008C"/>
          <w:sz w:val="24"/>
          <w:szCs w:val="24"/>
        </w:rPr>
        <w:t>for everyone</w:t>
      </w:r>
      <w:r w:rsidR="66763B4D" w:rsidRPr="7656B476">
        <w:rPr>
          <w:rFonts w:ascii="Trebuchet MS" w:hAnsi="Trebuchet MS"/>
          <w:color w:val="EC008C"/>
          <w:sz w:val="24"/>
          <w:szCs w:val="24"/>
        </w:rPr>
        <w:t xml:space="preserve"> to</w:t>
      </w:r>
      <w:r w:rsidRPr="7656B476">
        <w:rPr>
          <w:rFonts w:ascii="Trebuchet MS" w:hAnsi="Trebuchet MS"/>
          <w:color w:val="EC008C"/>
          <w:sz w:val="24"/>
          <w:szCs w:val="24"/>
        </w:rPr>
        <w:t xml:space="preserve"> </w:t>
      </w:r>
      <w:r w:rsidR="22D956C4" w:rsidRPr="7656B476">
        <w:rPr>
          <w:rFonts w:ascii="Trebuchet MS" w:hAnsi="Trebuchet MS"/>
          <w:color w:val="EC008C"/>
          <w:sz w:val="24"/>
          <w:szCs w:val="24"/>
        </w:rPr>
        <w:t>understand</w:t>
      </w:r>
      <w:r w:rsidRPr="007106A1">
        <w:rPr>
          <w:rFonts w:ascii="Trebuchet MS" w:hAnsi="Trebuchet MS"/>
          <w:color w:val="EC008C"/>
          <w:sz w:val="24"/>
          <w:szCs w:val="24"/>
        </w:rPr>
        <w:t xml:space="preserve"> what each partner will do. Those invited to </w:t>
      </w:r>
      <w:r w:rsidR="1913E23F" w:rsidRPr="7656B476">
        <w:rPr>
          <w:rFonts w:ascii="Trebuchet MS" w:hAnsi="Trebuchet MS"/>
          <w:color w:val="EC008C"/>
          <w:sz w:val="24"/>
          <w:szCs w:val="24"/>
        </w:rPr>
        <w:t>make a full application</w:t>
      </w:r>
      <w:r w:rsidR="008416C2">
        <w:rPr>
          <w:rFonts w:ascii="Trebuchet MS" w:hAnsi="Trebuchet MS"/>
          <w:color w:val="EC008C"/>
          <w:sz w:val="24"/>
          <w:szCs w:val="24"/>
        </w:rPr>
        <w:t xml:space="preserve"> (stage 2)</w:t>
      </w:r>
      <w:r w:rsidR="1913E23F" w:rsidRPr="7656B476">
        <w:rPr>
          <w:rFonts w:ascii="Trebuchet MS" w:hAnsi="Trebuchet MS"/>
          <w:color w:val="EC008C"/>
          <w:sz w:val="24"/>
          <w:szCs w:val="24"/>
        </w:rPr>
        <w:t xml:space="preserve"> will</w:t>
      </w:r>
      <w:r w:rsidRPr="007106A1">
        <w:rPr>
          <w:rFonts w:ascii="Trebuchet MS" w:hAnsi="Trebuchet MS"/>
          <w:color w:val="EC008C"/>
          <w:sz w:val="24"/>
          <w:szCs w:val="24"/>
        </w:rPr>
        <w:t xml:space="preserve"> develop </w:t>
      </w:r>
      <w:r w:rsidRPr="7656B476">
        <w:rPr>
          <w:rFonts w:ascii="Trebuchet MS" w:hAnsi="Trebuchet MS"/>
          <w:color w:val="EC008C"/>
          <w:sz w:val="24"/>
          <w:szCs w:val="24"/>
        </w:rPr>
        <w:t>th</w:t>
      </w:r>
      <w:r w:rsidR="597A9CBD" w:rsidRPr="7656B476">
        <w:rPr>
          <w:rFonts w:ascii="Trebuchet MS" w:hAnsi="Trebuchet MS"/>
          <w:color w:val="EC008C"/>
          <w:sz w:val="24"/>
          <w:szCs w:val="24"/>
        </w:rPr>
        <w:t>ose</w:t>
      </w:r>
      <w:r w:rsidRPr="7656B476">
        <w:rPr>
          <w:rFonts w:ascii="Trebuchet MS" w:hAnsi="Trebuchet MS"/>
          <w:color w:val="EC008C"/>
          <w:sz w:val="24"/>
          <w:szCs w:val="24"/>
        </w:rPr>
        <w:t xml:space="preserve"> relationship</w:t>
      </w:r>
      <w:r w:rsidR="0A9B590F" w:rsidRPr="7656B476">
        <w:rPr>
          <w:rFonts w:ascii="Trebuchet MS" w:hAnsi="Trebuchet MS"/>
          <w:color w:val="EC008C"/>
          <w:sz w:val="24"/>
          <w:szCs w:val="24"/>
        </w:rPr>
        <w:t>s</w:t>
      </w:r>
      <w:r w:rsidRPr="007106A1">
        <w:rPr>
          <w:rFonts w:ascii="Trebuchet MS" w:hAnsi="Trebuchet MS"/>
          <w:color w:val="EC008C"/>
          <w:sz w:val="24"/>
          <w:szCs w:val="24"/>
        </w:rPr>
        <w:t xml:space="preserve"> further and </w:t>
      </w:r>
      <w:r w:rsidR="30F5527B" w:rsidRPr="7656B476">
        <w:rPr>
          <w:rFonts w:ascii="Trebuchet MS" w:hAnsi="Trebuchet MS"/>
          <w:color w:val="EC008C"/>
          <w:sz w:val="24"/>
          <w:szCs w:val="24"/>
        </w:rPr>
        <w:t>probably</w:t>
      </w:r>
      <w:r w:rsidRPr="007106A1">
        <w:rPr>
          <w:rFonts w:ascii="Trebuchet MS" w:hAnsi="Trebuchet MS"/>
          <w:color w:val="EC008C"/>
          <w:sz w:val="24"/>
          <w:szCs w:val="24"/>
        </w:rPr>
        <w:t xml:space="preserve"> bring in additional partners.</w:t>
      </w:r>
    </w:p>
    <w:p w14:paraId="00D83FB3" w14:textId="77777777" w:rsidR="002447C3" w:rsidRDefault="002447C3" w:rsidP="002447C3">
      <w:pPr>
        <w:pStyle w:val="ListParagraph"/>
        <w:ind w:left="567"/>
        <w:rPr>
          <w:rFonts w:ascii="Trebuchet MS" w:hAnsi="Trebuchet MS"/>
          <w:color w:val="EC008C"/>
          <w:sz w:val="24"/>
          <w:szCs w:val="24"/>
        </w:rPr>
      </w:pPr>
    </w:p>
    <w:p w14:paraId="04641032" w14:textId="07A063B5" w:rsidR="00E2694D" w:rsidRPr="007106A1" w:rsidRDefault="00E2694D" w:rsidP="00AA2399">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Partnerships – do you have an optimum number of participants</w:t>
      </w:r>
      <w:r w:rsidR="009F2DAE" w:rsidRPr="007106A1">
        <w:rPr>
          <w:rFonts w:ascii="Trebuchet MS" w:hAnsi="Trebuchet MS"/>
          <w:color w:val="002060"/>
          <w:sz w:val="24"/>
          <w:szCs w:val="24"/>
        </w:rPr>
        <w:t>?</w:t>
      </w:r>
    </w:p>
    <w:p w14:paraId="48CA5489" w14:textId="090C3C52" w:rsidR="00641598" w:rsidRDefault="00E2694D" w:rsidP="00AA2399">
      <w:pPr>
        <w:spacing w:after="0"/>
        <w:ind w:left="567"/>
        <w:rPr>
          <w:rFonts w:ascii="Trebuchet MS" w:hAnsi="Trebuchet MS"/>
          <w:color w:val="EC008C"/>
          <w:sz w:val="24"/>
          <w:szCs w:val="24"/>
        </w:rPr>
      </w:pPr>
      <w:r w:rsidRPr="007106A1">
        <w:rPr>
          <w:rFonts w:ascii="Trebuchet MS" w:hAnsi="Trebuchet MS"/>
          <w:color w:val="EC008C"/>
          <w:sz w:val="24"/>
          <w:szCs w:val="24"/>
        </w:rPr>
        <w:t>Answer:</w:t>
      </w:r>
      <w:r w:rsidR="000129B2" w:rsidRPr="007106A1">
        <w:rPr>
          <w:rFonts w:ascii="Trebuchet MS" w:hAnsi="Trebuchet MS"/>
          <w:color w:val="EC008C"/>
          <w:sz w:val="24"/>
          <w:szCs w:val="24"/>
        </w:rPr>
        <w:t xml:space="preserve"> </w:t>
      </w:r>
      <w:r w:rsidR="00091E75" w:rsidRPr="007106A1">
        <w:rPr>
          <w:rFonts w:ascii="Trebuchet MS" w:hAnsi="Trebuchet MS"/>
          <w:color w:val="EC008C"/>
          <w:sz w:val="24"/>
          <w:szCs w:val="24"/>
        </w:rPr>
        <w:t xml:space="preserve">We expect </w:t>
      </w:r>
      <w:r w:rsidR="66FA6D6F" w:rsidRPr="7656B476">
        <w:rPr>
          <w:rFonts w:ascii="Trebuchet MS" w:hAnsi="Trebuchet MS"/>
          <w:color w:val="EC008C"/>
          <w:sz w:val="24"/>
          <w:szCs w:val="24"/>
        </w:rPr>
        <w:t xml:space="preserve">the numbers and roles of </w:t>
      </w:r>
      <w:r w:rsidR="00091E75" w:rsidRPr="7656B476">
        <w:rPr>
          <w:rFonts w:ascii="Trebuchet MS" w:hAnsi="Trebuchet MS"/>
          <w:color w:val="EC008C"/>
          <w:sz w:val="24"/>
          <w:szCs w:val="24"/>
        </w:rPr>
        <w:t>partners</w:t>
      </w:r>
      <w:r w:rsidR="00091E75" w:rsidRPr="007106A1">
        <w:rPr>
          <w:rFonts w:ascii="Trebuchet MS" w:hAnsi="Trebuchet MS"/>
          <w:color w:val="EC008C"/>
          <w:sz w:val="24"/>
          <w:szCs w:val="24"/>
        </w:rPr>
        <w:t xml:space="preserve"> to vary</w:t>
      </w:r>
      <w:r w:rsidR="6C31B43C" w:rsidRPr="7656B476">
        <w:rPr>
          <w:rFonts w:ascii="Trebuchet MS" w:hAnsi="Trebuchet MS"/>
          <w:color w:val="EC008C"/>
          <w:sz w:val="24"/>
          <w:szCs w:val="24"/>
        </w:rPr>
        <w:t>,</w:t>
      </w:r>
      <w:r w:rsidR="00091E75" w:rsidRPr="007106A1">
        <w:rPr>
          <w:rFonts w:ascii="Trebuchet MS" w:hAnsi="Trebuchet MS"/>
          <w:color w:val="EC008C"/>
          <w:sz w:val="24"/>
          <w:szCs w:val="24"/>
        </w:rPr>
        <w:t xml:space="preserve"> depending on experience and the location. </w:t>
      </w:r>
      <w:r w:rsidR="316A922D" w:rsidRPr="7656B476">
        <w:rPr>
          <w:rFonts w:ascii="Trebuchet MS" w:hAnsi="Trebuchet MS"/>
          <w:color w:val="EC008C"/>
          <w:sz w:val="24"/>
          <w:szCs w:val="24"/>
        </w:rPr>
        <w:t>Please</w:t>
      </w:r>
      <w:r w:rsidR="00091E75" w:rsidRPr="7656B476">
        <w:rPr>
          <w:rFonts w:ascii="Trebuchet MS" w:hAnsi="Trebuchet MS"/>
          <w:color w:val="EC008C"/>
          <w:sz w:val="24"/>
          <w:szCs w:val="24"/>
        </w:rPr>
        <w:t xml:space="preserve"> </w:t>
      </w:r>
      <w:hyperlink r:id="rId11">
        <w:r w:rsidR="00091E75" w:rsidRPr="7656B476">
          <w:rPr>
            <w:rStyle w:val="Hyperlink"/>
            <w:rFonts w:ascii="Trebuchet MS" w:hAnsi="Trebuchet MS"/>
            <w:sz w:val="24"/>
            <w:szCs w:val="24"/>
          </w:rPr>
          <w:t>read our programme guidance</w:t>
        </w:r>
      </w:hyperlink>
      <w:r w:rsidR="00091E75" w:rsidRPr="7656B476">
        <w:rPr>
          <w:rFonts w:ascii="Trebuchet MS" w:hAnsi="Trebuchet MS"/>
          <w:color w:val="EC008C"/>
          <w:sz w:val="24"/>
          <w:szCs w:val="24"/>
        </w:rPr>
        <w:t xml:space="preserve"> as it gives some idea of the type of experience </w:t>
      </w:r>
      <w:r w:rsidR="0CB1DF49" w:rsidRPr="7656B476">
        <w:rPr>
          <w:rFonts w:ascii="Trebuchet MS" w:hAnsi="Trebuchet MS"/>
          <w:color w:val="EC008C"/>
          <w:sz w:val="24"/>
          <w:szCs w:val="24"/>
        </w:rPr>
        <w:t>we will</w:t>
      </w:r>
      <w:r w:rsidR="00091E75" w:rsidRPr="7656B476">
        <w:rPr>
          <w:rFonts w:ascii="Trebuchet MS" w:hAnsi="Trebuchet MS"/>
          <w:color w:val="EC008C"/>
          <w:sz w:val="24"/>
          <w:szCs w:val="24"/>
        </w:rPr>
        <w:t xml:space="preserve"> look for in your partnership.  </w:t>
      </w:r>
      <w:r w:rsidR="00091E75" w:rsidRPr="007106A1">
        <w:rPr>
          <w:rFonts w:ascii="Trebuchet MS" w:hAnsi="Trebuchet MS"/>
          <w:color w:val="EC008C"/>
          <w:sz w:val="24"/>
          <w:szCs w:val="24"/>
        </w:rPr>
        <w:t>You may</w:t>
      </w:r>
      <w:r w:rsidR="00641598" w:rsidRPr="007106A1">
        <w:rPr>
          <w:rFonts w:ascii="Trebuchet MS" w:hAnsi="Trebuchet MS"/>
          <w:color w:val="EC008C"/>
          <w:sz w:val="24"/>
          <w:szCs w:val="24"/>
        </w:rPr>
        <w:t xml:space="preserve"> have a small group of key organisations </w:t>
      </w:r>
      <w:r w:rsidR="6C562A9E" w:rsidRPr="7656B476">
        <w:rPr>
          <w:rFonts w:ascii="Trebuchet MS" w:hAnsi="Trebuchet MS"/>
          <w:color w:val="EC008C"/>
          <w:sz w:val="24"/>
          <w:szCs w:val="24"/>
        </w:rPr>
        <w:t>which</w:t>
      </w:r>
      <w:r w:rsidR="00641598" w:rsidRPr="7656B476">
        <w:rPr>
          <w:rFonts w:ascii="Trebuchet MS" w:hAnsi="Trebuchet MS"/>
          <w:color w:val="EC008C"/>
          <w:sz w:val="24"/>
          <w:szCs w:val="24"/>
        </w:rPr>
        <w:t xml:space="preserve"> </w:t>
      </w:r>
      <w:r w:rsidR="00641598" w:rsidRPr="007106A1">
        <w:rPr>
          <w:rFonts w:ascii="Trebuchet MS" w:hAnsi="Trebuchet MS"/>
          <w:color w:val="EC008C"/>
          <w:sz w:val="24"/>
          <w:szCs w:val="24"/>
        </w:rPr>
        <w:t xml:space="preserve">manage the project and a wider </w:t>
      </w:r>
      <w:r w:rsidR="67E094A5" w:rsidRPr="7656B476">
        <w:rPr>
          <w:rFonts w:ascii="Trebuchet MS" w:hAnsi="Trebuchet MS"/>
          <w:color w:val="EC008C"/>
          <w:sz w:val="24"/>
          <w:szCs w:val="24"/>
        </w:rPr>
        <w:t xml:space="preserve">group of </w:t>
      </w:r>
      <w:r w:rsidR="00641598" w:rsidRPr="007106A1">
        <w:rPr>
          <w:rFonts w:ascii="Trebuchet MS" w:hAnsi="Trebuchet MS"/>
          <w:color w:val="EC008C"/>
          <w:sz w:val="24"/>
          <w:szCs w:val="24"/>
        </w:rPr>
        <w:t xml:space="preserve">those </w:t>
      </w:r>
      <w:r w:rsidR="25AF6EF8" w:rsidRPr="7656B476">
        <w:rPr>
          <w:rFonts w:ascii="Trebuchet MS" w:hAnsi="Trebuchet MS"/>
          <w:color w:val="EC008C"/>
          <w:sz w:val="24"/>
          <w:szCs w:val="24"/>
        </w:rPr>
        <w:t>with smaller</w:t>
      </w:r>
      <w:r w:rsidR="00641598" w:rsidRPr="7656B476">
        <w:rPr>
          <w:rFonts w:ascii="Trebuchet MS" w:hAnsi="Trebuchet MS"/>
          <w:color w:val="EC008C"/>
          <w:sz w:val="24"/>
          <w:szCs w:val="24"/>
        </w:rPr>
        <w:t xml:space="preserve"> role</w:t>
      </w:r>
      <w:r w:rsidR="5F001D6F" w:rsidRPr="7656B476">
        <w:rPr>
          <w:rFonts w:ascii="Trebuchet MS" w:hAnsi="Trebuchet MS"/>
          <w:color w:val="EC008C"/>
          <w:sz w:val="24"/>
          <w:szCs w:val="24"/>
        </w:rPr>
        <w:t>s</w:t>
      </w:r>
      <w:r w:rsidR="00641598" w:rsidRPr="7656B476">
        <w:rPr>
          <w:rFonts w:ascii="Trebuchet MS" w:hAnsi="Trebuchet MS"/>
          <w:color w:val="EC008C"/>
          <w:sz w:val="24"/>
          <w:szCs w:val="24"/>
        </w:rPr>
        <w:t>.  We</w:t>
      </w:r>
      <w:r w:rsidR="378D4D51" w:rsidRPr="7656B476">
        <w:rPr>
          <w:rFonts w:ascii="Trebuchet MS" w:hAnsi="Trebuchet MS"/>
          <w:color w:val="EC008C"/>
          <w:sz w:val="24"/>
          <w:szCs w:val="24"/>
        </w:rPr>
        <w:t xml:space="preserve"> </w:t>
      </w:r>
      <w:r w:rsidR="00641598" w:rsidRPr="007106A1">
        <w:rPr>
          <w:rFonts w:ascii="Trebuchet MS" w:hAnsi="Trebuchet MS"/>
          <w:color w:val="EC008C"/>
          <w:sz w:val="24"/>
          <w:szCs w:val="24"/>
        </w:rPr>
        <w:t xml:space="preserve">will </w:t>
      </w:r>
      <w:r w:rsidR="378D4D51" w:rsidRPr="7656B476">
        <w:rPr>
          <w:rFonts w:ascii="Trebuchet MS" w:hAnsi="Trebuchet MS"/>
          <w:color w:val="EC008C"/>
          <w:sz w:val="24"/>
          <w:szCs w:val="24"/>
        </w:rPr>
        <w:t>want</w:t>
      </w:r>
      <w:r w:rsidR="00641598" w:rsidRPr="007106A1">
        <w:rPr>
          <w:rFonts w:ascii="Trebuchet MS" w:hAnsi="Trebuchet MS"/>
          <w:color w:val="EC008C"/>
          <w:sz w:val="24"/>
          <w:szCs w:val="24"/>
        </w:rPr>
        <w:t xml:space="preserve"> to know about all of them.   </w:t>
      </w:r>
    </w:p>
    <w:p w14:paraId="722250AE" w14:textId="77777777" w:rsidR="00AA2399" w:rsidRPr="007106A1" w:rsidRDefault="00AA2399" w:rsidP="00AA2399">
      <w:pPr>
        <w:spacing w:after="0"/>
        <w:ind w:left="567"/>
        <w:rPr>
          <w:rFonts w:ascii="Trebuchet MS" w:hAnsi="Trebuchet MS"/>
          <w:color w:val="EC008C"/>
          <w:sz w:val="24"/>
          <w:szCs w:val="24"/>
        </w:rPr>
      </w:pPr>
    </w:p>
    <w:p w14:paraId="433CD812" w14:textId="77777777" w:rsidR="00E2694D" w:rsidRPr="007106A1" w:rsidRDefault="00E2694D" w:rsidP="003D6415">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Partnerships – We are concerned that smaller groups might not be considered by the larger organisations when putting the partnership together.</w:t>
      </w:r>
    </w:p>
    <w:p w14:paraId="2072E7FD" w14:textId="30B71EDE" w:rsidR="00E2694D" w:rsidRPr="007106A1" w:rsidRDefault="00E2694D" w:rsidP="003D6415">
      <w:pPr>
        <w:pStyle w:val="ListParagraph"/>
        <w:ind w:left="567"/>
        <w:rPr>
          <w:rFonts w:ascii="Trebuchet MS" w:hAnsi="Trebuchet MS"/>
          <w:color w:val="EC008C"/>
          <w:sz w:val="24"/>
          <w:szCs w:val="24"/>
        </w:rPr>
      </w:pPr>
      <w:r w:rsidRPr="007106A1">
        <w:rPr>
          <w:rFonts w:ascii="Trebuchet MS" w:hAnsi="Trebuchet MS"/>
          <w:color w:val="EC008C"/>
          <w:sz w:val="24"/>
          <w:szCs w:val="24"/>
        </w:rPr>
        <w:t xml:space="preserve">Answer: </w:t>
      </w:r>
      <w:r w:rsidR="00D526DF">
        <w:rPr>
          <w:rFonts w:ascii="Trebuchet MS" w:hAnsi="Trebuchet MS"/>
          <w:color w:val="EC008C"/>
          <w:sz w:val="24"/>
          <w:szCs w:val="24"/>
        </w:rPr>
        <w:t xml:space="preserve">We encourage </w:t>
      </w:r>
      <w:r w:rsidR="006C73F3">
        <w:rPr>
          <w:rFonts w:ascii="Trebuchet MS" w:hAnsi="Trebuchet MS"/>
          <w:color w:val="EC008C"/>
          <w:sz w:val="24"/>
          <w:szCs w:val="24"/>
        </w:rPr>
        <w:t>applicants</w:t>
      </w:r>
      <w:r w:rsidR="76DE5F64" w:rsidRPr="7656B476">
        <w:rPr>
          <w:rFonts w:ascii="Trebuchet MS" w:hAnsi="Trebuchet MS"/>
          <w:color w:val="EC008C"/>
          <w:sz w:val="24"/>
          <w:szCs w:val="24"/>
        </w:rPr>
        <w:t xml:space="preserve"> </w:t>
      </w:r>
      <w:r w:rsidR="00D526DF">
        <w:rPr>
          <w:rFonts w:ascii="Trebuchet MS" w:hAnsi="Trebuchet MS"/>
          <w:color w:val="EC008C"/>
          <w:sz w:val="24"/>
          <w:szCs w:val="24"/>
        </w:rPr>
        <w:t xml:space="preserve">to </w:t>
      </w:r>
      <w:r w:rsidRPr="7656B476">
        <w:rPr>
          <w:rFonts w:ascii="Trebuchet MS" w:hAnsi="Trebuchet MS"/>
          <w:color w:val="EC008C"/>
          <w:sz w:val="24"/>
          <w:szCs w:val="24"/>
        </w:rPr>
        <w:t>involv</w:t>
      </w:r>
      <w:r w:rsidR="6CD94D53" w:rsidRPr="7656B476">
        <w:rPr>
          <w:rFonts w:ascii="Trebuchet MS" w:hAnsi="Trebuchet MS"/>
          <w:color w:val="EC008C"/>
          <w:sz w:val="24"/>
          <w:szCs w:val="24"/>
        </w:rPr>
        <w:t>e</w:t>
      </w:r>
      <w:r w:rsidRPr="007106A1">
        <w:rPr>
          <w:rFonts w:ascii="Trebuchet MS" w:hAnsi="Trebuchet MS"/>
          <w:color w:val="EC008C"/>
          <w:sz w:val="24"/>
          <w:szCs w:val="24"/>
        </w:rPr>
        <w:t xml:space="preserve"> all sizes of organisations</w:t>
      </w:r>
      <w:r w:rsidR="5330A02F" w:rsidRPr="7656B476">
        <w:rPr>
          <w:rFonts w:ascii="Trebuchet MS" w:hAnsi="Trebuchet MS"/>
          <w:color w:val="EC008C"/>
          <w:sz w:val="24"/>
          <w:szCs w:val="24"/>
        </w:rPr>
        <w:t>.</w:t>
      </w:r>
      <w:r w:rsidRPr="007106A1">
        <w:rPr>
          <w:rFonts w:ascii="Trebuchet MS" w:hAnsi="Trebuchet MS"/>
          <w:color w:val="EC008C"/>
          <w:sz w:val="24"/>
          <w:szCs w:val="24"/>
        </w:rPr>
        <w:t xml:space="preserve"> Whilst a smaller organisation may not have capacity to lead </w:t>
      </w:r>
      <w:r w:rsidR="6B60BAE1" w:rsidRPr="7656B476">
        <w:rPr>
          <w:rFonts w:ascii="Trebuchet MS" w:hAnsi="Trebuchet MS"/>
          <w:color w:val="EC008C"/>
          <w:sz w:val="24"/>
          <w:szCs w:val="24"/>
        </w:rPr>
        <w:t>the partnership</w:t>
      </w:r>
      <w:r w:rsidRPr="007106A1">
        <w:rPr>
          <w:rFonts w:ascii="Trebuchet MS" w:hAnsi="Trebuchet MS"/>
          <w:color w:val="EC008C"/>
          <w:sz w:val="24"/>
          <w:szCs w:val="24"/>
        </w:rPr>
        <w:t xml:space="preserve">, they </w:t>
      </w:r>
      <w:r w:rsidR="45702284" w:rsidRPr="7656B476">
        <w:rPr>
          <w:rFonts w:ascii="Trebuchet MS" w:hAnsi="Trebuchet MS"/>
          <w:color w:val="EC008C"/>
          <w:sz w:val="24"/>
          <w:szCs w:val="24"/>
        </w:rPr>
        <w:t>will</w:t>
      </w:r>
      <w:r w:rsidRPr="007106A1">
        <w:rPr>
          <w:rFonts w:ascii="Trebuchet MS" w:hAnsi="Trebuchet MS"/>
          <w:color w:val="EC008C"/>
          <w:sz w:val="24"/>
          <w:szCs w:val="24"/>
        </w:rPr>
        <w:t xml:space="preserve"> bring other experience</w:t>
      </w:r>
      <w:r w:rsidR="00E912F2">
        <w:rPr>
          <w:rFonts w:ascii="Trebuchet MS" w:hAnsi="Trebuchet MS"/>
          <w:color w:val="EC008C"/>
          <w:sz w:val="24"/>
          <w:szCs w:val="24"/>
        </w:rPr>
        <w:t xml:space="preserve"> and</w:t>
      </w:r>
      <w:r w:rsidRPr="007106A1">
        <w:rPr>
          <w:rFonts w:ascii="Trebuchet MS" w:hAnsi="Trebuchet MS"/>
          <w:color w:val="EC008C"/>
          <w:sz w:val="24"/>
          <w:szCs w:val="24"/>
        </w:rPr>
        <w:t xml:space="preserve"> connections that strengthen the project. Our grant can be shared with partners and we recommend that all partners are reimbursed for their costs </w:t>
      </w:r>
      <w:r w:rsidR="00E912F2">
        <w:rPr>
          <w:rFonts w:ascii="Trebuchet MS" w:hAnsi="Trebuchet MS"/>
          <w:color w:val="EC008C"/>
          <w:sz w:val="24"/>
          <w:szCs w:val="24"/>
        </w:rPr>
        <w:t>to help with your project</w:t>
      </w:r>
      <w:r w:rsidR="24BD2D82" w:rsidRPr="7656B476">
        <w:rPr>
          <w:rFonts w:ascii="Trebuchet MS" w:hAnsi="Trebuchet MS"/>
          <w:color w:val="EC008C"/>
          <w:sz w:val="24"/>
          <w:szCs w:val="24"/>
        </w:rPr>
        <w:t>, we will ask you to show how you plan to do this</w:t>
      </w:r>
      <w:r w:rsidRPr="007106A1">
        <w:rPr>
          <w:rFonts w:ascii="Trebuchet MS" w:hAnsi="Trebuchet MS"/>
          <w:color w:val="EC008C"/>
          <w:sz w:val="24"/>
          <w:szCs w:val="24"/>
        </w:rPr>
        <w:t>.</w:t>
      </w:r>
    </w:p>
    <w:p w14:paraId="0B2B931E" w14:textId="77777777" w:rsidR="00F53487" w:rsidRDefault="00F53487" w:rsidP="00F53487">
      <w:pPr>
        <w:spacing w:after="0"/>
        <w:ind w:left="567"/>
        <w:rPr>
          <w:rFonts w:ascii="Trebuchet MS" w:hAnsi="Trebuchet MS"/>
          <w:color w:val="EC008C"/>
          <w:sz w:val="24"/>
          <w:szCs w:val="24"/>
        </w:rPr>
      </w:pPr>
    </w:p>
    <w:p w14:paraId="4C7F33D5" w14:textId="77777777" w:rsidR="002447C3" w:rsidRPr="007106A1" w:rsidRDefault="002447C3" w:rsidP="002447C3">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Can organisations be partners in more than one bid?</w:t>
      </w:r>
    </w:p>
    <w:p w14:paraId="46F45F8D" w14:textId="4B148A55" w:rsidR="002447C3" w:rsidRDefault="002447C3" w:rsidP="002447C3">
      <w:pPr>
        <w:pStyle w:val="ListParagraph"/>
        <w:ind w:left="567"/>
        <w:rPr>
          <w:rFonts w:ascii="Trebuchet MS" w:hAnsi="Trebuchet MS"/>
          <w:color w:val="EC008C"/>
          <w:sz w:val="24"/>
          <w:szCs w:val="24"/>
        </w:rPr>
      </w:pPr>
      <w:r w:rsidRPr="007106A1">
        <w:rPr>
          <w:rFonts w:ascii="Trebuchet MS" w:hAnsi="Trebuchet MS"/>
          <w:color w:val="EC008C"/>
          <w:sz w:val="24"/>
          <w:szCs w:val="24"/>
        </w:rPr>
        <w:t xml:space="preserve">Answer: Yes.  However, be sure that you have the resources to participate if more than one project is invited to </w:t>
      </w:r>
      <w:r w:rsidR="6EFEE077" w:rsidRPr="1575476D">
        <w:rPr>
          <w:rFonts w:ascii="Trebuchet MS" w:hAnsi="Trebuchet MS"/>
          <w:color w:val="EC008C"/>
          <w:sz w:val="24"/>
          <w:szCs w:val="24"/>
        </w:rPr>
        <w:t xml:space="preserve">the </w:t>
      </w:r>
      <w:r w:rsidR="6EFEE077" w:rsidRPr="4F8935AE">
        <w:rPr>
          <w:rFonts w:ascii="Trebuchet MS" w:hAnsi="Trebuchet MS"/>
          <w:color w:val="EC008C"/>
          <w:sz w:val="24"/>
          <w:szCs w:val="24"/>
        </w:rPr>
        <w:t>next stage</w:t>
      </w:r>
      <w:r w:rsidRPr="007106A1">
        <w:rPr>
          <w:rFonts w:ascii="Trebuchet MS" w:hAnsi="Trebuchet MS"/>
          <w:color w:val="EC008C"/>
          <w:sz w:val="24"/>
          <w:szCs w:val="24"/>
        </w:rPr>
        <w:t xml:space="preserve"> </w:t>
      </w:r>
      <w:r w:rsidR="6EFEE077" w:rsidRPr="294BFDB8">
        <w:rPr>
          <w:rFonts w:ascii="Trebuchet MS" w:hAnsi="Trebuchet MS"/>
          <w:color w:val="EC008C"/>
          <w:sz w:val="24"/>
          <w:szCs w:val="24"/>
        </w:rPr>
        <w:t>and/</w:t>
      </w:r>
      <w:r w:rsidRPr="007106A1">
        <w:rPr>
          <w:rFonts w:ascii="Trebuchet MS" w:hAnsi="Trebuchet MS"/>
          <w:color w:val="EC008C"/>
          <w:sz w:val="24"/>
          <w:szCs w:val="24"/>
        </w:rPr>
        <w:t xml:space="preserve">or is awarded a grant. </w:t>
      </w:r>
      <w:r w:rsidR="54FAB547" w:rsidRPr="6B9E5454">
        <w:rPr>
          <w:rFonts w:ascii="Trebuchet MS" w:hAnsi="Trebuchet MS"/>
          <w:color w:val="EC008C"/>
          <w:sz w:val="24"/>
          <w:szCs w:val="24"/>
        </w:rPr>
        <w:t xml:space="preserve">Could you manage </w:t>
      </w:r>
      <w:r w:rsidR="54FAB547" w:rsidRPr="23556E40">
        <w:rPr>
          <w:rFonts w:ascii="Trebuchet MS" w:hAnsi="Trebuchet MS"/>
          <w:color w:val="EC008C"/>
          <w:sz w:val="24"/>
          <w:szCs w:val="24"/>
        </w:rPr>
        <w:t xml:space="preserve">your involvement </w:t>
      </w:r>
      <w:r w:rsidR="54FAB547" w:rsidRPr="6C0EE704">
        <w:rPr>
          <w:rFonts w:ascii="Trebuchet MS" w:hAnsi="Trebuchet MS"/>
          <w:color w:val="EC008C"/>
          <w:sz w:val="24"/>
          <w:szCs w:val="24"/>
        </w:rPr>
        <w:t>with two</w:t>
      </w:r>
      <w:r w:rsidR="54FAB547" w:rsidRPr="6B9E5454">
        <w:rPr>
          <w:rFonts w:ascii="Trebuchet MS" w:hAnsi="Trebuchet MS"/>
          <w:color w:val="EC008C"/>
          <w:sz w:val="24"/>
          <w:szCs w:val="24"/>
        </w:rPr>
        <w:t xml:space="preserve"> large </w:t>
      </w:r>
      <w:r w:rsidR="54FAB547" w:rsidRPr="5C2063E7">
        <w:rPr>
          <w:rFonts w:ascii="Trebuchet MS" w:hAnsi="Trebuchet MS"/>
          <w:color w:val="EC008C"/>
          <w:sz w:val="24"/>
          <w:szCs w:val="24"/>
        </w:rPr>
        <w:t xml:space="preserve">projects </w:t>
      </w:r>
      <w:r w:rsidR="54FAB547" w:rsidRPr="63D07EA9">
        <w:rPr>
          <w:rFonts w:ascii="Trebuchet MS" w:hAnsi="Trebuchet MS"/>
          <w:color w:val="EC008C"/>
          <w:sz w:val="24"/>
          <w:szCs w:val="24"/>
        </w:rPr>
        <w:t>simultaneously?</w:t>
      </w:r>
      <w:r w:rsidRPr="63D07EA9">
        <w:rPr>
          <w:rFonts w:ascii="Trebuchet MS" w:hAnsi="Trebuchet MS"/>
          <w:color w:val="EC008C"/>
          <w:sz w:val="24"/>
          <w:szCs w:val="24"/>
        </w:rPr>
        <w:t xml:space="preserve"> </w:t>
      </w:r>
    </w:p>
    <w:p w14:paraId="56B6185F" w14:textId="77777777" w:rsidR="00915700" w:rsidRDefault="00915700" w:rsidP="002447C3">
      <w:pPr>
        <w:pStyle w:val="ListParagraph"/>
        <w:ind w:left="567"/>
        <w:rPr>
          <w:rFonts w:ascii="Trebuchet MS" w:hAnsi="Trebuchet MS"/>
          <w:color w:val="EC008C"/>
          <w:sz w:val="24"/>
          <w:szCs w:val="24"/>
        </w:rPr>
      </w:pPr>
    </w:p>
    <w:p w14:paraId="659B67BA" w14:textId="77777777" w:rsidR="00915700" w:rsidRDefault="00915700" w:rsidP="00A27E6C">
      <w:pPr>
        <w:pStyle w:val="ListParagraph"/>
        <w:spacing w:line="240" w:lineRule="auto"/>
        <w:ind w:left="567"/>
        <w:rPr>
          <w:rFonts w:ascii="Trebuchet MS" w:hAnsi="Trebuchet MS"/>
          <w:color w:val="EC008C"/>
          <w:sz w:val="24"/>
          <w:szCs w:val="24"/>
        </w:rPr>
      </w:pPr>
    </w:p>
    <w:p w14:paraId="5004E668" w14:textId="77777777" w:rsidR="00915700" w:rsidRPr="00A27E6C" w:rsidRDefault="00915700">
      <w:pPr>
        <w:pStyle w:val="ListParagraph"/>
        <w:numPr>
          <w:ilvl w:val="0"/>
          <w:numId w:val="3"/>
        </w:numPr>
        <w:spacing w:before="210" w:after="0" w:line="240" w:lineRule="auto"/>
        <w:ind w:left="567" w:hanging="567"/>
        <w:rPr>
          <w:rFonts w:ascii="Trebuchet MS" w:eastAsia="Trebuchet MS" w:hAnsi="Trebuchet MS" w:cs="Trebuchet MS"/>
          <w:color w:val="FA0099"/>
          <w:sz w:val="21"/>
          <w:szCs w:val="21"/>
        </w:rPr>
      </w:pPr>
      <w:r>
        <w:rPr>
          <w:rFonts w:ascii="Trebuchet MS" w:hAnsi="Trebuchet MS"/>
          <w:color w:val="002060"/>
          <w:sz w:val="24"/>
          <w:szCs w:val="24"/>
        </w:rPr>
        <w:t>Can partners be from outside of Wales?</w:t>
      </w:r>
    </w:p>
    <w:p w14:paraId="05D06821" w14:textId="4EB34FB0" w:rsidR="00915700" w:rsidRDefault="00915700" w:rsidP="00A27E6C">
      <w:pPr>
        <w:pStyle w:val="ListParagraph"/>
        <w:spacing w:before="210" w:after="0" w:line="240" w:lineRule="auto"/>
        <w:ind w:left="567"/>
        <w:rPr>
          <w:rFonts w:ascii="Trebuchet MS" w:eastAsia="Trebuchet MS" w:hAnsi="Trebuchet MS" w:cs="Trebuchet MS"/>
          <w:color w:val="FA0099"/>
          <w:sz w:val="21"/>
          <w:szCs w:val="21"/>
        </w:rPr>
      </w:pPr>
      <w:r w:rsidRPr="5A38ECB6">
        <w:rPr>
          <w:rFonts w:ascii="Trebuchet MS" w:hAnsi="Trebuchet MS"/>
          <w:color w:val="EC008C"/>
          <w:sz w:val="24"/>
          <w:szCs w:val="24"/>
        </w:rPr>
        <w:t xml:space="preserve">Answer: Partners can be based outside Wales, </w:t>
      </w:r>
      <w:r>
        <w:rPr>
          <w:rFonts w:ascii="Trebuchet MS" w:hAnsi="Trebuchet MS"/>
          <w:color w:val="EC008C"/>
          <w:sz w:val="24"/>
          <w:szCs w:val="24"/>
        </w:rPr>
        <w:t>t</w:t>
      </w:r>
      <w:r w:rsidRPr="5A38ECB6">
        <w:rPr>
          <w:rFonts w:ascii="Trebuchet MS" w:hAnsi="Trebuchet MS"/>
          <w:color w:val="EC008C"/>
          <w:sz w:val="24"/>
          <w:szCs w:val="24"/>
        </w:rPr>
        <w:t xml:space="preserve">hey need to </w:t>
      </w:r>
      <w:r>
        <w:rPr>
          <w:rFonts w:ascii="Trebuchet MS" w:hAnsi="Trebuchet MS"/>
          <w:color w:val="EC008C"/>
          <w:sz w:val="24"/>
          <w:szCs w:val="24"/>
        </w:rPr>
        <w:t xml:space="preserve">show they have experience working in </w:t>
      </w:r>
      <w:r w:rsidRPr="5A38ECB6">
        <w:rPr>
          <w:rFonts w:ascii="Trebuchet MS" w:hAnsi="Trebuchet MS"/>
          <w:color w:val="EC008C"/>
          <w:sz w:val="24"/>
          <w:szCs w:val="24"/>
        </w:rPr>
        <w:t>Wales and</w:t>
      </w:r>
      <w:r>
        <w:rPr>
          <w:rFonts w:ascii="Trebuchet MS" w:hAnsi="Trebuchet MS"/>
          <w:color w:val="EC008C"/>
          <w:sz w:val="24"/>
          <w:szCs w:val="24"/>
        </w:rPr>
        <w:t xml:space="preserve"> to</w:t>
      </w:r>
      <w:r w:rsidRPr="5A38ECB6">
        <w:rPr>
          <w:rFonts w:ascii="Trebuchet MS" w:hAnsi="Trebuchet MS"/>
          <w:color w:val="EC008C"/>
          <w:sz w:val="24"/>
          <w:szCs w:val="24"/>
        </w:rPr>
        <w:t xml:space="preserve"> </w:t>
      </w:r>
      <w:r w:rsidRPr="5A38ECB6">
        <w:rPr>
          <w:rFonts w:ascii="Trebuchet MS" w:eastAsia="Trebuchet MS" w:hAnsi="Trebuchet MS" w:cs="Trebuchet MS"/>
          <w:color w:val="EC008C"/>
          <w:sz w:val="24"/>
          <w:szCs w:val="24"/>
        </w:rPr>
        <w:t>operate in Wales.  Projects we fund will be delivered bilingually in English and Welsh.</w:t>
      </w:r>
      <w:r w:rsidR="00050DD0">
        <w:rPr>
          <w:rFonts w:ascii="Trebuchet MS" w:eastAsia="Trebuchet MS" w:hAnsi="Trebuchet MS" w:cs="Trebuchet MS"/>
          <w:color w:val="EC008C"/>
          <w:sz w:val="24"/>
          <w:szCs w:val="24"/>
        </w:rPr>
        <w:t xml:space="preserve"> There are examples were activities might be in England. For example</w:t>
      </w:r>
      <w:r w:rsidR="00F16271">
        <w:rPr>
          <w:rFonts w:ascii="Trebuchet MS" w:eastAsia="Trebuchet MS" w:hAnsi="Trebuchet MS" w:cs="Trebuchet MS"/>
          <w:color w:val="EC008C"/>
          <w:sz w:val="24"/>
          <w:szCs w:val="24"/>
        </w:rPr>
        <w:t xml:space="preserve">, </w:t>
      </w:r>
      <w:r w:rsidRPr="5A38ECB6">
        <w:rPr>
          <w:rFonts w:ascii="Trebuchet MS" w:eastAsia="Trebuchet MS" w:hAnsi="Trebuchet MS" w:cs="Trebuchet MS"/>
          <w:color w:val="FA0099"/>
          <w:sz w:val="24"/>
          <w:szCs w:val="24"/>
        </w:rPr>
        <w:t xml:space="preserve">a young person living near the border with England could have a work placement </w:t>
      </w:r>
      <w:r w:rsidR="00B713BA">
        <w:rPr>
          <w:rFonts w:ascii="Trebuchet MS" w:eastAsia="Trebuchet MS" w:hAnsi="Trebuchet MS" w:cs="Trebuchet MS"/>
          <w:color w:val="FA0099"/>
          <w:sz w:val="24"/>
          <w:szCs w:val="24"/>
        </w:rPr>
        <w:t xml:space="preserve">or have training </w:t>
      </w:r>
      <w:r w:rsidRPr="5A38ECB6">
        <w:rPr>
          <w:rFonts w:ascii="Trebuchet MS" w:eastAsia="Trebuchet MS" w:hAnsi="Trebuchet MS" w:cs="Trebuchet MS"/>
          <w:color w:val="FA0099"/>
          <w:sz w:val="24"/>
          <w:szCs w:val="24"/>
        </w:rPr>
        <w:t xml:space="preserve">in England providing </w:t>
      </w:r>
      <w:r>
        <w:rPr>
          <w:rFonts w:ascii="Trebuchet MS" w:eastAsia="Trebuchet MS" w:hAnsi="Trebuchet MS" w:cs="Trebuchet MS"/>
          <w:color w:val="FA0099"/>
          <w:sz w:val="24"/>
          <w:szCs w:val="24"/>
        </w:rPr>
        <w:t>they live</w:t>
      </w:r>
      <w:r w:rsidRPr="5A38ECB6">
        <w:rPr>
          <w:rFonts w:ascii="Trebuchet MS" w:eastAsia="Trebuchet MS" w:hAnsi="Trebuchet MS" w:cs="Trebuchet MS"/>
          <w:color w:val="FA0099"/>
          <w:sz w:val="24"/>
          <w:szCs w:val="24"/>
        </w:rPr>
        <w:t xml:space="preserve"> in Wales.</w:t>
      </w:r>
      <w:r w:rsidRPr="5A38ECB6">
        <w:rPr>
          <w:rFonts w:ascii="Trebuchet MS" w:eastAsia="Trebuchet MS" w:hAnsi="Trebuchet MS" w:cs="Trebuchet MS"/>
          <w:color w:val="FA0099"/>
          <w:sz w:val="21"/>
          <w:szCs w:val="21"/>
        </w:rPr>
        <w:t xml:space="preserve">  </w:t>
      </w:r>
    </w:p>
    <w:p w14:paraId="729F1E2C" w14:textId="77777777" w:rsidR="002447C3" w:rsidRDefault="002447C3" w:rsidP="002447C3">
      <w:pPr>
        <w:pStyle w:val="ListParagraph"/>
        <w:ind w:left="567"/>
        <w:rPr>
          <w:rFonts w:ascii="Trebuchet MS" w:hAnsi="Trebuchet MS"/>
          <w:color w:val="EC008C"/>
          <w:sz w:val="24"/>
          <w:szCs w:val="24"/>
        </w:rPr>
      </w:pPr>
    </w:p>
    <w:p w14:paraId="7F538005" w14:textId="77777777" w:rsidR="00AC6471" w:rsidRPr="00180CED" w:rsidRDefault="00AC6471" w:rsidP="00F53487">
      <w:pPr>
        <w:pStyle w:val="ListParagraph"/>
        <w:numPr>
          <w:ilvl w:val="0"/>
          <w:numId w:val="3"/>
        </w:numPr>
        <w:spacing w:after="0"/>
        <w:ind w:left="567" w:hanging="567"/>
        <w:rPr>
          <w:rFonts w:ascii="Trebuchet MS" w:hAnsi="Trebuchet MS"/>
          <w:color w:val="002060"/>
          <w:sz w:val="24"/>
          <w:szCs w:val="24"/>
        </w:rPr>
      </w:pPr>
      <w:r w:rsidRPr="00180CED">
        <w:rPr>
          <w:rFonts w:ascii="Trebuchet MS" w:hAnsi="Trebuchet MS"/>
          <w:color w:val="002060"/>
          <w:sz w:val="24"/>
          <w:szCs w:val="24"/>
        </w:rPr>
        <w:t>What type of agreements would be required with statutory organisations?</w:t>
      </w:r>
    </w:p>
    <w:p w14:paraId="1BADB227" w14:textId="1B31B055" w:rsidR="00F53487" w:rsidRDefault="005663AD" w:rsidP="00F53487">
      <w:pPr>
        <w:spacing w:after="0"/>
        <w:ind w:left="567"/>
        <w:rPr>
          <w:rFonts w:ascii="Trebuchet MS" w:hAnsi="Trebuchet MS"/>
          <w:color w:val="EC008C"/>
          <w:sz w:val="24"/>
          <w:szCs w:val="24"/>
        </w:rPr>
      </w:pPr>
      <w:r>
        <w:rPr>
          <w:rFonts w:ascii="Trebuchet MS" w:hAnsi="Trebuchet MS"/>
          <w:color w:val="EC008C"/>
          <w:sz w:val="24"/>
          <w:szCs w:val="24"/>
        </w:rPr>
        <w:t xml:space="preserve">Answer: </w:t>
      </w:r>
      <w:r w:rsidR="00F53487">
        <w:rPr>
          <w:rFonts w:ascii="Trebuchet MS" w:hAnsi="Trebuchet MS"/>
          <w:color w:val="EC008C"/>
          <w:sz w:val="24"/>
          <w:szCs w:val="24"/>
        </w:rPr>
        <w:t>We want to fund projects that</w:t>
      </w:r>
      <w:r w:rsidR="004F0700">
        <w:rPr>
          <w:rFonts w:ascii="Trebuchet MS" w:hAnsi="Trebuchet MS"/>
          <w:color w:val="EC008C"/>
          <w:sz w:val="24"/>
          <w:szCs w:val="24"/>
        </w:rPr>
        <w:t xml:space="preserve"> complement and</w:t>
      </w:r>
      <w:r w:rsidR="00F53487">
        <w:rPr>
          <w:rFonts w:ascii="Trebuchet MS" w:hAnsi="Trebuchet MS"/>
          <w:color w:val="EC008C"/>
          <w:sz w:val="24"/>
          <w:szCs w:val="24"/>
        </w:rPr>
        <w:t xml:space="preserve"> have made </w:t>
      </w:r>
      <w:r w:rsidR="002E4850">
        <w:rPr>
          <w:rFonts w:ascii="Trebuchet MS" w:hAnsi="Trebuchet MS"/>
          <w:color w:val="EC008C"/>
          <w:sz w:val="24"/>
          <w:szCs w:val="24"/>
        </w:rPr>
        <w:t xml:space="preserve">strong links with other </w:t>
      </w:r>
      <w:r w:rsidR="00516BDD">
        <w:rPr>
          <w:rFonts w:ascii="Trebuchet MS" w:hAnsi="Trebuchet MS"/>
          <w:color w:val="EC008C"/>
          <w:sz w:val="24"/>
          <w:szCs w:val="24"/>
        </w:rPr>
        <w:t xml:space="preserve">organisations </w:t>
      </w:r>
      <w:r w:rsidR="004F0700">
        <w:rPr>
          <w:rFonts w:ascii="Trebuchet MS" w:hAnsi="Trebuchet MS"/>
          <w:color w:val="EC008C"/>
          <w:sz w:val="24"/>
          <w:szCs w:val="24"/>
        </w:rPr>
        <w:t>and</w:t>
      </w:r>
      <w:r w:rsidR="00516BDD">
        <w:rPr>
          <w:rFonts w:ascii="Trebuchet MS" w:hAnsi="Trebuchet MS"/>
          <w:color w:val="EC008C"/>
          <w:sz w:val="24"/>
          <w:szCs w:val="24"/>
        </w:rPr>
        <w:t xml:space="preserve"> services</w:t>
      </w:r>
      <w:r w:rsidR="002E4850">
        <w:rPr>
          <w:rFonts w:ascii="Trebuchet MS" w:hAnsi="Trebuchet MS"/>
          <w:color w:val="EC008C"/>
          <w:sz w:val="24"/>
          <w:szCs w:val="24"/>
        </w:rPr>
        <w:t xml:space="preserve">.  </w:t>
      </w:r>
      <w:r>
        <w:rPr>
          <w:rFonts w:ascii="Trebuchet MS" w:hAnsi="Trebuchet MS"/>
          <w:color w:val="EC008C"/>
          <w:sz w:val="24"/>
          <w:szCs w:val="24"/>
        </w:rPr>
        <w:t xml:space="preserve">It is up to the </w:t>
      </w:r>
      <w:r w:rsidR="002E4850">
        <w:rPr>
          <w:rFonts w:ascii="Trebuchet MS" w:hAnsi="Trebuchet MS"/>
          <w:color w:val="EC008C"/>
          <w:sz w:val="24"/>
          <w:szCs w:val="24"/>
        </w:rPr>
        <w:t xml:space="preserve">partnership to decide on </w:t>
      </w:r>
      <w:r w:rsidR="00516BDD">
        <w:rPr>
          <w:rFonts w:ascii="Trebuchet MS" w:hAnsi="Trebuchet MS"/>
          <w:color w:val="EC008C"/>
          <w:sz w:val="24"/>
          <w:szCs w:val="24"/>
        </w:rPr>
        <w:t xml:space="preserve">the type of agreement </w:t>
      </w:r>
      <w:r w:rsidR="004F0700">
        <w:rPr>
          <w:rFonts w:ascii="Trebuchet MS" w:hAnsi="Trebuchet MS"/>
          <w:color w:val="EC008C"/>
          <w:sz w:val="24"/>
          <w:szCs w:val="24"/>
        </w:rPr>
        <w:t>required</w:t>
      </w:r>
      <w:r w:rsidR="00516BDD">
        <w:rPr>
          <w:rFonts w:ascii="Trebuchet MS" w:hAnsi="Trebuchet MS"/>
          <w:color w:val="EC008C"/>
          <w:sz w:val="24"/>
          <w:szCs w:val="24"/>
        </w:rPr>
        <w:t xml:space="preserve"> with statutory </w:t>
      </w:r>
      <w:r w:rsidR="00AA2399">
        <w:rPr>
          <w:rFonts w:ascii="Trebuchet MS" w:hAnsi="Trebuchet MS"/>
          <w:color w:val="EC008C"/>
          <w:sz w:val="24"/>
          <w:szCs w:val="24"/>
        </w:rPr>
        <w:t>organisation</w:t>
      </w:r>
      <w:r w:rsidR="00936813">
        <w:rPr>
          <w:rFonts w:ascii="Trebuchet MS" w:hAnsi="Trebuchet MS"/>
          <w:color w:val="EC008C"/>
          <w:sz w:val="24"/>
          <w:szCs w:val="24"/>
        </w:rPr>
        <w:t>s</w:t>
      </w:r>
      <w:r w:rsidR="00AA2399">
        <w:rPr>
          <w:rFonts w:ascii="Trebuchet MS" w:hAnsi="Trebuchet MS"/>
          <w:color w:val="EC008C"/>
          <w:sz w:val="24"/>
          <w:szCs w:val="24"/>
        </w:rPr>
        <w:t xml:space="preserve"> </w:t>
      </w:r>
      <w:r w:rsidR="00516BDD">
        <w:rPr>
          <w:rFonts w:ascii="Trebuchet MS" w:hAnsi="Trebuchet MS"/>
          <w:color w:val="EC008C"/>
          <w:sz w:val="24"/>
          <w:szCs w:val="24"/>
        </w:rPr>
        <w:t xml:space="preserve">and it may vary depending how important the relationship is to the project. </w:t>
      </w:r>
      <w:r w:rsidR="00AA2399">
        <w:rPr>
          <w:rFonts w:ascii="Trebuchet MS" w:hAnsi="Trebuchet MS"/>
          <w:color w:val="EC008C"/>
          <w:sz w:val="24"/>
          <w:szCs w:val="24"/>
        </w:rPr>
        <w:t>Our</w:t>
      </w:r>
      <w:r w:rsidR="00516BDD">
        <w:rPr>
          <w:rFonts w:ascii="Trebuchet MS" w:hAnsi="Trebuchet MS"/>
          <w:color w:val="EC008C"/>
          <w:sz w:val="24"/>
          <w:szCs w:val="24"/>
        </w:rPr>
        <w:t xml:space="preserve"> programme guidance provides a template partnership agreement for those organisations who are managing or helping to deliver a project.  In some cases it may be </w:t>
      </w:r>
      <w:r w:rsidR="00FF37BD">
        <w:rPr>
          <w:rFonts w:ascii="Trebuchet MS" w:hAnsi="Trebuchet MS"/>
          <w:color w:val="EC008C"/>
          <w:sz w:val="24"/>
          <w:szCs w:val="24"/>
        </w:rPr>
        <w:t xml:space="preserve">more appropriate to have a memorandum of understanding if the organisation is less involved in the project. </w:t>
      </w:r>
    </w:p>
    <w:p w14:paraId="54A53DEE" w14:textId="77777777" w:rsidR="00FC70FB" w:rsidRDefault="00FC70FB" w:rsidP="00F53487">
      <w:pPr>
        <w:spacing w:after="0"/>
        <w:ind w:left="567"/>
        <w:rPr>
          <w:rFonts w:ascii="Trebuchet MS" w:hAnsi="Trebuchet MS"/>
          <w:color w:val="EC008C"/>
          <w:sz w:val="24"/>
          <w:szCs w:val="24"/>
        </w:rPr>
      </w:pPr>
    </w:p>
    <w:p w14:paraId="1F93ACA9" w14:textId="2451B90B" w:rsidR="00AC6471" w:rsidRDefault="00FC70FB" w:rsidP="00FC70FB">
      <w:pPr>
        <w:spacing w:after="0"/>
        <w:rPr>
          <w:rFonts w:ascii="Trebuchet MS" w:hAnsi="Trebuchet MS"/>
          <w:b/>
          <w:bCs/>
          <w:color w:val="002060"/>
          <w:sz w:val="28"/>
          <w:szCs w:val="28"/>
        </w:rPr>
      </w:pPr>
      <w:r w:rsidRPr="00EB0CA6">
        <w:rPr>
          <w:rFonts w:ascii="Trebuchet MS" w:hAnsi="Trebuchet MS"/>
          <w:b/>
          <w:bCs/>
          <w:color w:val="002060"/>
          <w:sz w:val="28"/>
          <w:szCs w:val="28"/>
        </w:rPr>
        <w:t>Lead Organisations</w:t>
      </w:r>
      <w:r w:rsidR="00324349" w:rsidRPr="00EB0CA6">
        <w:rPr>
          <w:rFonts w:ascii="Trebuchet MS" w:hAnsi="Trebuchet MS"/>
          <w:b/>
          <w:bCs/>
          <w:color w:val="002060"/>
          <w:sz w:val="28"/>
          <w:szCs w:val="28"/>
        </w:rPr>
        <w:t xml:space="preserve"> </w:t>
      </w:r>
    </w:p>
    <w:p w14:paraId="17DD52CB" w14:textId="77777777" w:rsidR="00915700" w:rsidRPr="007106A1" w:rsidRDefault="00915700" w:rsidP="00915700">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 xml:space="preserve">Can the public or </w:t>
      </w:r>
      <w:r>
        <w:rPr>
          <w:rFonts w:ascii="Trebuchet MS" w:hAnsi="Trebuchet MS"/>
          <w:color w:val="002060"/>
          <w:sz w:val="24"/>
          <w:szCs w:val="24"/>
        </w:rPr>
        <w:t>private</w:t>
      </w:r>
      <w:r w:rsidRPr="007106A1">
        <w:rPr>
          <w:rFonts w:ascii="Trebuchet MS" w:hAnsi="Trebuchet MS"/>
          <w:color w:val="002060"/>
          <w:sz w:val="24"/>
          <w:szCs w:val="24"/>
        </w:rPr>
        <w:t xml:space="preserve"> sector be partners and how involved can they be?</w:t>
      </w:r>
    </w:p>
    <w:p w14:paraId="20BDE6AD" w14:textId="77777777" w:rsidR="00915700" w:rsidRPr="007106A1" w:rsidRDefault="00915700" w:rsidP="00915700">
      <w:pPr>
        <w:pStyle w:val="ListParagraph"/>
        <w:ind w:left="567"/>
        <w:rPr>
          <w:rFonts w:ascii="Trebuchet MS" w:hAnsi="Trebuchet MS"/>
          <w:color w:val="EC008C"/>
          <w:sz w:val="24"/>
          <w:szCs w:val="24"/>
        </w:rPr>
      </w:pPr>
      <w:r w:rsidRPr="007106A1">
        <w:rPr>
          <w:rFonts w:ascii="Trebuchet MS" w:hAnsi="Trebuchet MS"/>
          <w:color w:val="EC008C"/>
          <w:sz w:val="24"/>
          <w:szCs w:val="24"/>
        </w:rPr>
        <w:t xml:space="preserve">Answer: We welcome partnerships which </w:t>
      </w:r>
      <w:r w:rsidRPr="7656B476">
        <w:rPr>
          <w:rFonts w:ascii="Trebuchet MS" w:hAnsi="Trebuchet MS"/>
          <w:color w:val="EC008C"/>
          <w:sz w:val="24"/>
          <w:szCs w:val="24"/>
        </w:rPr>
        <w:t>include</w:t>
      </w:r>
      <w:r w:rsidRPr="007106A1">
        <w:rPr>
          <w:rFonts w:ascii="Trebuchet MS" w:hAnsi="Trebuchet MS"/>
          <w:color w:val="EC008C"/>
          <w:sz w:val="24"/>
          <w:szCs w:val="24"/>
        </w:rPr>
        <w:t xml:space="preserve"> all sectors</w:t>
      </w:r>
      <w:r w:rsidRPr="12AA80D3">
        <w:rPr>
          <w:rFonts w:ascii="Trebuchet MS" w:hAnsi="Trebuchet MS"/>
          <w:color w:val="EC008C"/>
          <w:sz w:val="24"/>
          <w:szCs w:val="24"/>
        </w:rPr>
        <w:t>,</w:t>
      </w:r>
      <w:r w:rsidRPr="007106A1">
        <w:rPr>
          <w:rFonts w:ascii="Trebuchet MS" w:hAnsi="Trebuchet MS"/>
          <w:color w:val="EC008C"/>
          <w:sz w:val="24"/>
          <w:szCs w:val="24"/>
        </w:rPr>
        <w:t xml:space="preserve"> and </w:t>
      </w:r>
      <w:r w:rsidRPr="5451F6C4">
        <w:rPr>
          <w:rFonts w:ascii="Trebuchet MS" w:hAnsi="Trebuchet MS"/>
          <w:color w:val="EC008C"/>
          <w:sz w:val="24"/>
          <w:szCs w:val="24"/>
        </w:rPr>
        <w:t>any organisation which is</w:t>
      </w:r>
      <w:r w:rsidRPr="7656B476">
        <w:rPr>
          <w:rFonts w:ascii="Trebuchet MS" w:hAnsi="Trebuchet MS"/>
          <w:color w:val="EC008C"/>
          <w:sz w:val="24"/>
          <w:szCs w:val="24"/>
        </w:rPr>
        <w:t xml:space="preserve"> classed as </w:t>
      </w:r>
      <w:r w:rsidRPr="314E58C9">
        <w:rPr>
          <w:rFonts w:ascii="Trebuchet MS" w:hAnsi="Trebuchet MS"/>
          <w:color w:val="EC008C"/>
          <w:sz w:val="24"/>
          <w:szCs w:val="24"/>
        </w:rPr>
        <w:t>third sector</w:t>
      </w:r>
      <w:r w:rsidRPr="007106A1">
        <w:rPr>
          <w:rFonts w:ascii="Trebuchet MS" w:hAnsi="Trebuchet MS"/>
          <w:color w:val="EC008C"/>
          <w:sz w:val="24"/>
          <w:szCs w:val="24"/>
        </w:rPr>
        <w:t xml:space="preserve"> can be the lead partner.  </w:t>
      </w:r>
    </w:p>
    <w:p w14:paraId="304745C7" w14:textId="77777777" w:rsidR="00915700" w:rsidRPr="007106A1" w:rsidRDefault="00915700" w:rsidP="00915700">
      <w:pPr>
        <w:pStyle w:val="ListParagraph"/>
        <w:ind w:left="0"/>
        <w:rPr>
          <w:rFonts w:ascii="Trebuchet MS" w:hAnsi="Trebuchet MS"/>
          <w:sz w:val="24"/>
          <w:szCs w:val="24"/>
        </w:rPr>
      </w:pPr>
    </w:p>
    <w:p w14:paraId="394CAF59" w14:textId="77777777" w:rsidR="00915700" w:rsidRPr="007106A1" w:rsidRDefault="00915700" w:rsidP="00915700">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 xml:space="preserve">Can a college be a lead </w:t>
      </w:r>
      <w:r>
        <w:rPr>
          <w:rFonts w:ascii="Trebuchet MS" w:hAnsi="Trebuchet MS"/>
          <w:color w:val="002060"/>
          <w:sz w:val="24"/>
          <w:szCs w:val="24"/>
        </w:rPr>
        <w:t>partner?</w:t>
      </w:r>
    </w:p>
    <w:p w14:paraId="4DEFAAD2" w14:textId="77777777" w:rsidR="00915700" w:rsidRDefault="00915700" w:rsidP="00915700">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It depends on the </w:t>
      </w:r>
      <w:r>
        <w:rPr>
          <w:rFonts w:ascii="Trebuchet MS" w:hAnsi="Trebuchet MS"/>
          <w:color w:val="EC008C"/>
          <w:sz w:val="24"/>
          <w:szCs w:val="24"/>
        </w:rPr>
        <w:t>c</w:t>
      </w:r>
      <w:r w:rsidRPr="007106A1">
        <w:rPr>
          <w:rFonts w:ascii="Trebuchet MS" w:hAnsi="Trebuchet MS"/>
          <w:color w:val="EC008C"/>
          <w:sz w:val="24"/>
          <w:szCs w:val="24"/>
        </w:rPr>
        <w:t>ollege’s legal status</w:t>
      </w:r>
      <w:r>
        <w:rPr>
          <w:rFonts w:ascii="Trebuchet MS" w:hAnsi="Trebuchet MS"/>
          <w:color w:val="EC008C"/>
          <w:sz w:val="24"/>
          <w:szCs w:val="24"/>
        </w:rPr>
        <w:t xml:space="preserve"> as the lead organisation needs to have a legal status which is classed as third sector</w:t>
      </w:r>
      <w:r w:rsidRPr="007106A1">
        <w:rPr>
          <w:rFonts w:ascii="Trebuchet MS" w:hAnsi="Trebuchet MS"/>
          <w:color w:val="EC008C"/>
          <w:sz w:val="24"/>
          <w:szCs w:val="24"/>
        </w:rPr>
        <w:t>.  Some colleges are exempt charities which are classed as third sector and therefore they would be eligible.  Please do talk to us if you have a particular concern</w:t>
      </w:r>
      <w:r>
        <w:rPr>
          <w:rFonts w:ascii="Trebuchet MS" w:hAnsi="Trebuchet MS"/>
          <w:color w:val="EC008C"/>
          <w:sz w:val="24"/>
          <w:szCs w:val="24"/>
        </w:rPr>
        <w:t>.</w:t>
      </w:r>
    </w:p>
    <w:p w14:paraId="06202EB8" w14:textId="77777777" w:rsidR="59F68678" w:rsidRDefault="59F68678" w:rsidP="00915700">
      <w:pPr>
        <w:spacing w:after="0"/>
        <w:ind w:left="567"/>
        <w:rPr>
          <w:rFonts w:ascii="Trebuchet MS" w:hAnsi="Trebuchet MS"/>
          <w:color w:val="EC008C"/>
          <w:sz w:val="24"/>
          <w:szCs w:val="24"/>
        </w:rPr>
      </w:pPr>
    </w:p>
    <w:p w14:paraId="3FA13CEA" w14:textId="2905C38D" w:rsidR="00A570AF" w:rsidRPr="007106A1" w:rsidRDefault="00A570AF" w:rsidP="00FE5EF9">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Does the lead organisation have to have a specific amount of turnover?</w:t>
      </w:r>
    </w:p>
    <w:p w14:paraId="27AAA038" w14:textId="7D76C26A" w:rsidR="00A570AF" w:rsidRDefault="00A570AF" w:rsidP="00FE5EF9">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0B690E">
        <w:rPr>
          <w:rFonts w:ascii="Trebuchet MS" w:hAnsi="Trebuchet MS"/>
          <w:color w:val="EC008C"/>
          <w:sz w:val="24"/>
          <w:szCs w:val="24"/>
        </w:rPr>
        <w:t>W</w:t>
      </w:r>
      <w:r w:rsidRPr="007106A1">
        <w:rPr>
          <w:rFonts w:ascii="Trebuchet MS" w:hAnsi="Trebuchet MS"/>
          <w:color w:val="EC008C"/>
          <w:sz w:val="24"/>
          <w:szCs w:val="24"/>
        </w:rPr>
        <w:t xml:space="preserve">e will be looking for the organisation to have the capacity to deal with </w:t>
      </w:r>
      <w:r>
        <w:rPr>
          <w:rFonts w:ascii="Trebuchet MS" w:hAnsi="Trebuchet MS"/>
          <w:color w:val="EC008C"/>
          <w:sz w:val="24"/>
          <w:szCs w:val="24"/>
        </w:rPr>
        <w:t xml:space="preserve">the project </w:t>
      </w:r>
      <w:r w:rsidR="00915700">
        <w:rPr>
          <w:rFonts w:ascii="Trebuchet MS" w:hAnsi="Trebuchet MS"/>
          <w:color w:val="EC008C"/>
          <w:sz w:val="24"/>
          <w:szCs w:val="24"/>
        </w:rPr>
        <w:t>proposed,</w:t>
      </w:r>
      <w:r>
        <w:rPr>
          <w:rFonts w:ascii="Trebuchet MS" w:hAnsi="Trebuchet MS"/>
          <w:color w:val="EC008C"/>
          <w:sz w:val="24"/>
          <w:szCs w:val="24"/>
        </w:rPr>
        <w:t xml:space="preserve"> and their turnover is a factor we will consider</w:t>
      </w:r>
      <w:r w:rsidRPr="007106A1">
        <w:rPr>
          <w:rFonts w:ascii="Trebuchet MS" w:hAnsi="Trebuchet MS"/>
          <w:color w:val="EC008C"/>
          <w:sz w:val="24"/>
          <w:szCs w:val="24"/>
        </w:rPr>
        <w:t>.  Please pre-empt our questions around this by identifying what existing and future processes you have in place which will satisfy any potential concern that you think we may have.</w:t>
      </w:r>
    </w:p>
    <w:p w14:paraId="0B5C1C95" w14:textId="77777777" w:rsidR="00FE5EF9" w:rsidRPr="007106A1" w:rsidRDefault="00FE5EF9" w:rsidP="00FE5EF9">
      <w:pPr>
        <w:spacing w:after="0"/>
        <w:ind w:left="567"/>
        <w:rPr>
          <w:rFonts w:ascii="Trebuchet MS" w:hAnsi="Trebuchet MS"/>
          <w:color w:val="EC008C"/>
          <w:sz w:val="24"/>
          <w:szCs w:val="24"/>
        </w:rPr>
      </w:pPr>
    </w:p>
    <w:p w14:paraId="7CC6A62E" w14:textId="7478D1BC" w:rsidR="00D0061C" w:rsidRDefault="00D0061C" w:rsidP="00FE5EF9">
      <w:pPr>
        <w:pStyle w:val="ListParagraph"/>
        <w:numPr>
          <w:ilvl w:val="0"/>
          <w:numId w:val="3"/>
        </w:numPr>
        <w:spacing w:after="0"/>
        <w:ind w:left="567" w:hanging="567"/>
        <w:rPr>
          <w:rFonts w:ascii="Trebuchet MS" w:hAnsi="Trebuchet MS"/>
          <w:color w:val="002060"/>
          <w:sz w:val="24"/>
          <w:szCs w:val="24"/>
        </w:rPr>
      </w:pPr>
      <w:r>
        <w:rPr>
          <w:rFonts w:ascii="Trebuchet MS" w:hAnsi="Trebuchet MS"/>
          <w:color w:val="002060"/>
          <w:sz w:val="24"/>
          <w:szCs w:val="24"/>
        </w:rPr>
        <w:t>Does the lead organisation need to have expertise in all areas?</w:t>
      </w:r>
    </w:p>
    <w:p w14:paraId="61AAF707" w14:textId="3B34B7FD" w:rsidR="00D0061C" w:rsidRDefault="00D0061C" w:rsidP="00D0061C">
      <w:pPr>
        <w:pStyle w:val="ListParagraph"/>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BF6E18">
        <w:rPr>
          <w:rFonts w:ascii="Trebuchet MS" w:hAnsi="Trebuchet MS"/>
          <w:color w:val="EC008C"/>
          <w:sz w:val="24"/>
          <w:szCs w:val="24"/>
        </w:rPr>
        <w:t>W</w:t>
      </w:r>
      <w:r>
        <w:rPr>
          <w:rFonts w:ascii="Trebuchet MS" w:hAnsi="Trebuchet MS"/>
          <w:color w:val="EC008C"/>
          <w:sz w:val="24"/>
          <w:szCs w:val="24"/>
        </w:rPr>
        <w:t>e do n</w:t>
      </w:r>
      <w:r w:rsidR="00BF6E18">
        <w:rPr>
          <w:rFonts w:ascii="Trebuchet MS" w:hAnsi="Trebuchet MS"/>
          <w:color w:val="EC008C"/>
          <w:sz w:val="24"/>
          <w:szCs w:val="24"/>
        </w:rPr>
        <w:t>ot expect the lead organisation to have expertise in all areas</w:t>
      </w:r>
      <w:r w:rsidR="2DB13061" w:rsidRPr="02B9D447">
        <w:rPr>
          <w:rFonts w:ascii="Trebuchet MS" w:hAnsi="Trebuchet MS"/>
          <w:color w:val="EC008C"/>
          <w:sz w:val="24"/>
          <w:szCs w:val="24"/>
        </w:rPr>
        <w:t>, we</w:t>
      </w:r>
      <w:r w:rsidR="2DB13061" w:rsidRPr="1309B5AA">
        <w:rPr>
          <w:rFonts w:ascii="Trebuchet MS" w:hAnsi="Trebuchet MS"/>
          <w:color w:val="EC008C"/>
          <w:sz w:val="24"/>
          <w:szCs w:val="24"/>
        </w:rPr>
        <w:t xml:space="preserve"> do expect them to be </w:t>
      </w:r>
      <w:r w:rsidR="2DB13061" w:rsidRPr="115E0B38">
        <w:rPr>
          <w:rFonts w:ascii="Trebuchet MS" w:hAnsi="Trebuchet MS"/>
          <w:color w:val="EC008C"/>
          <w:sz w:val="24"/>
          <w:szCs w:val="24"/>
        </w:rPr>
        <w:t xml:space="preserve">working with enough </w:t>
      </w:r>
      <w:r w:rsidR="2DB13061" w:rsidRPr="08FF5743">
        <w:rPr>
          <w:rFonts w:ascii="Trebuchet MS" w:hAnsi="Trebuchet MS"/>
          <w:color w:val="EC008C"/>
          <w:sz w:val="24"/>
          <w:szCs w:val="24"/>
        </w:rPr>
        <w:t xml:space="preserve">partners to be able to </w:t>
      </w:r>
      <w:r w:rsidR="2DB13061" w:rsidRPr="40D6BCC8">
        <w:rPr>
          <w:rFonts w:ascii="Trebuchet MS" w:hAnsi="Trebuchet MS"/>
          <w:color w:val="EC008C"/>
          <w:sz w:val="24"/>
          <w:szCs w:val="24"/>
        </w:rPr>
        <w:t>show expertise</w:t>
      </w:r>
      <w:r w:rsidR="2DB13061" w:rsidRPr="2C0C765B">
        <w:rPr>
          <w:rFonts w:ascii="Trebuchet MS" w:hAnsi="Trebuchet MS"/>
          <w:color w:val="EC008C"/>
          <w:sz w:val="24"/>
          <w:szCs w:val="24"/>
        </w:rPr>
        <w:t xml:space="preserve"> across the relevant</w:t>
      </w:r>
      <w:r w:rsidR="2DB13061" w:rsidRPr="78D55E53">
        <w:rPr>
          <w:rFonts w:ascii="Trebuchet MS" w:hAnsi="Trebuchet MS"/>
          <w:color w:val="EC008C"/>
          <w:sz w:val="24"/>
          <w:szCs w:val="24"/>
        </w:rPr>
        <w:t xml:space="preserve"> areas </w:t>
      </w:r>
      <w:r w:rsidR="2DB13061" w:rsidRPr="4BE51CDA">
        <w:rPr>
          <w:rFonts w:ascii="Trebuchet MS" w:hAnsi="Trebuchet MS"/>
          <w:color w:val="EC008C"/>
          <w:sz w:val="24"/>
          <w:szCs w:val="24"/>
        </w:rPr>
        <w:t>from that project</w:t>
      </w:r>
      <w:r w:rsidR="00BF6E18" w:rsidRPr="4BE51CDA">
        <w:rPr>
          <w:rFonts w:ascii="Trebuchet MS" w:hAnsi="Trebuchet MS"/>
          <w:color w:val="EC008C"/>
          <w:sz w:val="24"/>
          <w:szCs w:val="24"/>
        </w:rPr>
        <w:t>.</w:t>
      </w:r>
      <w:r w:rsidR="00BF6E18">
        <w:rPr>
          <w:rFonts w:ascii="Trebuchet MS" w:hAnsi="Trebuchet MS"/>
          <w:color w:val="EC008C"/>
          <w:sz w:val="24"/>
          <w:szCs w:val="24"/>
        </w:rPr>
        <w:t xml:space="preserve">  This is why we encouraging partnership working. </w:t>
      </w:r>
    </w:p>
    <w:p w14:paraId="4B6A30B8" w14:textId="0BEDE390" w:rsidR="00D0061C" w:rsidRDefault="00D0061C" w:rsidP="6655817A">
      <w:pPr>
        <w:pStyle w:val="ListParagraph"/>
        <w:spacing w:after="0"/>
        <w:ind w:left="0"/>
        <w:rPr>
          <w:rFonts w:ascii="Trebuchet MS" w:hAnsi="Trebuchet MS"/>
          <w:b/>
          <w:bCs/>
          <w:color w:val="002060"/>
          <w:sz w:val="24"/>
          <w:szCs w:val="24"/>
        </w:rPr>
      </w:pPr>
    </w:p>
    <w:p w14:paraId="6345F0DE" w14:textId="31E0E791" w:rsidR="23F0FB6B" w:rsidRPr="00C0286A" w:rsidRDefault="23F0FB6B" w:rsidP="6D547258">
      <w:pPr>
        <w:pStyle w:val="ListParagraph"/>
        <w:spacing w:after="0"/>
        <w:ind w:left="0"/>
        <w:rPr>
          <w:rFonts w:ascii="Trebuchet MS" w:hAnsi="Trebuchet MS"/>
          <w:b/>
          <w:bCs/>
          <w:color w:val="002060"/>
          <w:sz w:val="28"/>
          <w:szCs w:val="28"/>
        </w:rPr>
      </w:pPr>
      <w:r w:rsidRPr="00C0286A">
        <w:rPr>
          <w:rFonts w:ascii="Trebuchet MS" w:hAnsi="Trebuchet MS"/>
          <w:b/>
          <w:bCs/>
          <w:color w:val="002060"/>
          <w:sz w:val="28"/>
          <w:szCs w:val="28"/>
        </w:rPr>
        <w:t>National projects</w:t>
      </w:r>
    </w:p>
    <w:p w14:paraId="4AE19C91" w14:textId="6BE23F80" w:rsidR="00B0477B" w:rsidRPr="00F81615" w:rsidRDefault="00E2694D" w:rsidP="00FE5EF9">
      <w:pPr>
        <w:pStyle w:val="ListParagraph"/>
        <w:numPr>
          <w:ilvl w:val="0"/>
          <w:numId w:val="3"/>
        </w:numPr>
        <w:spacing w:after="0"/>
        <w:ind w:left="567" w:hanging="567"/>
        <w:rPr>
          <w:rFonts w:ascii="Trebuchet MS" w:hAnsi="Trebuchet MS"/>
          <w:color w:val="002060"/>
          <w:sz w:val="24"/>
          <w:szCs w:val="24"/>
        </w:rPr>
      </w:pPr>
      <w:r w:rsidRPr="00F81615">
        <w:rPr>
          <w:rFonts w:ascii="Trebuchet MS" w:hAnsi="Trebuchet MS"/>
          <w:color w:val="002060"/>
          <w:sz w:val="24"/>
          <w:szCs w:val="24"/>
        </w:rPr>
        <w:t>Can our project be a national project?</w:t>
      </w:r>
      <w:r w:rsidR="57DCC15D" w:rsidRPr="00F81615">
        <w:rPr>
          <w:rFonts w:ascii="Trebuchet MS" w:hAnsi="Trebuchet MS"/>
          <w:color w:val="002060"/>
          <w:sz w:val="24"/>
          <w:szCs w:val="24"/>
        </w:rPr>
        <w:t xml:space="preserve"> </w:t>
      </w:r>
    </w:p>
    <w:p w14:paraId="76F06C11" w14:textId="7F9B18E3" w:rsidR="006B7A3F" w:rsidRDefault="00D11CE7" w:rsidP="006B7A3F">
      <w:pPr>
        <w:pStyle w:val="ListParagraph"/>
        <w:spacing w:after="0"/>
        <w:ind w:left="567"/>
        <w:rPr>
          <w:rFonts w:ascii="Trebuchet MS" w:hAnsi="Trebuchet MS"/>
          <w:color w:val="FA0088"/>
          <w:sz w:val="24"/>
          <w:szCs w:val="24"/>
          <w:u w:val="single"/>
        </w:rPr>
      </w:pPr>
      <w:r w:rsidRPr="00D11CE7">
        <w:rPr>
          <w:rFonts w:ascii="Trebuchet MS" w:hAnsi="Trebuchet MS"/>
          <w:color w:val="FA0088"/>
          <w:sz w:val="24"/>
          <w:szCs w:val="24"/>
        </w:rPr>
        <w:t>Answer : Applicants should have the intention to work regionally and not nationally.  We are aiming for a small number of high-quality, regional, projects that collectively cover key areas of Wal</w:t>
      </w:r>
      <w:r>
        <w:rPr>
          <w:rFonts w:ascii="Trebuchet MS" w:hAnsi="Trebuchet MS"/>
          <w:color w:val="FA0088"/>
          <w:sz w:val="24"/>
          <w:szCs w:val="24"/>
        </w:rPr>
        <w:t>es.  The best applications will demonstrate</w:t>
      </w:r>
      <w:r w:rsidRPr="00D11CE7">
        <w:rPr>
          <w:rFonts w:ascii="Trebuchet MS" w:hAnsi="Trebuchet MS"/>
          <w:color w:val="FA0088"/>
          <w:sz w:val="24"/>
          <w:szCs w:val="24"/>
        </w:rPr>
        <w:t xml:space="preserve"> strong connections with communities</w:t>
      </w:r>
      <w:r>
        <w:rPr>
          <w:rFonts w:ascii="Trebuchet MS" w:hAnsi="Trebuchet MS"/>
          <w:color w:val="FA0088"/>
          <w:sz w:val="24"/>
          <w:szCs w:val="24"/>
        </w:rPr>
        <w:t>, w</w:t>
      </w:r>
      <w:r w:rsidRPr="00D11CE7">
        <w:rPr>
          <w:rFonts w:ascii="Trebuchet MS" w:hAnsi="Trebuchet MS"/>
          <w:color w:val="FA0088"/>
          <w:sz w:val="24"/>
          <w:szCs w:val="24"/>
        </w:rPr>
        <w:t xml:space="preserve">e </w:t>
      </w:r>
      <w:r w:rsidR="00B83C3D">
        <w:rPr>
          <w:rFonts w:ascii="Trebuchet MS" w:hAnsi="Trebuchet MS"/>
          <w:color w:val="FA0088"/>
          <w:sz w:val="24"/>
          <w:szCs w:val="24"/>
        </w:rPr>
        <w:t xml:space="preserve">know </w:t>
      </w:r>
      <w:r w:rsidRPr="00D11CE7">
        <w:rPr>
          <w:rFonts w:ascii="Trebuchet MS" w:hAnsi="Trebuchet MS"/>
          <w:color w:val="FA0088"/>
          <w:sz w:val="24"/>
          <w:szCs w:val="24"/>
        </w:rPr>
        <w:t xml:space="preserve">young people </w:t>
      </w:r>
      <w:r w:rsidR="00B83C3D">
        <w:rPr>
          <w:rFonts w:ascii="Trebuchet MS" w:hAnsi="Trebuchet MS"/>
          <w:color w:val="FA0088"/>
          <w:sz w:val="24"/>
          <w:szCs w:val="24"/>
        </w:rPr>
        <w:t>are more likely to</w:t>
      </w:r>
      <w:r w:rsidRPr="00D11CE7">
        <w:rPr>
          <w:rFonts w:ascii="Trebuchet MS" w:hAnsi="Trebuchet MS"/>
          <w:color w:val="FA0088"/>
          <w:sz w:val="24"/>
          <w:szCs w:val="24"/>
        </w:rPr>
        <w:t xml:space="preserve"> engage if they know and trust the organisations involved. We are looking for projects </w:t>
      </w:r>
      <w:r w:rsidR="00DE26B0">
        <w:rPr>
          <w:rFonts w:ascii="Trebuchet MS" w:hAnsi="Trebuchet MS"/>
          <w:color w:val="FA0088"/>
          <w:sz w:val="24"/>
          <w:szCs w:val="24"/>
        </w:rPr>
        <w:t>w</w:t>
      </w:r>
      <w:r w:rsidR="00B12248">
        <w:rPr>
          <w:rFonts w:ascii="Trebuchet MS" w:hAnsi="Trebuchet MS"/>
          <w:color w:val="FA0088"/>
          <w:sz w:val="24"/>
          <w:szCs w:val="24"/>
        </w:rPr>
        <w:t>ho can demonstrate clear</w:t>
      </w:r>
      <w:r w:rsidRPr="00D11CE7">
        <w:rPr>
          <w:rFonts w:ascii="Trebuchet MS" w:hAnsi="Trebuchet MS"/>
          <w:color w:val="FA0088"/>
          <w:sz w:val="24"/>
          <w:szCs w:val="24"/>
        </w:rPr>
        <w:t xml:space="preserve"> links </w:t>
      </w:r>
      <w:r w:rsidR="00B12248">
        <w:rPr>
          <w:rFonts w:ascii="Trebuchet MS" w:hAnsi="Trebuchet MS"/>
          <w:color w:val="FA0088"/>
          <w:sz w:val="24"/>
          <w:szCs w:val="24"/>
        </w:rPr>
        <w:t xml:space="preserve">with </w:t>
      </w:r>
      <w:r w:rsidRPr="00D11CE7">
        <w:rPr>
          <w:rFonts w:ascii="Trebuchet MS" w:hAnsi="Trebuchet MS"/>
          <w:color w:val="FA0088"/>
          <w:sz w:val="24"/>
          <w:szCs w:val="24"/>
        </w:rPr>
        <w:t>young p</w:t>
      </w:r>
      <w:r w:rsidR="00B12248">
        <w:rPr>
          <w:rFonts w:ascii="Trebuchet MS" w:hAnsi="Trebuchet MS"/>
          <w:color w:val="FA0088"/>
          <w:sz w:val="24"/>
          <w:szCs w:val="24"/>
        </w:rPr>
        <w:t>eople</w:t>
      </w:r>
      <w:r w:rsidRPr="00D11CE7">
        <w:rPr>
          <w:rFonts w:ascii="Trebuchet MS" w:hAnsi="Trebuchet MS"/>
          <w:color w:val="FA0088"/>
          <w:sz w:val="24"/>
          <w:szCs w:val="24"/>
        </w:rPr>
        <w:t xml:space="preserve"> and connect them to</w:t>
      </w:r>
      <w:r w:rsidR="00B12248">
        <w:rPr>
          <w:rFonts w:ascii="Trebuchet MS" w:hAnsi="Trebuchet MS"/>
          <w:color w:val="FA0088"/>
          <w:sz w:val="24"/>
          <w:szCs w:val="24"/>
        </w:rPr>
        <w:t>:</w:t>
      </w:r>
      <w:r w:rsidRPr="00D11CE7">
        <w:rPr>
          <w:rFonts w:ascii="Trebuchet MS" w:hAnsi="Trebuchet MS"/>
          <w:color w:val="FA0088"/>
          <w:sz w:val="24"/>
          <w:szCs w:val="24"/>
        </w:rPr>
        <w:t xml:space="preserve"> other local services, employers and educators. Our funding is limited to around £3million per project and this is likely to limit the breadth of a project.  A national bid</w:t>
      </w:r>
      <w:r w:rsidR="00B12248">
        <w:rPr>
          <w:rFonts w:ascii="Trebuchet MS" w:hAnsi="Trebuchet MS"/>
          <w:color w:val="FA0088"/>
          <w:sz w:val="24"/>
          <w:szCs w:val="24"/>
        </w:rPr>
        <w:t xml:space="preserve"> would</w:t>
      </w:r>
      <w:r w:rsidRPr="00D11CE7">
        <w:rPr>
          <w:rFonts w:ascii="Trebuchet MS" w:hAnsi="Trebuchet MS"/>
          <w:color w:val="FA0088"/>
          <w:sz w:val="24"/>
          <w:szCs w:val="24"/>
        </w:rPr>
        <w:t xml:space="preserve"> create potential to duplicate with others applying regionally. If you a</w:t>
      </w:r>
      <w:r w:rsidR="00B12248">
        <w:rPr>
          <w:rFonts w:ascii="Trebuchet MS" w:hAnsi="Trebuchet MS"/>
          <w:color w:val="FA0088"/>
          <w:sz w:val="24"/>
          <w:szCs w:val="24"/>
        </w:rPr>
        <w:t>re</w:t>
      </w:r>
      <w:r w:rsidR="00D55452">
        <w:rPr>
          <w:rFonts w:ascii="Trebuchet MS" w:hAnsi="Trebuchet MS"/>
          <w:color w:val="FA0088"/>
          <w:sz w:val="24"/>
          <w:szCs w:val="24"/>
        </w:rPr>
        <w:t>,</w:t>
      </w:r>
      <w:r w:rsidR="00B12248">
        <w:rPr>
          <w:rFonts w:ascii="Trebuchet MS" w:hAnsi="Trebuchet MS"/>
          <w:color w:val="FA0088"/>
          <w:sz w:val="24"/>
          <w:szCs w:val="24"/>
        </w:rPr>
        <w:t xml:space="preserve"> nevertheless</w:t>
      </w:r>
      <w:r w:rsidR="00D55452">
        <w:rPr>
          <w:rFonts w:ascii="Trebuchet MS" w:hAnsi="Trebuchet MS"/>
          <w:color w:val="FA0088"/>
          <w:sz w:val="24"/>
          <w:szCs w:val="24"/>
        </w:rPr>
        <w:t>,</w:t>
      </w:r>
      <w:r w:rsidRPr="00D11CE7">
        <w:rPr>
          <w:rFonts w:ascii="Trebuchet MS" w:hAnsi="Trebuchet MS"/>
          <w:color w:val="FA0088"/>
          <w:sz w:val="24"/>
          <w:szCs w:val="24"/>
        </w:rPr>
        <w:t xml:space="preserve"> considering </w:t>
      </w:r>
      <w:r w:rsidR="00B12248">
        <w:rPr>
          <w:rFonts w:ascii="Trebuchet MS" w:hAnsi="Trebuchet MS"/>
          <w:color w:val="FA0088"/>
          <w:sz w:val="24"/>
          <w:szCs w:val="24"/>
        </w:rPr>
        <w:t xml:space="preserve">making </w:t>
      </w:r>
      <w:r w:rsidRPr="00D11CE7">
        <w:rPr>
          <w:rFonts w:ascii="Trebuchet MS" w:hAnsi="Trebuchet MS"/>
          <w:color w:val="FA0088"/>
          <w:sz w:val="24"/>
          <w:szCs w:val="24"/>
        </w:rPr>
        <w:t xml:space="preserve">a national bid, </w:t>
      </w:r>
      <w:r w:rsidRPr="00B12248">
        <w:rPr>
          <w:rFonts w:ascii="Trebuchet MS" w:hAnsi="Trebuchet MS"/>
          <w:color w:val="FA0088"/>
          <w:sz w:val="24"/>
          <w:szCs w:val="24"/>
          <w:u w:val="single"/>
        </w:rPr>
        <w:t>please talk to us at the first opportunity.</w:t>
      </w:r>
      <w:r w:rsidR="006B7A3F">
        <w:rPr>
          <w:rFonts w:ascii="Trebuchet MS" w:hAnsi="Trebuchet MS"/>
          <w:color w:val="FA0088"/>
          <w:sz w:val="24"/>
          <w:szCs w:val="24"/>
          <w:u w:val="single"/>
        </w:rPr>
        <w:t xml:space="preserve"> </w:t>
      </w:r>
    </w:p>
    <w:p w14:paraId="7B4F4BE7" w14:textId="77777777" w:rsidR="005B1B1E" w:rsidRDefault="005B1B1E" w:rsidP="006B7A3F">
      <w:pPr>
        <w:pStyle w:val="ListParagraph"/>
        <w:spacing w:after="0"/>
        <w:ind w:left="567"/>
        <w:rPr>
          <w:rFonts w:ascii="Trebuchet MS" w:hAnsi="Trebuchet MS"/>
          <w:color w:val="FA0088"/>
          <w:sz w:val="24"/>
          <w:szCs w:val="24"/>
          <w:u w:val="single"/>
        </w:rPr>
      </w:pPr>
    </w:p>
    <w:p w14:paraId="5BB2542F" w14:textId="6DC33992" w:rsidR="005B1B1E" w:rsidRPr="00C0286A" w:rsidRDefault="00EB0CA6" w:rsidP="00F13A39">
      <w:pPr>
        <w:pStyle w:val="ListParagraph"/>
        <w:spacing w:after="0"/>
        <w:ind w:left="0"/>
        <w:rPr>
          <w:rFonts w:ascii="Trebuchet MS" w:hAnsi="Trebuchet MS"/>
          <w:b/>
          <w:bCs/>
          <w:color w:val="002060"/>
          <w:sz w:val="28"/>
          <w:szCs w:val="28"/>
        </w:rPr>
      </w:pPr>
      <w:r w:rsidRPr="00C0286A">
        <w:rPr>
          <w:rFonts w:ascii="Trebuchet MS" w:hAnsi="Trebuchet MS"/>
          <w:b/>
          <w:bCs/>
          <w:color w:val="002060"/>
          <w:sz w:val="28"/>
          <w:szCs w:val="28"/>
        </w:rPr>
        <w:t>Engagement</w:t>
      </w:r>
    </w:p>
    <w:p w14:paraId="3CED64A4" w14:textId="182F304B" w:rsidR="00A44438" w:rsidRDefault="00A44438" w:rsidP="005B1B1E">
      <w:pPr>
        <w:pStyle w:val="ListParagraph"/>
        <w:numPr>
          <w:ilvl w:val="0"/>
          <w:numId w:val="3"/>
        </w:numPr>
        <w:spacing w:after="0"/>
        <w:ind w:left="567" w:hanging="567"/>
        <w:rPr>
          <w:rFonts w:ascii="Trebuchet MS" w:hAnsi="Trebuchet MS"/>
          <w:color w:val="002060"/>
          <w:sz w:val="24"/>
          <w:szCs w:val="24"/>
        </w:rPr>
      </w:pPr>
      <w:r>
        <w:rPr>
          <w:rFonts w:ascii="Trebuchet MS" w:hAnsi="Trebuchet MS"/>
          <w:color w:val="002060"/>
          <w:sz w:val="24"/>
          <w:szCs w:val="24"/>
        </w:rPr>
        <w:t xml:space="preserve">Does </w:t>
      </w:r>
      <w:r w:rsidRPr="5A38ECB6">
        <w:rPr>
          <w:rFonts w:ascii="Trebuchet MS" w:hAnsi="Trebuchet MS"/>
          <w:color w:val="002060"/>
          <w:sz w:val="24"/>
          <w:szCs w:val="24"/>
        </w:rPr>
        <w:t>the</w:t>
      </w:r>
      <w:r w:rsidR="5F8E4CC5" w:rsidRPr="5A38ECB6">
        <w:rPr>
          <w:rFonts w:ascii="Trebuchet MS" w:hAnsi="Trebuchet MS"/>
          <w:color w:val="002060"/>
          <w:sz w:val="24"/>
          <w:szCs w:val="24"/>
        </w:rPr>
        <w:t>re</w:t>
      </w:r>
      <w:r>
        <w:rPr>
          <w:rFonts w:ascii="Trebuchet MS" w:hAnsi="Trebuchet MS"/>
          <w:color w:val="002060"/>
          <w:sz w:val="24"/>
          <w:szCs w:val="24"/>
        </w:rPr>
        <w:t xml:space="preserve"> need to be engagement work with young people at the Expression of Interest stage?</w:t>
      </w:r>
    </w:p>
    <w:p w14:paraId="3131196F" w14:textId="27B6B4E5" w:rsidR="00A44438" w:rsidRPr="00A44438" w:rsidRDefault="00A44438" w:rsidP="00A44438">
      <w:pPr>
        <w:pStyle w:val="ListParagraph"/>
        <w:spacing w:after="0"/>
        <w:ind w:left="567" w:right="142"/>
        <w:rPr>
          <w:rFonts w:ascii="Trebuchet MS" w:hAnsi="Trebuchet MS"/>
          <w:color w:val="EC008C"/>
          <w:sz w:val="24"/>
          <w:szCs w:val="24"/>
        </w:rPr>
      </w:pPr>
      <w:r w:rsidRPr="00A44438">
        <w:rPr>
          <w:rFonts w:ascii="Trebuchet MS" w:hAnsi="Trebuchet MS"/>
          <w:color w:val="EC008C"/>
          <w:sz w:val="24"/>
          <w:szCs w:val="24"/>
        </w:rPr>
        <w:t xml:space="preserve">Answer: </w:t>
      </w:r>
      <w:r w:rsidR="00BD338D">
        <w:rPr>
          <w:rFonts w:ascii="Trebuchet MS" w:hAnsi="Trebuchet MS"/>
          <w:color w:val="EC008C"/>
          <w:sz w:val="24"/>
          <w:szCs w:val="24"/>
        </w:rPr>
        <w:t>W</w:t>
      </w:r>
      <w:r w:rsidRPr="00A44438">
        <w:rPr>
          <w:rFonts w:ascii="Trebuchet MS" w:hAnsi="Trebuchet MS"/>
          <w:color w:val="EC008C"/>
          <w:sz w:val="24"/>
          <w:szCs w:val="24"/>
        </w:rPr>
        <w:t>e</w:t>
      </w:r>
      <w:r>
        <w:rPr>
          <w:rFonts w:ascii="Trebuchet MS" w:hAnsi="Trebuchet MS"/>
          <w:color w:val="EC008C"/>
          <w:sz w:val="24"/>
          <w:szCs w:val="24"/>
        </w:rPr>
        <w:t xml:space="preserve"> would</w:t>
      </w:r>
      <w:r w:rsidRPr="00A44438">
        <w:rPr>
          <w:rFonts w:ascii="Trebuchet MS" w:hAnsi="Trebuchet MS"/>
          <w:color w:val="EC008C"/>
          <w:sz w:val="24"/>
          <w:szCs w:val="24"/>
        </w:rPr>
        <w:t xml:space="preserve"> expect </w:t>
      </w:r>
      <w:r w:rsidR="00BD338D">
        <w:rPr>
          <w:rFonts w:ascii="Trebuchet MS" w:hAnsi="Trebuchet MS"/>
          <w:color w:val="EC008C"/>
          <w:sz w:val="24"/>
          <w:szCs w:val="24"/>
        </w:rPr>
        <w:t>your application to show you have</w:t>
      </w:r>
      <w:r w:rsidRPr="00A44438">
        <w:rPr>
          <w:rFonts w:ascii="Trebuchet MS" w:hAnsi="Trebuchet MS"/>
          <w:color w:val="EC008C"/>
          <w:sz w:val="24"/>
          <w:szCs w:val="24"/>
        </w:rPr>
        <w:t xml:space="preserve"> </w:t>
      </w:r>
      <w:r w:rsidR="00BA70B1">
        <w:rPr>
          <w:rFonts w:ascii="Trebuchet MS" w:hAnsi="Trebuchet MS"/>
          <w:color w:val="EC008C"/>
          <w:sz w:val="24"/>
          <w:szCs w:val="24"/>
        </w:rPr>
        <w:t>consult</w:t>
      </w:r>
      <w:r w:rsidR="00BD338D">
        <w:rPr>
          <w:rFonts w:ascii="Trebuchet MS" w:hAnsi="Trebuchet MS"/>
          <w:color w:val="EC008C"/>
          <w:sz w:val="24"/>
          <w:szCs w:val="24"/>
        </w:rPr>
        <w:t>ed</w:t>
      </w:r>
      <w:r w:rsidRPr="00A44438">
        <w:rPr>
          <w:rFonts w:ascii="Trebuchet MS" w:hAnsi="Trebuchet MS"/>
          <w:color w:val="EC008C"/>
          <w:sz w:val="24"/>
          <w:szCs w:val="24"/>
        </w:rPr>
        <w:t xml:space="preserve"> with young people and their carers to help decide what is needed in your area. </w:t>
      </w:r>
      <w:r>
        <w:rPr>
          <w:rFonts w:ascii="Trebuchet MS" w:hAnsi="Trebuchet MS"/>
          <w:color w:val="EC008C"/>
          <w:sz w:val="24"/>
          <w:szCs w:val="24"/>
        </w:rPr>
        <w:t xml:space="preserve"> If invited to </w:t>
      </w:r>
      <w:r w:rsidR="00BD338D">
        <w:rPr>
          <w:rFonts w:ascii="Trebuchet MS" w:hAnsi="Trebuchet MS"/>
          <w:color w:val="EC008C"/>
          <w:sz w:val="24"/>
          <w:szCs w:val="24"/>
        </w:rPr>
        <w:t>make a full application</w:t>
      </w:r>
      <w:r>
        <w:rPr>
          <w:rFonts w:ascii="Trebuchet MS" w:hAnsi="Trebuchet MS"/>
          <w:color w:val="EC008C"/>
          <w:sz w:val="24"/>
          <w:szCs w:val="24"/>
        </w:rPr>
        <w:t xml:space="preserve"> y</w:t>
      </w:r>
      <w:r w:rsidRPr="00A44438">
        <w:rPr>
          <w:rFonts w:ascii="Trebuchet MS" w:hAnsi="Trebuchet MS"/>
          <w:color w:val="EC008C"/>
          <w:sz w:val="24"/>
          <w:szCs w:val="24"/>
        </w:rPr>
        <w:t xml:space="preserve">ou may do more </w:t>
      </w:r>
      <w:r>
        <w:rPr>
          <w:rFonts w:ascii="Trebuchet MS" w:hAnsi="Trebuchet MS"/>
          <w:color w:val="EC008C"/>
          <w:sz w:val="24"/>
          <w:szCs w:val="24"/>
        </w:rPr>
        <w:t xml:space="preserve">engagement to help design </w:t>
      </w:r>
      <w:r w:rsidR="00BA70B1">
        <w:rPr>
          <w:rFonts w:ascii="Trebuchet MS" w:hAnsi="Trebuchet MS"/>
          <w:color w:val="EC008C"/>
          <w:sz w:val="24"/>
          <w:szCs w:val="24"/>
        </w:rPr>
        <w:t>the project</w:t>
      </w:r>
      <w:r w:rsidR="00926100">
        <w:rPr>
          <w:rFonts w:ascii="Trebuchet MS" w:hAnsi="Trebuchet MS"/>
          <w:color w:val="EC008C"/>
          <w:sz w:val="24"/>
          <w:szCs w:val="24"/>
        </w:rPr>
        <w:t xml:space="preserve"> further</w:t>
      </w:r>
      <w:r w:rsidR="00BA70B1">
        <w:rPr>
          <w:rFonts w:ascii="Trebuchet MS" w:hAnsi="Trebuchet MS"/>
          <w:color w:val="EC008C"/>
          <w:sz w:val="24"/>
          <w:szCs w:val="24"/>
        </w:rPr>
        <w:t xml:space="preserve">. </w:t>
      </w:r>
      <w:r w:rsidR="00BD338D">
        <w:rPr>
          <w:rFonts w:ascii="Trebuchet MS" w:hAnsi="Trebuchet MS"/>
          <w:color w:val="EC008C"/>
          <w:sz w:val="24"/>
          <w:szCs w:val="24"/>
        </w:rPr>
        <w:t>Development grants are offered to help you do this if you need support.</w:t>
      </w:r>
    </w:p>
    <w:p w14:paraId="3B1DD76A" w14:textId="77777777" w:rsidR="00A44438" w:rsidRDefault="00A44438" w:rsidP="00A44438">
      <w:pPr>
        <w:pStyle w:val="ListParagraph"/>
        <w:spacing w:after="0"/>
        <w:ind w:left="567" w:right="142"/>
        <w:rPr>
          <w:rFonts w:ascii="Trebuchet MS" w:hAnsi="Trebuchet MS"/>
          <w:color w:val="002060"/>
          <w:sz w:val="24"/>
          <w:szCs w:val="24"/>
        </w:rPr>
      </w:pPr>
    </w:p>
    <w:p w14:paraId="67E1700B" w14:textId="7A3AC17D" w:rsidR="00E2694D" w:rsidRPr="007106A1" w:rsidRDefault="00E2694D" w:rsidP="00FE5EF9">
      <w:pPr>
        <w:pStyle w:val="ListParagraph"/>
        <w:numPr>
          <w:ilvl w:val="0"/>
          <w:numId w:val="3"/>
        </w:numPr>
        <w:spacing w:after="0"/>
        <w:ind w:left="567" w:right="142" w:hanging="567"/>
        <w:rPr>
          <w:rFonts w:ascii="Trebuchet MS" w:hAnsi="Trebuchet MS"/>
          <w:color w:val="002060"/>
          <w:sz w:val="24"/>
          <w:szCs w:val="24"/>
        </w:rPr>
      </w:pPr>
      <w:r w:rsidRPr="007106A1">
        <w:rPr>
          <w:rFonts w:ascii="Trebuchet MS" w:hAnsi="Trebuchet MS"/>
          <w:color w:val="002060"/>
          <w:sz w:val="24"/>
          <w:szCs w:val="24"/>
        </w:rPr>
        <w:t>Can we engage with young people under 16</w:t>
      </w:r>
      <w:r w:rsidR="0022436A" w:rsidRPr="007106A1">
        <w:rPr>
          <w:rFonts w:ascii="Trebuchet MS" w:hAnsi="Trebuchet MS"/>
          <w:color w:val="002060"/>
          <w:sz w:val="24"/>
          <w:szCs w:val="24"/>
        </w:rPr>
        <w:t xml:space="preserve"> whilst developing our application and </w:t>
      </w:r>
      <w:r w:rsidR="00152DE1" w:rsidRPr="007106A1">
        <w:rPr>
          <w:rFonts w:ascii="Trebuchet MS" w:hAnsi="Trebuchet MS"/>
          <w:color w:val="002060"/>
          <w:sz w:val="24"/>
          <w:szCs w:val="24"/>
        </w:rPr>
        <w:t xml:space="preserve">delivering the </w:t>
      </w:r>
      <w:r w:rsidR="0022436A" w:rsidRPr="007106A1">
        <w:rPr>
          <w:rFonts w:ascii="Trebuchet MS" w:hAnsi="Trebuchet MS"/>
          <w:color w:val="002060"/>
          <w:sz w:val="24"/>
          <w:szCs w:val="24"/>
        </w:rPr>
        <w:t>project</w:t>
      </w:r>
      <w:r w:rsidRPr="007106A1">
        <w:rPr>
          <w:rFonts w:ascii="Trebuchet MS" w:hAnsi="Trebuchet MS"/>
          <w:color w:val="002060"/>
          <w:sz w:val="24"/>
          <w:szCs w:val="24"/>
        </w:rPr>
        <w:t xml:space="preserve">? </w:t>
      </w:r>
    </w:p>
    <w:p w14:paraId="4E9452FA" w14:textId="47228E5A" w:rsidR="00E2694D" w:rsidRDefault="00E2694D" w:rsidP="00FE5EF9">
      <w:pPr>
        <w:spacing w:after="0"/>
        <w:ind w:left="567"/>
        <w:rPr>
          <w:rFonts w:ascii="Trebuchet MS" w:hAnsi="Trebuchet MS"/>
          <w:color w:val="EC008C"/>
          <w:sz w:val="24"/>
          <w:szCs w:val="24"/>
        </w:rPr>
      </w:pPr>
      <w:r w:rsidRPr="007106A1">
        <w:rPr>
          <w:rFonts w:ascii="Trebuchet MS" w:hAnsi="Trebuchet MS"/>
          <w:color w:val="EC008C"/>
          <w:sz w:val="24"/>
          <w:szCs w:val="24"/>
        </w:rPr>
        <w:t>Answer: Yes</w:t>
      </w:r>
      <w:r w:rsidR="00574CB3">
        <w:rPr>
          <w:rFonts w:ascii="Trebuchet MS" w:hAnsi="Trebuchet MS"/>
          <w:color w:val="EC008C"/>
          <w:sz w:val="24"/>
          <w:szCs w:val="24"/>
        </w:rPr>
        <w:t xml:space="preserve"> you can</w:t>
      </w:r>
      <w:r w:rsidRPr="007106A1">
        <w:rPr>
          <w:rFonts w:ascii="Trebuchet MS" w:hAnsi="Trebuchet MS"/>
          <w:color w:val="EC008C"/>
          <w:sz w:val="24"/>
          <w:szCs w:val="24"/>
        </w:rPr>
        <w:t xml:space="preserve">. Providing they don’t end up being the focus of the programme.  </w:t>
      </w:r>
      <w:r w:rsidR="00152DE1" w:rsidRPr="007106A1">
        <w:rPr>
          <w:rFonts w:ascii="Trebuchet MS" w:hAnsi="Trebuchet MS"/>
          <w:color w:val="EC008C"/>
          <w:sz w:val="24"/>
          <w:szCs w:val="24"/>
        </w:rPr>
        <w:t>This</w:t>
      </w:r>
      <w:r w:rsidRPr="007106A1">
        <w:rPr>
          <w:rFonts w:ascii="Trebuchet MS" w:hAnsi="Trebuchet MS"/>
          <w:color w:val="EC008C"/>
          <w:sz w:val="24"/>
          <w:szCs w:val="24"/>
        </w:rPr>
        <w:t xml:space="preserve"> programme is </w:t>
      </w:r>
      <w:r w:rsidR="00152DE1" w:rsidRPr="007106A1">
        <w:rPr>
          <w:rFonts w:ascii="Trebuchet MS" w:hAnsi="Trebuchet MS"/>
          <w:color w:val="EC008C"/>
          <w:sz w:val="24"/>
          <w:szCs w:val="24"/>
        </w:rPr>
        <w:t xml:space="preserve">targeted at </w:t>
      </w:r>
      <w:r w:rsidRPr="007106A1">
        <w:rPr>
          <w:rFonts w:ascii="Trebuchet MS" w:hAnsi="Trebuchet MS"/>
          <w:color w:val="EC008C"/>
          <w:sz w:val="24"/>
          <w:szCs w:val="24"/>
        </w:rPr>
        <w:t xml:space="preserve">those </w:t>
      </w:r>
      <w:r w:rsidR="00152DE1" w:rsidRPr="007106A1">
        <w:rPr>
          <w:rFonts w:ascii="Trebuchet MS" w:hAnsi="Trebuchet MS"/>
          <w:color w:val="EC008C"/>
          <w:sz w:val="24"/>
          <w:szCs w:val="24"/>
        </w:rPr>
        <w:t xml:space="preserve">aged </w:t>
      </w:r>
      <w:r w:rsidRPr="007106A1">
        <w:rPr>
          <w:rFonts w:ascii="Trebuchet MS" w:hAnsi="Trebuchet MS"/>
          <w:color w:val="EC008C"/>
          <w:sz w:val="24"/>
          <w:szCs w:val="24"/>
        </w:rPr>
        <w:t>16 -30 years</w:t>
      </w:r>
      <w:r w:rsidR="00BD338D">
        <w:rPr>
          <w:rFonts w:ascii="Trebuchet MS" w:hAnsi="Trebuchet MS"/>
          <w:color w:val="EC008C"/>
          <w:sz w:val="24"/>
          <w:szCs w:val="24"/>
        </w:rPr>
        <w:t xml:space="preserve"> old.  We</w:t>
      </w:r>
      <w:r w:rsidRPr="007106A1">
        <w:rPr>
          <w:rFonts w:ascii="Trebuchet MS" w:hAnsi="Trebuchet MS"/>
          <w:color w:val="EC008C"/>
          <w:sz w:val="24"/>
          <w:szCs w:val="24"/>
        </w:rPr>
        <w:t xml:space="preserve"> recognise that it may help with your project to work </w:t>
      </w:r>
      <w:r w:rsidR="00BD338D">
        <w:rPr>
          <w:rFonts w:ascii="Trebuchet MS" w:hAnsi="Trebuchet MS"/>
          <w:color w:val="EC008C"/>
          <w:sz w:val="24"/>
          <w:szCs w:val="24"/>
        </w:rPr>
        <w:t xml:space="preserve">with </w:t>
      </w:r>
      <w:r w:rsidRPr="007106A1">
        <w:rPr>
          <w:rFonts w:ascii="Trebuchet MS" w:hAnsi="Trebuchet MS"/>
          <w:color w:val="EC008C"/>
          <w:sz w:val="24"/>
          <w:szCs w:val="24"/>
        </w:rPr>
        <w:t>younger</w:t>
      </w:r>
      <w:r w:rsidR="00BD338D">
        <w:rPr>
          <w:rFonts w:ascii="Trebuchet MS" w:hAnsi="Trebuchet MS"/>
          <w:color w:val="EC008C"/>
          <w:sz w:val="24"/>
          <w:szCs w:val="24"/>
        </w:rPr>
        <w:t xml:space="preserve"> people</w:t>
      </w:r>
      <w:r w:rsidR="00152DE1" w:rsidRPr="007106A1">
        <w:rPr>
          <w:rFonts w:ascii="Trebuchet MS" w:hAnsi="Trebuchet MS"/>
          <w:color w:val="EC008C"/>
          <w:sz w:val="24"/>
          <w:szCs w:val="24"/>
        </w:rPr>
        <w:t xml:space="preserve">. </w:t>
      </w:r>
      <w:r w:rsidR="00C31426" w:rsidRPr="007106A1">
        <w:rPr>
          <w:rFonts w:ascii="Trebuchet MS" w:hAnsi="Trebuchet MS"/>
          <w:color w:val="EC008C"/>
          <w:sz w:val="24"/>
          <w:szCs w:val="24"/>
        </w:rPr>
        <w:t xml:space="preserve"> We</w:t>
      </w:r>
      <w:r w:rsidR="001F2C49">
        <w:rPr>
          <w:rFonts w:ascii="Trebuchet MS" w:hAnsi="Trebuchet MS"/>
          <w:color w:val="EC008C"/>
          <w:sz w:val="24"/>
          <w:szCs w:val="24"/>
        </w:rPr>
        <w:t xml:space="preserve"> do</w:t>
      </w:r>
      <w:r w:rsidR="00C31426" w:rsidRPr="007106A1">
        <w:rPr>
          <w:rFonts w:ascii="Trebuchet MS" w:hAnsi="Trebuchet MS"/>
          <w:color w:val="EC008C"/>
          <w:sz w:val="24"/>
          <w:szCs w:val="24"/>
        </w:rPr>
        <w:t xml:space="preserve"> expect </w:t>
      </w:r>
      <w:r w:rsidR="001C3561" w:rsidRPr="007106A1">
        <w:rPr>
          <w:rFonts w:ascii="Trebuchet MS" w:hAnsi="Trebuchet MS"/>
          <w:color w:val="EC008C"/>
          <w:sz w:val="24"/>
          <w:szCs w:val="24"/>
        </w:rPr>
        <w:t>projects</w:t>
      </w:r>
      <w:r w:rsidR="00574CB3">
        <w:rPr>
          <w:rFonts w:ascii="Trebuchet MS" w:hAnsi="Trebuchet MS"/>
          <w:color w:val="EC008C"/>
          <w:sz w:val="24"/>
          <w:szCs w:val="24"/>
        </w:rPr>
        <w:t xml:space="preserve"> we fund</w:t>
      </w:r>
      <w:r w:rsidR="001C3561" w:rsidRPr="007106A1">
        <w:rPr>
          <w:rFonts w:ascii="Trebuchet MS" w:hAnsi="Trebuchet MS"/>
          <w:color w:val="EC008C"/>
          <w:sz w:val="24"/>
          <w:szCs w:val="24"/>
        </w:rPr>
        <w:t xml:space="preserve"> to </w:t>
      </w:r>
      <w:r w:rsidR="001F2C49">
        <w:rPr>
          <w:rFonts w:ascii="Trebuchet MS" w:hAnsi="Trebuchet MS"/>
          <w:color w:val="EC008C"/>
          <w:sz w:val="24"/>
          <w:szCs w:val="24"/>
        </w:rPr>
        <w:t>follow</w:t>
      </w:r>
      <w:r w:rsidR="001C3561" w:rsidRPr="007106A1">
        <w:rPr>
          <w:rFonts w:ascii="Trebuchet MS" w:hAnsi="Trebuchet MS"/>
          <w:color w:val="EC008C"/>
          <w:sz w:val="24"/>
          <w:szCs w:val="24"/>
        </w:rPr>
        <w:t xml:space="preserve"> the legal requirements for working with under</w:t>
      </w:r>
      <w:r w:rsidR="007234BD" w:rsidRPr="007106A1">
        <w:rPr>
          <w:rFonts w:ascii="Trebuchet MS" w:hAnsi="Trebuchet MS"/>
          <w:color w:val="EC008C"/>
          <w:sz w:val="24"/>
          <w:szCs w:val="24"/>
        </w:rPr>
        <w:t xml:space="preserve"> 16s. </w:t>
      </w:r>
      <w:r w:rsidRPr="007106A1">
        <w:rPr>
          <w:rFonts w:ascii="Trebuchet MS" w:hAnsi="Trebuchet MS"/>
          <w:color w:val="EC008C"/>
          <w:sz w:val="24"/>
          <w:szCs w:val="24"/>
        </w:rPr>
        <w:t xml:space="preserve"> </w:t>
      </w:r>
    </w:p>
    <w:p w14:paraId="6B0A462A" w14:textId="77777777" w:rsidR="001F2C49" w:rsidRDefault="001F2C49" w:rsidP="00FE5EF9">
      <w:pPr>
        <w:spacing w:after="0"/>
        <w:ind w:left="567"/>
        <w:rPr>
          <w:rFonts w:ascii="Trebuchet MS" w:hAnsi="Trebuchet MS"/>
          <w:color w:val="EC008C"/>
          <w:sz w:val="24"/>
          <w:szCs w:val="24"/>
        </w:rPr>
      </w:pPr>
    </w:p>
    <w:p w14:paraId="1673C2F5" w14:textId="2C7E233F" w:rsidR="001F2C49" w:rsidRPr="001F2C49" w:rsidRDefault="001F2C49" w:rsidP="0016720D">
      <w:pPr>
        <w:spacing w:after="0"/>
        <w:rPr>
          <w:rFonts w:ascii="Trebuchet MS" w:hAnsi="Trebuchet MS"/>
          <w:b/>
          <w:bCs/>
          <w:color w:val="002060"/>
          <w:sz w:val="28"/>
          <w:szCs w:val="28"/>
        </w:rPr>
      </w:pPr>
      <w:r>
        <w:rPr>
          <w:rFonts w:ascii="Trebuchet MS" w:hAnsi="Trebuchet MS"/>
          <w:b/>
          <w:bCs/>
          <w:color w:val="002060"/>
          <w:sz w:val="28"/>
          <w:szCs w:val="28"/>
        </w:rPr>
        <w:t>Development Grant</w:t>
      </w:r>
    </w:p>
    <w:p w14:paraId="37AAD27C" w14:textId="77777777" w:rsidR="005E1954" w:rsidRPr="007106A1" w:rsidRDefault="005E1954" w:rsidP="006A7B9C">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What can the development grant be used for?</w:t>
      </w:r>
    </w:p>
    <w:p w14:paraId="2F59ABB3" w14:textId="59EC1280" w:rsidR="005E1954" w:rsidRDefault="005E1954" w:rsidP="006A7B9C">
      <w:pPr>
        <w:spacing w:after="0"/>
        <w:ind w:left="567"/>
        <w:rPr>
          <w:rFonts w:ascii="Trebuchet MS" w:eastAsia="Trebuchet MS" w:hAnsi="Trebuchet MS" w:cs="Trebuchet MS"/>
          <w:color w:val="EC008C"/>
          <w:sz w:val="24"/>
          <w:szCs w:val="24"/>
        </w:rPr>
      </w:pPr>
      <w:r w:rsidRPr="007106A1">
        <w:rPr>
          <w:rFonts w:ascii="Trebuchet MS" w:eastAsia="Trebuchet MS" w:hAnsi="Trebuchet MS" w:cs="Trebuchet MS"/>
          <w:color w:val="EC008C"/>
          <w:sz w:val="24"/>
          <w:szCs w:val="24"/>
        </w:rPr>
        <w:t xml:space="preserve">Answer: </w:t>
      </w:r>
      <w:r>
        <w:rPr>
          <w:rFonts w:ascii="Trebuchet MS" w:eastAsia="Trebuchet MS" w:hAnsi="Trebuchet MS" w:cs="Trebuchet MS"/>
          <w:color w:val="EC008C"/>
          <w:sz w:val="24"/>
          <w:szCs w:val="24"/>
        </w:rPr>
        <w:t xml:space="preserve">Examples of how you may use the development </w:t>
      </w:r>
      <w:r w:rsidR="001F2C49">
        <w:rPr>
          <w:rFonts w:ascii="Trebuchet MS" w:eastAsia="Trebuchet MS" w:hAnsi="Trebuchet MS" w:cs="Trebuchet MS"/>
          <w:color w:val="EC008C"/>
          <w:sz w:val="24"/>
          <w:szCs w:val="24"/>
        </w:rPr>
        <w:t>grant could</w:t>
      </w:r>
      <w:r>
        <w:rPr>
          <w:rFonts w:ascii="Trebuchet MS" w:eastAsia="Trebuchet MS" w:hAnsi="Trebuchet MS" w:cs="Trebuchet MS"/>
          <w:color w:val="EC008C"/>
          <w:sz w:val="24"/>
          <w:szCs w:val="24"/>
        </w:rPr>
        <w:t xml:space="preserve"> include </w:t>
      </w:r>
      <w:r w:rsidRPr="007106A1">
        <w:rPr>
          <w:rFonts w:ascii="Trebuchet MS" w:eastAsia="Trebuchet MS" w:hAnsi="Trebuchet MS" w:cs="Trebuchet MS"/>
          <w:color w:val="EC008C"/>
          <w:sz w:val="24"/>
          <w:szCs w:val="24"/>
        </w:rPr>
        <w:t xml:space="preserve">staff </w:t>
      </w:r>
      <w:r>
        <w:rPr>
          <w:rFonts w:ascii="Trebuchet MS" w:eastAsia="Trebuchet MS" w:hAnsi="Trebuchet MS" w:cs="Trebuchet MS"/>
          <w:color w:val="EC008C"/>
          <w:sz w:val="24"/>
          <w:szCs w:val="24"/>
        </w:rPr>
        <w:t xml:space="preserve">costs, such as, travel, time and expenses.  You may </w:t>
      </w:r>
      <w:r w:rsidR="001F2C49">
        <w:rPr>
          <w:rFonts w:ascii="Trebuchet MS" w:eastAsia="Trebuchet MS" w:hAnsi="Trebuchet MS" w:cs="Trebuchet MS"/>
          <w:color w:val="EC008C"/>
          <w:sz w:val="24"/>
          <w:szCs w:val="24"/>
        </w:rPr>
        <w:t>undertake</w:t>
      </w:r>
      <w:r>
        <w:rPr>
          <w:rFonts w:ascii="Trebuchet MS" w:eastAsia="Trebuchet MS" w:hAnsi="Trebuchet MS" w:cs="Trebuchet MS"/>
          <w:color w:val="EC008C"/>
          <w:sz w:val="24"/>
          <w:szCs w:val="24"/>
        </w:rPr>
        <w:t xml:space="preserve"> </w:t>
      </w:r>
      <w:r w:rsidRPr="007106A1">
        <w:rPr>
          <w:rFonts w:ascii="Trebuchet MS" w:eastAsia="Trebuchet MS" w:hAnsi="Trebuchet MS" w:cs="Trebuchet MS"/>
          <w:color w:val="EC008C"/>
          <w:sz w:val="24"/>
          <w:szCs w:val="24"/>
        </w:rPr>
        <w:t xml:space="preserve">more engagement sessions with young </w:t>
      </w:r>
      <w:r w:rsidR="001F2C49">
        <w:rPr>
          <w:rFonts w:ascii="Trebuchet MS" w:eastAsia="Trebuchet MS" w:hAnsi="Trebuchet MS" w:cs="Trebuchet MS"/>
          <w:color w:val="EC008C"/>
          <w:sz w:val="24"/>
          <w:szCs w:val="24"/>
        </w:rPr>
        <w:t>people</w:t>
      </w:r>
      <w:r w:rsidRPr="007106A1">
        <w:rPr>
          <w:rFonts w:ascii="Trebuchet MS" w:eastAsia="Trebuchet MS" w:hAnsi="Trebuchet MS" w:cs="Trebuchet MS"/>
          <w:color w:val="EC008C"/>
          <w:sz w:val="24"/>
          <w:szCs w:val="24"/>
        </w:rPr>
        <w:t xml:space="preserve"> </w:t>
      </w:r>
      <w:r>
        <w:rPr>
          <w:rFonts w:ascii="Trebuchet MS" w:eastAsia="Trebuchet MS" w:hAnsi="Trebuchet MS" w:cs="Trebuchet MS"/>
          <w:color w:val="EC008C"/>
          <w:sz w:val="24"/>
          <w:szCs w:val="24"/>
        </w:rPr>
        <w:t xml:space="preserve">and their carers. </w:t>
      </w:r>
      <w:r w:rsidR="001F2C49">
        <w:rPr>
          <w:rFonts w:ascii="Trebuchet MS" w:eastAsia="Trebuchet MS" w:hAnsi="Trebuchet MS" w:cs="Trebuchet MS"/>
          <w:color w:val="EC008C"/>
          <w:sz w:val="24"/>
          <w:szCs w:val="24"/>
        </w:rPr>
        <w:t xml:space="preserve"> Th</w:t>
      </w:r>
      <w:r w:rsidR="00272069">
        <w:rPr>
          <w:rFonts w:ascii="Trebuchet MS" w:eastAsia="Trebuchet MS" w:hAnsi="Trebuchet MS" w:cs="Trebuchet MS"/>
          <w:color w:val="EC008C"/>
          <w:sz w:val="24"/>
          <w:szCs w:val="24"/>
        </w:rPr>
        <w:t>e grant could</w:t>
      </w:r>
      <w:r>
        <w:rPr>
          <w:rFonts w:ascii="Trebuchet MS" w:eastAsia="Trebuchet MS" w:hAnsi="Trebuchet MS" w:cs="Trebuchet MS"/>
          <w:color w:val="EC008C"/>
          <w:sz w:val="24"/>
          <w:szCs w:val="24"/>
        </w:rPr>
        <w:t xml:space="preserve"> pay for meeting room hire and refreshments for hosting partnership</w:t>
      </w:r>
      <w:r w:rsidRPr="007106A1">
        <w:rPr>
          <w:rFonts w:ascii="Trebuchet MS" w:eastAsia="Trebuchet MS" w:hAnsi="Trebuchet MS" w:cs="Trebuchet MS"/>
          <w:color w:val="EC008C"/>
          <w:sz w:val="24"/>
          <w:szCs w:val="24"/>
        </w:rPr>
        <w:t xml:space="preserve"> meetings.</w:t>
      </w:r>
      <w:r>
        <w:rPr>
          <w:rFonts w:ascii="Trebuchet MS" w:eastAsia="Trebuchet MS" w:hAnsi="Trebuchet MS" w:cs="Trebuchet MS"/>
          <w:color w:val="EC008C"/>
          <w:sz w:val="24"/>
          <w:szCs w:val="24"/>
        </w:rPr>
        <w:t xml:space="preserve"> Please talk to us </w:t>
      </w:r>
      <w:r w:rsidR="00272069">
        <w:rPr>
          <w:rFonts w:ascii="Trebuchet MS" w:eastAsia="Trebuchet MS" w:hAnsi="Trebuchet MS" w:cs="Trebuchet MS"/>
          <w:color w:val="EC008C"/>
          <w:sz w:val="24"/>
          <w:szCs w:val="24"/>
        </w:rPr>
        <w:t xml:space="preserve">before </w:t>
      </w:r>
      <w:r>
        <w:rPr>
          <w:rFonts w:ascii="Trebuchet MS" w:eastAsia="Trebuchet MS" w:hAnsi="Trebuchet MS" w:cs="Trebuchet MS"/>
          <w:color w:val="EC008C"/>
          <w:sz w:val="24"/>
          <w:szCs w:val="24"/>
        </w:rPr>
        <w:t xml:space="preserve">you </w:t>
      </w:r>
      <w:r w:rsidR="00272069">
        <w:rPr>
          <w:rFonts w:ascii="Trebuchet MS" w:eastAsia="Trebuchet MS" w:hAnsi="Trebuchet MS" w:cs="Trebuchet MS"/>
          <w:color w:val="EC008C"/>
          <w:sz w:val="24"/>
          <w:szCs w:val="24"/>
        </w:rPr>
        <w:t>incur them,</w:t>
      </w:r>
      <w:r>
        <w:rPr>
          <w:rFonts w:ascii="Trebuchet MS" w:eastAsia="Trebuchet MS" w:hAnsi="Trebuchet MS" w:cs="Trebuchet MS"/>
          <w:color w:val="EC008C"/>
          <w:sz w:val="24"/>
          <w:szCs w:val="24"/>
        </w:rPr>
        <w:t xml:space="preserve"> if </w:t>
      </w:r>
      <w:r w:rsidR="00272069">
        <w:rPr>
          <w:rFonts w:ascii="Trebuchet MS" w:eastAsia="Trebuchet MS" w:hAnsi="Trebuchet MS" w:cs="Trebuchet MS"/>
          <w:color w:val="EC008C"/>
          <w:sz w:val="24"/>
          <w:szCs w:val="24"/>
        </w:rPr>
        <w:t>have any doubts whether</w:t>
      </w:r>
      <w:r>
        <w:rPr>
          <w:rFonts w:ascii="Trebuchet MS" w:eastAsia="Trebuchet MS" w:hAnsi="Trebuchet MS" w:cs="Trebuchet MS"/>
          <w:color w:val="EC008C"/>
          <w:sz w:val="24"/>
          <w:szCs w:val="24"/>
        </w:rPr>
        <w:t xml:space="preserve"> costs may not be eligible</w:t>
      </w:r>
      <w:r w:rsidR="00BC7F6E">
        <w:rPr>
          <w:rFonts w:ascii="Trebuchet MS" w:eastAsia="Trebuchet MS" w:hAnsi="Trebuchet MS" w:cs="Trebuchet MS"/>
          <w:color w:val="EC008C"/>
          <w:sz w:val="24"/>
          <w:szCs w:val="24"/>
        </w:rPr>
        <w:t>.</w:t>
      </w:r>
    </w:p>
    <w:p w14:paraId="12ADFD86" w14:textId="77777777" w:rsidR="006A7B9C" w:rsidRPr="007106A1" w:rsidRDefault="006A7B9C" w:rsidP="006A7B9C">
      <w:pPr>
        <w:spacing w:after="0"/>
        <w:ind w:left="567"/>
        <w:rPr>
          <w:rFonts w:ascii="Trebuchet MS" w:eastAsia="Trebuchet MS" w:hAnsi="Trebuchet MS" w:cs="Trebuchet MS"/>
          <w:color w:val="EC008C"/>
          <w:sz w:val="24"/>
          <w:szCs w:val="24"/>
        </w:rPr>
      </w:pPr>
    </w:p>
    <w:p w14:paraId="1E1CC4E7" w14:textId="77777777" w:rsidR="005E1954" w:rsidRPr="007106A1" w:rsidRDefault="005E1954" w:rsidP="006A7B9C">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How long do we have to spend the development grant?</w:t>
      </w:r>
    </w:p>
    <w:p w14:paraId="50BA8159" w14:textId="16E0A2C2" w:rsidR="005E1954" w:rsidRDefault="001B2A5A" w:rsidP="006A7B9C">
      <w:pPr>
        <w:spacing w:after="0"/>
        <w:ind w:left="567"/>
        <w:rPr>
          <w:rFonts w:ascii="Trebuchet MS" w:eastAsia="Trebuchet MS" w:hAnsi="Trebuchet MS" w:cs="Trebuchet MS"/>
          <w:color w:val="EC008C"/>
          <w:sz w:val="24"/>
          <w:szCs w:val="24"/>
        </w:rPr>
      </w:pPr>
      <w:r>
        <w:rPr>
          <w:rFonts w:ascii="Trebuchet MS" w:hAnsi="Trebuchet MS"/>
          <w:color w:val="EC008C"/>
          <w:sz w:val="24"/>
          <w:szCs w:val="24"/>
        </w:rPr>
        <w:t xml:space="preserve">Answer: </w:t>
      </w:r>
      <w:r w:rsidR="005E1954" w:rsidRPr="007106A1">
        <w:rPr>
          <w:rFonts w:ascii="Trebuchet MS" w:hAnsi="Trebuchet MS"/>
          <w:color w:val="EC008C"/>
          <w:sz w:val="24"/>
          <w:szCs w:val="24"/>
        </w:rPr>
        <w:t xml:space="preserve">The development grant must be spent by the time that you submit your </w:t>
      </w:r>
      <w:r w:rsidR="00EA4950">
        <w:rPr>
          <w:rFonts w:ascii="Trebuchet MS" w:hAnsi="Trebuchet MS"/>
          <w:color w:val="EC008C"/>
          <w:sz w:val="24"/>
          <w:szCs w:val="24"/>
        </w:rPr>
        <w:t xml:space="preserve">full </w:t>
      </w:r>
      <w:r w:rsidR="005E1954" w:rsidRPr="007106A1">
        <w:rPr>
          <w:rFonts w:ascii="Trebuchet MS" w:hAnsi="Trebuchet MS"/>
          <w:color w:val="EC008C"/>
          <w:sz w:val="24"/>
          <w:szCs w:val="24"/>
        </w:rPr>
        <w:t xml:space="preserve">application. So at the very latest </w:t>
      </w:r>
      <w:r w:rsidR="005E1954">
        <w:rPr>
          <w:rFonts w:ascii="Trebuchet MS" w:hAnsi="Trebuchet MS"/>
          <w:color w:val="EC008C"/>
          <w:sz w:val="24"/>
          <w:szCs w:val="24"/>
        </w:rPr>
        <w:t xml:space="preserve">by </w:t>
      </w:r>
      <w:r w:rsidR="005E1954" w:rsidRPr="007106A1">
        <w:rPr>
          <w:rFonts w:ascii="Trebuchet MS" w:eastAsia="Trebuchet MS" w:hAnsi="Trebuchet MS" w:cs="Trebuchet MS"/>
          <w:b/>
          <w:bCs/>
          <w:color w:val="EC008C"/>
          <w:sz w:val="24"/>
          <w:szCs w:val="24"/>
        </w:rPr>
        <w:t>5pm on Tuesday 14 January 2025</w:t>
      </w:r>
      <w:r w:rsidR="005E1954" w:rsidRPr="007106A1">
        <w:rPr>
          <w:rFonts w:ascii="Trebuchet MS" w:eastAsia="Trebuchet MS" w:hAnsi="Trebuchet MS" w:cs="Trebuchet MS"/>
          <w:color w:val="EC008C"/>
          <w:sz w:val="24"/>
          <w:szCs w:val="24"/>
        </w:rPr>
        <w:t>.</w:t>
      </w:r>
      <w:r w:rsidR="005E1954">
        <w:rPr>
          <w:rFonts w:ascii="Trebuchet MS" w:eastAsia="Trebuchet MS" w:hAnsi="Trebuchet MS" w:cs="Trebuchet MS"/>
          <w:color w:val="EC008C"/>
          <w:sz w:val="24"/>
          <w:szCs w:val="24"/>
        </w:rPr>
        <w:t xml:space="preserve"> If you do not spend all the grant</w:t>
      </w:r>
      <w:r w:rsidR="00EA4950">
        <w:rPr>
          <w:rFonts w:ascii="Trebuchet MS" w:eastAsia="Trebuchet MS" w:hAnsi="Trebuchet MS" w:cs="Trebuchet MS"/>
          <w:color w:val="EC008C"/>
          <w:sz w:val="24"/>
          <w:szCs w:val="24"/>
        </w:rPr>
        <w:t xml:space="preserve"> we</w:t>
      </w:r>
      <w:r w:rsidR="005E1954">
        <w:rPr>
          <w:rFonts w:ascii="Trebuchet MS" w:eastAsia="Trebuchet MS" w:hAnsi="Trebuchet MS" w:cs="Trebuchet MS"/>
          <w:color w:val="EC008C"/>
          <w:sz w:val="24"/>
          <w:szCs w:val="24"/>
        </w:rPr>
        <w:t xml:space="preserve"> will </w:t>
      </w:r>
      <w:r w:rsidR="00EA4950">
        <w:rPr>
          <w:rFonts w:ascii="Trebuchet MS" w:eastAsia="Trebuchet MS" w:hAnsi="Trebuchet MS" w:cs="Trebuchet MS"/>
          <w:color w:val="EC008C"/>
          <w:sz w:val="24"/>
          <w:szCs w:val="24"/>
        </w:rPr>
        <w:t>ask you</w:t>
      </w:r>
      <w:r w:rsidR="005E1954">
        <w:rPr>
          <w:rFonts w:ascii="Trebuchet MS" w:eastAsia="Trebuchet MS" w:hAnsi="Trebuchet MS" w:cs="Trebuchet MS"/>
          <w:color w:val="EC008C"/>
          <w:sz w:val="24"/>
          <w:szCs w:val="24"/>
        </w:rPr>
        <w:t xml:space="preserve"> to returned</w:t>
      </w:r>
      <w:r w:rsidR="00EA4950">
        <w:rPr>
          <w:rFonts w:ascii="Trebuchet MS" w:eastAsia="Trebuchet MS" w:hAnsi="Trebuchet MS" w:cs="Trebuchet MS"/>
          <w:color w:val="EC008C"/>
          <w:sz w:val="24"/>
          <w:szCs w:val="24"/>
        </w:rPr>
        <w:t xml:space="preserve"> the remainder</w:t>
      </w:r>
      <w:r w:rsidR="005E1954">
        <w:rPr>
          <w:rFonts w:ascii="Trebuchet MS" w:eastAsia="Trebuchet MS" w:hAnsi="Trebuchet MS" w:cs="Trebuchet MS"/>
          <w:color w:val="EC008C"/>
          <w:sz w:val="24"/>
          <w:szCs w:val="24"/>
        </w:rPr>
        <w:t xml:space="preserve">. </w:t>
      </w:r>
    </w:p>
    <w:p w14:paraId="647D9211" w14:textId="77777777" w:rsidR="0095090D" w:rsidRDefault="0095090D" w:rsidP="006A7B9C">
      <w:pPr>
        <w:spacing w:after="0"/>
        <w:ind w:left="567"/>
        <w:rPr>
          <w:rFonts w:ascii="Trebuchet MS" w:eastAsia="Trebuchet MS" w:hAnsi="Trebuchet MS" w:cs="Trebuchet MS"/>
          <w:color w:val="EC008C"/>
          <w:sz w:val="24"/>
          <w:szCs w:val="24"/>
        </w:rPr>
      </w:pPr>
    </w:p>
    <w:p w14:paraId="1554F229" w14:textId="0181020F" w:rsidR="0027166C" w:rsidRPr="0095090D" w:rsidRDefault="0095090D" w:rsidP="000D6D91">
      <w:pPr>
        <w:spacing w:after="0"/>
        <w:rPr>
          <w:rFonts w:ascii="Trebuchet MS" w:eastAsia="Trebuchet MS" w:hAnsi="Trebuchet MS" w:cs="Trebuchet MS"/>
          <w:b/>
          <w:bCs/>
          <w:color w:val="002060"/>
          <w:sz w:val="28"/>
          <w:szCs w:val="28"/>
        </w:rPr>
      </w:pPr>
      <w:r>
        <w:rPr>
          <w:rFonts w:ascii="Trebuchet MS" w:hAnsi="Trebuchet MS"/>
          <w:b/>
          <w:bCs/>
          <w:color w:val="002060"/>
          <w:sz w:val="28"/>
          <w:szCs w:val="28"/>
        </w:rPr>
        <w:t>Capital Grants</w:t>
      </w:r>
      <w:r w:rsidR="006308F7">
        <w:rPr>
          <w:rFonts w:ascii="Trebuchet MS" w:hAnsi="Trebuchet MS"/>
          <w:b/>
          <w:bCs/>
          <w:color w:val="002060"/>
          <w:sz w:val="28"/>
          <w:szCs w:val="28"/>
        </w:rPr>
        <w:t xml:space="preserve"> and other funding</w:t>
      </w:r>
    </w:p>
    <w:p w14:paraId="5529189E" w14:textId="1887E6AE" w:rsidR="00E2694D" w:rsidRPr="007106A1" w:rsidRDefault="00E2694D" w:rsidP="003D6415">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Can we fund capital and adaptations to buildings?</w:t>
      </w:r>
    </w:p>
    <w:p w14:paraId="513B2889" w14:textId="310CF748" w:rsidR="00F2626F" w:rsidRDefault="00E2694D" w:rsidP="003D6415">
      <w:pPr>
        <w:pStyle w:val="ListParagraph"/>
        <w:ind w:left="567"/>
        <w:rPr>
          <w:rFonts w:ascii="Trebuchet MS" w:hAnsi="Trebuchet MS"/>
          <w:color w:val="EC008C"/>
          <w:sz w:val="24"/>
          <w:szCs w:val="24"/>
        </w:rPr>
      </w:pPr>
      <w:r w:rsidRPr="007106A1">
        <w:rPr>
          <w:rFonts w:ascii="Trebuchet MS" w:hAnsi="Trebuchet MS"/>
          <w:color w:val="EC008C"/>
          <w:sz w:val="24"/>
          <w:szCs w:val="24"/>
        </w:rPr>
        <w:t>Answer: Small amount</w:t>
      </w:r>
      <w:r w:rsidR="00574CB3">
        <w:rPr>
          <w:rFonts w:ascii="Trebuchet MS" w:hAnsi="Trebuchet MS"/>
          <w:color w:val="EC008C"/>
          <w:sz w:val="24"/>
          <w:szCs w:val="24"/>
        </w:rPr>
        <w:t>s</w:t>
      </w:r>
      <w:r w:rsidRPr="007106A1">
        <w:rPr>
          <w:rFonts w:ascii="Trebuchet MS" w:hAnsi="Trebuchet MS"/>
          <w:color w:val="EC008C"/>
          <w:sz w:val="24"/>
          <w:szCs w:val="24"/>
        </w:rPr>
        <w:t xml:space="preserve"> of capital funding, such as </w:t>
      </w:r>
      <w:r w:rsidR="00084A30">
        <w:rPr>
          <w:rFonts w:ascii="Trebuchet MS" w:hAnsi="Trebuchet MS"/>
          <w:color w:val="EC008C"/>
          <w:sz w:val="24"/>
          <w:szCs w:val="24"/>
        </w:rPr>
        <w:t xml:space="preserve">office equipment </w:t>
      </w:r>
      <w:r w:rsidRPr="007106A1">
        <w:rPr>
          <w:rFonts w:ascii="Trebuchet MS" w:hAnsi="Trebuchet MS"/>
          <w:color w:val="EC008C"/>
          <w:sz w:val="24"/>
          <w:szCs w:val="24"/>
        </w:rPr>
        <w:t xml:space="preserve">for staff are eligible.  For young people, it may be possible to </w:t>
      </w:r>
      <w:r w:rsidR="00084A30">
        <w:rPr>
          <w:rFonts w:ascii="Trebuchet MS" w:hAnsi="Trebuchet MS"/>
          <w:color w:val="EC008C"/>
          <w:sz w:val="24"/>
          <w:szCs w:val="24"/>
        </w:rPr>
        <w:t>get</w:t>
      </w:r>
      <w:r w:rsidRPr="007106A1">
        <w:rPr>
          <w:rFonts w:ascii="Trebuchet MS" w:hAnsi="Trebuchet MS"/>
          <w:color w:val="EC008C"/>
          <w:sz w:val="24"/>
          <w:szCs w:val="24"/>
        </w:rPr>
        <w:t xml:space="preserve"> funding from Access to Work.  We expect projects to help people </w:t>
      </w:r>
      <w:r w:rsidR="0095090D">
        <w:rPr>
          <w:rFonts w:ascii="Trebuchet MS" w:hAnsi="Trebuchet MS"/>
          <w:color w:val="EC008C"/>
          <w:sz w:val="24"/>
          <w:szCs w:val="24"/>
        </w:rPr>
        <w:t>get</w:t>
      </w:r>
      <w:r w:rsidRPr="007106A1">
        <w:rPr>
          <w:rFonts w:ascii="Trebuchet MS" w:hAnsi="Trebuchet MS"/>
          <w:color w:val="EC008C"/>
          <w:sz w:val="24"/>
          <w:szCs w:val="24"/>
        </w:rPr>
        <w:t xml:space="preserve"> this funding and only use our grant for costs that ca</w:t>
      </w:r>
      <w:r w:rsidR="0095090D">
        <w:rPr>
          <w:rFonts w:ascii="Trebuchet MS" w:hAnsi="Trebuchet MS"/>
          <w:color w:val="EC008C"/>
          <w:sz w:val="24"/>
          <w:szCs w:val="24"/>
        </w:rPr>
        <w:t>nno</w:t>
      </w:r>
      <w:r w:rsidRPr="007106A1">
        <w:rPr>
          <w:rFonts w:ascii="Trebuchet MS" w:hAnsi="Trebuchet MS"/>
          <w:color w:val="EC008C"/>
          <w:sz w:val="24"/>
          <w:szCs w:val="24"/>
        </w:rPr>
        <w:t xml:space="preserve">t be secured from other sources. </w:t>
      </w:r>
      <w:r w:rsidR="00E86961" w:rsidRPr="007106A1">
        <w:rPr>
          <w:rFonts w:ascii="Trebuchet MS" w:hAnsi="Trebuchet MS"/>
          <w:color w:val="EC008C"/>
          <w:sz w:val="24"/>
          <w:szCs w:val="24"/>
        </w:rPr>
        <w:t xml:space="preserve"> </w:t>
      </w:r>
      <w:r w:rsidR="0095090D">
        <w:rPr>
          <w:rFonts w:ascii="Trebuchet MS" w:hAnsi="Trebuchet MS"/>
          <w:color w:val="EC008C"/>
          <w:sz w:val="24"/>
          <w:szCs w:val="24"/>
        </w:rPr>
        <w:t>The grant can</w:t>
      </w:r>
      <w:r w:rsidR="00262233" w:rsidRPr="007106A1">
        <w:rPr>
          <w:rFonts w:ascii="Trebuchet MS" w:hAnsi="Trebuchet MS"/>
          <w:color w:val="EC008C"/>
          <w:sz w:val="24"/>
          <w:szCs w:val="24"/>
        </w:rPr>
        <w:t xml:space="preserve"> fund </w:t>
      </w:r>
      <w:r w:rsidR="0095090D">
        <w:rPr>
          <w:rFonts w:ascii="Trebuchet MS" w:hAnsi="Trebuchet MS"/>
          <w:color w:val="EC008C"/>
          <w:sz w:val="24"/>
          <w:szCs w:val="24"/>
        </w:rPr>
        <w:t>electric</w:t>
      </w:r>
      <w:r w:rsidR="00262233" w:rsidRPr="007106A1">
        <w:rPr>
          <w:rFonts w:ascii="Trebuchet MS" w:hAnsi="Trebuchet MS"/>
          <w:color w:val="EC008C"/>
          <w:sz w:val="24"/>
          <w:szCs w:val="24"/>
        </w:rPr>
        <w:t xml:space="preserve"> vehicle</w:t>
      </w:r>
      <w:r w:rsidR="00F6281B">
        <w:rPr>
          <w:rFonts w:ascii="Trebuchet MS" w:hAnsi="Trebuchet MS"/>
          <w:color w:val="EC008C"/>
          <w:sz w:val="24"/>
          <w:szCs w:val="24"/>
        </w:rPr>
        <w:t>s</w:t>
      </w:r>
      <w:r w:rsidR="00A64371">
        <w:rPr>
          <w:rFonts w:ascii="Trebuchet MS" w:hAnsi="Trebuchet MS"/>
          <w:color w:val="EC008C"/>
          <w:sz w:val="24"/>
          <w:szCs w:val="24"/>
        </w:rPr>
        <w:t xml:space="preserve"> and their running costs</w:t>
      </w:r>
      <w:r w:rsidR="0095090D">
        <w:rPr>
          <w:rFonts w:ascii="Trebuchet MS" w:hAnsi="Trebuchet MS"/>
          <w:color w:val="EC008C"/>
          <w:sz w:val="24"/>
          <w:szCs w:val="24"/>
        </w:rPr>
        <w:t>,</w:t>
      </w:r>
      <w:r w:rsidR="00262233" w:rsidRPr="007106A1">
        <w:rPr>
          <w:rFonts w:ascii="Trebuchet MS" w:hAnsi="Trebuchet MS"/>
          <w:color w:val="EC008C"/>
          <w:sz w:val="24"/>
          <w:szCs w:val="24"/>
        </w:rPr>
        <w:t xml:space="preserve"> and you can find out more </w:t>
      </w:r>
      <w:r w:rsidR="00F2626F">
        <w:rPr>
          <w:rFonts w:ascii="Trebuchet MS" w:hAnsi="Trebuchet MS"/>
          <w:color w:val="EC008C"/>
          <w:sz w:val="24"/>
          <w:szCs w:val="24"/>
        </w:rPr>
        <w:t xml:space="preserve">about our requirements on </w:t>
      </w:r>
      <w:r w:rsidR="004F2BB4">
        <w:rPr>
          <w:rFonts w:ascii="Trebuchet MS" w:hAnsi="Trebuchet MS"/>
          <w:color w:val="EC008C"/>
          <w:sz w:val="24"/>
          <w:szCs w:val="24"/>
        </w:rPr>
        <w:t>vehicles on</w:t>
      </w:r>
      <w:r w:rsidR="00F2626F">
        <w:rPr>
          <w:rFonts w:ascii="Trebuchet MS" w:hAnsi="Trebuchet MS"/>
          <w:color w:val="EC008C"/>
          <w:sz w:val="24"/>
          <w:szCs w:val="24"/>
        </w:rPr>
        <w:t xml:space="preserve"> our </w:t>
      </w:r>
      <w:r w:rsidR="00A65E99">
        <w:rPr>
          <w:rFonts w:ascii="Trebuchet MS" w:hAnsi="Trebuchet MS"/>
          <w:color w:val="EC008C"/>
          <w:sz w:val="24"/>
          <w:szCs w:val="24"/>
        </w:rPr>
        <w:t xml:space="preserve">programme </w:t>
      </w:r>
      <w:r w:rsidR="00F2626F">
        <w:rPr>
          <w:rFonts w:ascii="Trebuchet MS" w:hAnsi="Trebuchet MS"/>
          <w:color w:val="EC008C"/>
          <w:sz w:val="24"/>
          <w:szCs w:val="24"/>
        </w:rPr>
        <w:t>webpage</w:t>
      </w:r>
      <w:r w:rsidR="00F6281B">
        <w:rPr>
          <w:rFonts w:ascii="Trebuchet MS" w:hAnsi="Trebuchet MS"/>
          <w:color w:val="EC008C"/>
          <w:sz w:val="24"/>
          <w:szCs w:val="24"/>
        </w:rPr>
        <w:t xml:space="preserve">. </w:t>
      </w:r>
      <w:r w:rsidR="005A73CD">
        <w:rPr>
          <w:rFonts w:ascii="Trebuchet MS" w:hAnsi="Trebuchet MS"/>
          <w:color w:val="EC008C"/>
          <w:sz w:val="24"/>
          <w:szCs w:val="24"/>
        </w:rPr>
        <w:t xml:space="preserve"> </w:t>
      </w:r>
    </w:p>
    <w:p w14:paraId="00F90679" w14:textId="77777777" w:rsidR="00E2694D" w:rsidRPr="007106A1" w:rsidRDefault="00E2694D" w:rsidP="00F27797">
      <w:pPr>
        <w:pStyle w:val="ListParagraph"/>
        <w:ind w:left="0"/>
        <w:rPr>
          <w:rFonts w:ascii="Trebuchet MS" w:hAnsi="Trebuchet MS"/>
          <w:sz w:val="24"/>
          <w:szCs w:val="24"/>
        </w:rPr>
      </w:pPr>
    </w:p>
    <w:p w14:paraId="0AE7D787" w14:textId="1A737720" w:rsidR="00D57866" w:rsidRDefault="00D57866" w:rsidP="009417B7">
      <w:pPr>
        <w:pStyle w:val="ListParagraph"/>
        <w:numPr>
          <w:ilvl w:val="0"/>
          <w:numId w:val="3"/>
        </w:numPr>
        <w:spacing w:after="0"/>
        <w:ind w:left="567" w:hanging="567"/>
        <w:rPr>
          <w:rFonts w:ascii="Trebuchet MS" w:hAnsi="Trebuchet MS"/>
          <w:color w:val="002060"/>
          <w:sz w:val="24"/>
          <w:szCs w:val="24"/>
        </w:rPr>
      </w:pPr>
      <w:r>
        <w:rPr>
          <w:rFonts w:ascii="Trebuchet MS" w:hAnsi="Trebuchet MS"/>
          <w:color w:val="002060"/>
          <w:sz w:val="24"/>
          <w:szCs w:val="24"/>
        </w:rPr>
        <w:t>What if Access to Work is not quick enough?</w:t>
      </w:r>
    </w:p>
    <w:p w14:paraId="1B52A250" w14:textId="009BE03F" w:rsidR="00D57866" w:rsidRDefault="00D57866" w:rsidP="009417B7">
      <w:pPr>
        <w:spacing w:after="0"/>
        <w:ind w:left="567"/>
        <w:rPr>
          <w:rFonts w:ascii="Trebuchet MS" w:hAnsi="Trebuchet MS"/>
          <w:color w:val="EC008C"/>
          <w:sz w:val="24"/>
          <w:szCs w:val="24"/>
        </w:rPr>
      </w:pPr>
      <w:r>
        <w:rPr>
          <w:rFonts w:ascii="Trebuchet MS" w:hAnsi="Trebuchet MS"/>
          <w:color w:val="EC008C"/>
          <w:sz w:val="24"/>
          <w:szCs w:val="24"/>
        </w:rPr>
        <w:t xml:space="preserve">Answers:  We hope all projects will plan </w:t>
      </w:r>
      <w:r w:rsidR="0037421F">
        <w:rPr>
          <w:rFonts w:ascii="Trebuchet MS" w:hAnsi="Trebuchet MS"/>
          <w:color w:val="EC008C"/>
          <w:sz w:val="24"/>
          <w:szCs w:val="24"/>
        </w:rPr>
        <w:t xml:space="preserve">and design </w:t>
      </w:r>
      <w:r w:rsidR="005F34E1">
        <w:rPr>
          <w:rFonts w:ascii="Trebuchet MS" w:hAnsi="Trebuchet MS"/>
          <w:color w:val="EC008C"/>
          <w:sz w:val="24"/>
          <w:szCs w:val="24"/>
        </w:rPr>
        <w:t>their service</w:t>
      </w:r>
      <w:r w:rsidR="0037421F">
        <w:rPr>
          <w:rFonts w:ascii="Trebuchet MS" w:hAnsi="Trebuchet MS"/>
          <w:color w:val="EC008C"/>
          <w:sz w:val="24"/>
          <w:szCs w:val="24"/>
        </w:rPr>
        <w:t xml:space="preserve"> so that they can maximise support from </w:t>
      </w:r>
      <w:r w:rsidR="008C5ABB">
        <w:rPr>
          <w:rFonts w:ascii="Trebuchet MS" w:hAnsi="Trebuchet MS"/>
          <w:color w:val="EC008C"/>
          <w:sz w:val="24"/>
          <w:szCs w:val="24"/>
        </w:rPr>
        <w:t>other</w:t>
      </w:r>
      <w:r w:rsidR="00F66B17">
        <w:rPr>
          <w:rFonts w:ascii="Trebuchet MS" w:hAnsi="Trebuchet MS"/>
          <w:color w:val="EC008C"/>
          <w:sz w:val="24"/>
          <w:szCs w:val="24"/>
        </w:rPr>
        <w:t xml:space="preserve"> funders. </w:t>
      </w:r>
      <w:r w:rsidR="00967A4E">
        <w:rPr>
          <w:rFonts w:ascii="Trebuchet MS" w:hAnsi="Trebuchet MS"/>
          <w:color w:val="EC008C"/>
          <w:sz w:val="24"/>
          <w:szCs w:val="24"/>
        </w:rPr>
        <w:t>Successful applicants will</w:t>
      </w:r>
      <w:r w:rsidR="005F34E1">
        <w:rPr>
          <w:rFonts w:ascii="Trebuchet MS" w:hAnsi="Trebuchet MS"/>
          <w:color w:val="EC008C"/>
          <w:sz w:val="24"/>
          <w:szCs w:val="24"/>
        </w:rPr>
        <w:t xml:space="preserve"> build relationships with other funders and service providers and </w:t>
      </w:r>
      <w:r w:rsidR="003555F2">
        <w:rPr>
          <w:rFonts w:ascii="Trebuchet MS" w:hAnsi="Trebuchet MS"/>
          <w:color w:val="EC008C"/>
          <w:sz w:val="24"/>
          <w:szCs w:val="24"/>
        </w:rPr>
        <w:t>provid</w:t>
      </w:r>
      <w:r w:rsidR="00967A4E">
        <w:rPr>
          <w:rFonts w:ascii="Trebuchet MS" w:hAnsi="Trebuchet MS"/>
          <w:color w:val="EC008C"/>
          <w:sz w:val="24"/>
          <w:szCs w:val="24"/>
        </w:rPr>
        <w:t>e</w:t>
      </w:r>
      <w:r w:rsidR="003555F2">
        <w:rPr>
          <w:rFonts w:ascii="Trebuchet MS" w:hAnsi="Trebuchet MS"/>
          <w:color w:val="EC008C"/>
          <w:sz w:val="24"/>
          <w:szCs w:val="24"/>
        </w:rPr>
        <w:t xml:space="preserve"> additional support to the </w:t>
      </w:r>
      <w:r w:rsidR="00967A4E">
        <w:rPr>
          <w:rFonts w:ascii="Trebuchet MS" w:hAnsi="Trebuchet MS"/>
          <w:color w:val="EC008C"/>
          <w:sz w:val="24"/>
          <w:szCs w:val="24"/>
        </w:rPr>
        <w:t xml:space="preserve">young </w:t>
      </w:r>
      <w:r w:rsidR="003555F2">
        <w:rPr>
          <w:rFonts w:ascii="Trebuchet MS" w:hAnsi="Trebuchet MS"/>
          <w:color w:val="EC008C"/>
          <w:sz w:val="24"/>
          <w:szCs w:val="24"/>
        </w:rPr>
        <w:t xml:space="preserve">person trying to access funding. </w:t>
      </w:r>
      <w:r w:rsidR="008C5ABB">
        <w:rPr>
          <w:rFonts w:ascii="Trebuchet MS" w:hAnsi="Trebuchet MS"/>
          <w:color w:val="EC008C"/>
          <w:sz w:val="24"/>
          <w:szCs w:val="24"/>
        </w:rPr>
        <w:t xml:space="preserve">Where there is good reason not to wait </w:t>
      </w:r>
      <w:r w:rsidR="00967A4E">
        <w:rPr>
          <w:rFonts w:ascii="Trebuchet MS" w:hAnsi="Trebuchet MS"/>
          <w:color w:val="EC008C"/>
          <w:sz w:val="24"/>
          <w:szCs w:val="24"/>
        </w:rPr>
        <w:t>for another funder,</w:t>
      </w:r>
      <w:r w:rsidR="008C5ABB">
        <w:rPr>
          <w:rFonts w:ascii="Trebuchet MS" w:hAnsi="Trebuchet MS"/>
          <w:color w:val="EC008C"/>
          <w:sz w:val="24"/>
          <w:szCs w:val="24"/>
        </w:rPr>
        <w:t xml:space="preserve"> </w:t>
      </w:r>
      <w:r w:rsidR="0062106A">
        <w:rPr>
          <w:rFonts w:ascii="Trebuchet MS" w:hAnsi="Trebuchet MS"/>
          <w:color w:val="EC008C"/>
          <w:sz w:val="24"/>
          <w:szCs w:val="24"/>
        </w:rPr>
        <w:t>and you can show it is the result of circumstances beyond your control</w:t>
      </w:r>
      <w:r w:rsidR="00F66B17">
        <w:rPr>
          <w:rFonts w:ascii="Trebuchet MS" w:hAnsi="Trebuchet MS"/>
          <w:color w:val="EC008C"/>
          <w:sz w:val="24"/>
          <w:szCs w:val="24"/>
        </w:rPr>
        <w:t>.</w:t>
      </w:r>
      <w:r w:rsidR="00EC423E">
        <w:rPr>
          <w:rFonts w:ascii="Trebuchet MS" w:hAnsi="Trebuchet MS"/>
          <w:color w:val="EC008C"/>
          <w:sz w:val="24"/>
          <w:szCs w:val="24"/>
        </w:rPr>
        <w:t xml:space="preserve"> </w:t>
      </w:r>
    </w:p>
    <w:p w14:paraId="031A0F72" w14:textId="77777777" w:rsidR="00A27E6C" w:rsidRDefault="00A27E6C" w:rsidP="009417B7">
      <w:pPr>
        <w:spacing w:after="0"/>
        <w:ind w:left="567"/>
        <w:rPr>
          <w:rFonts w:ascii="Trebuchet MS" w:hAnsi="Trebuchet MS"/>
          <w:color w:val="EC008C"/>
          <w:sz w:val="24"/>
          <w:szCs w:val="24"/>
        </w:rPr>
      </w:pPr>
    </w:p>
    <w:p w14:paraId="20449C25" w14:textId="77777777" w:rsidR="00A27E6C" w:rsidRPr="007106A1" w:rsidRDefault="00A27E6C" w:rsidP="00A27E6C">
      <w:pPr>
        <w:pStyle w:val="ListParagraph"/>
        <w:numPr>
          <w:ilvl w:val="0"/>
          <w:numId w:val="3"/>
        </w:numPr>
        <w:spacing w:after="0"/>
        <w:ind w:left="567" w:hanging="567"/>
        <w:rPr>
          <w:rFonts w:ascii="Trebuchet MS" w:hAnsi="Trebuchet MS"/>
          <w:color w:val="002060"/>
          <w:sz w:val="24"/>
          <w:szCs w:val="24"/>
        </w:rPr>
      </w:pPr>
      <w:r>
        <w:rPr>
          <w:rFonts w:ascii="Trebuchet MS" w:hAnsi="Trebuchet MS"/>
          <w:color w:val="002060"/>
          <w:sz w:val="24"/>
          <w:szCs w:val="24"/>
        </w:rPr>
        <w:t>Is matched funding required</w:t>
      </w:r>
      <w:r w:rsidRPr="007106A1">
        <w:rPr>
          <w:rFonts w:ascii="Trebuchet MS" w:hAnsi="Trebuchet MS"/>
          <w:color w:val="002060"/>
          <w:sz w:val="24"/>
          <w:szCs w:val="24"/>
        </w:rPr>
        <w:t>?</w:t>
      </w:r>
    </w:p>
    <w:p w14:paraId="03270299" w14:textId="77777777" w:rsidR="00A27E6C" w:rsidRDefault="00A27E6C" w:rsidP="00A27E6C">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Pr>
          <w:rFonts w:ascii="Trebuchet MS" w:hAnsi="Trebuchet MS"/>
          <w:color w:val="EC008C"/>
          <w:sz w:val="24"/>
          <w:szCs w:val="24"/>
        </w:rPr>
        <w:t xml:space="preserve">We do not require matched funding, however, we welcome bids that are drawing in matched funding. </w:t>
      </w:r>
      <w:r w:rsidRPr="007106A1">
        <w:rPr>
          <w:rFonts w:ascii="Trebuchet MS" w:hAnsi="Trebuchet MS"/>
          <w:color w:val="EC008C"/>
          <w:sz w:val="24"/>
          <w:szCs w:val="24"/>
        </w:rPr>
        <w:t xml:space="preserve"> </w:t>
      </w:r>
    </w:p>
    <w:p w14:paraId="3E67696F" w14:textId="77777777" w:rsidR="00A27E6C" w:rsidRDefault="00A27E6C" w:rsidP="009417B7">
      <w:pPr>
        <w:spacing w:after="0"/>
        <w:ind w:left="567"/>
        <w:rPr>
          <w:rFonts w:ascii="Trebuchet MS" w:hAnsi="Trebuchet MS"/>
          <w:color w:val="EC008C"/>
          <w:sz w:val="24"/>
          <w:szCs w:val="24"/>
        </w:rPr>
      </w:pPr>
    </w:p>
    <w:p w14:paraId="0F9D024B" w14:textId="77777777" w:rsidR="00967A4E" w:rsidRDefault="00967A4E" w:rsidP="009417B7">
      <w:pPr>
        <w:spacing w:after="0"/>
        <w:ind w:left="567"/>
        <w:rPr>
          <w:rFonts w:ascii="Trebuchet MS" w:hAnsi="Trebuchet MS"/>
          <w:color w:val="EC008C"/>
          <w:sz w:val="24"/>
          <w:szCs w:val="24"/>
        </w:rPr>
      </w:pPr>
    </w:p>
    <w:p w14:paraId="41248772" w14:textId="13229F75" w:rsidR="00967A4E" w:rsidRPr="00967A4E" w:rsidRDefault="00967A4E" w:rsidP="00C8238D">
      <w:pPr>
        <w:spacing w:after="0"/>
        <w:rPr>
          <w:rFonts w:ascii="Trebuchet MS" w:hAnsi="Trebuchet MS"/>
          <w:b/>
          <w:bCs/>
          <w:color w:val="002060"/>
          <w:sz w:val="28"/>
          <w:szCs w:val="28"/>
        </w:rPr>
      </w:pPr>
      <w:r w:rsidRPr="00967A4E">
        <w:rPr>
          <w:rFonts w:ascii="Trebuchet MS" w:hAnsi="Trebuchet MS"/>
          <w:b/>
          <w:bCs/>
          <w:color w:val="002060"/>
          <w:sz w:val="28"/>
          <w:szCs w:val="28"/>
        </w:rPr>
        <w:lastRenderedPageBreak/>
        <w:t>Evaluation</w:t>
      </w:r>
    </w:p>
    <w:p w14:paraId="6C79F93D" w14:textId="7B44168E" w:rsidR="00E2694D" w:rsidRPr="007106A1" w:rsidRDefault="00E2694D" w:rsidP="003D6415">
      <w:pPr>
        <w:pStyle w:val="ListParagraph"/>
        <w:numPr>
          <w:ilvl w:val="0"/>
          <w:numId w:val="3"/>
        </w:numPr>
        <w:ind w:left="567" w:hanging="567"/>
        <w:rPr>
          <w:rFonts w:ascii="Trebuchet MS" w:hAnsi="Trebuchet MS"/>
          <w:color w:val="002060"/>
          <w:sz w:val="24"/>
          <w:szCs w:val="24"/>
        </w:rPr>
      </w:pPr>
      <w:r w:rsidRPr="007106A1">
        <w:rPr>
          <w:rFonts w:ascii="Trebuchet MS" w:hAnsi="Trebuchet MS"/>
          <w:color w:val="002060"/>
          <w:sz w:val="24"/>
          <w:szCs w:val="24"/>
        </w:rPr>
        <w:t>Is there a limit on evaluation costs?</w:t>
      </w:r>
    </w:p>
    <w:p w14:paraId="1E5B9C97" w14:textId="79A96C5B" w:rsidR="00E2694D" w:rsidRDefault="00E2694D" w:rsidP="003D6415">
      <w:pPr>
        <w:pStyle w:val="ListParagraph"/>
        <w:ind w:left="567"/>
        <w:rPr>
          <w:rFonts w:ascii="Trebuchet MS" w:hAnsi="Trebuchet MS"/>
          <w:color w:val="EC008C"/>
          <w:sz w:val="24"/>
          <w:szCs w:val="24"/>
        </w:rPr>
      </w:pPr>
      <w:r w:rsidRPr="007106A1">
        <w:rPr>
          <w:rFonts w:ascii="Trebuchet MS" w:hAnsi="Trebuchet MS"/>
          <w:color w:val="EC008C"/>
          <w:sz w:val="24"/>
          <w:szCs w:val="24"/>
        </w:rPr>
        <w:t>Answer: We will be looking for evaluation costs to be included</w:t>
      </w:r>
      <w:r w:rsidR="00967A4E">
        <w:rPr>
          <w:rFonts w:ascii="Trebuchet MS" w:hAnsi="Trebuchet MS"/>
          <w:color w:val="EC008C"/>
          <w:sz w:val="24"/>
          <w:szCs w:val="24"/>
        </w:rPr>
        <w:t>,</w:t>
      </w:r>
      <w:r w:rsidRPr="007106A1">
        <w:rPr>
          <w:rFonts w:ascii="Trebuchet MS" w:hAnsi="Trebuchet MS"/>
          <w:color w:val="EC008C"/>
          <w:sz w:val="24"/>
          <w:szCs w:val="24"/>
        </w:rPr>
        <w:t xml:space="preserve"> but we have not set a limit. </w:t>
      </w:r>
      <w:r w:rsidR="005E700C">
        <w:rPr>
          <w:rFonts w:ascii="Trebuchet MS" w:hAnsi="Trebuchet MS"/>
          <w:color w:val="EC008C"/>
          <w:sz w:val="24"/>
          <w:szCs w:val="24"/>
        </w:rPr>
        <w:t xml:space="preserve">If you are invited to </w:t>
      </w:r>
      <w:r w:rsidR="00587C50">
        <w:rPr>
          <w:rFonts w:ascii="Trebuchet MS" w:hAnsi="Trebuchet MS"/>
          <w:color w:val="EC008C"/>
          <w:sz w:val="24"/>
          <w:szCs w:val="24"/>
        </w:rPr>
        <w:t>make a full application,</w:t>
      </w:r>
      <w:r w:rsidR="005E700C">
        <w:rPr>
          <w:rFonts w:ascii="Trebuchet MS" w:hAnsi="Trebuchet MS"/>
          <w:color w:val="EC008C"/>
          <w:sz w:val="24"/>
          <w:szCs w:val="24"/>
        </w:rPr>
        <w:t xml:space="preserve"> you</w:t>
      </w:r>
      <w:r w:rsidRPr="007106A1">
        <w:rPr>
          <w:rFonts w:ascii="Trebuchet MS" w:hAnsi="Trebuchet MS"/>
          <w:color w:val="EC008C"/>
          <w:sz w:val="24"/>
          <w:szCs w:val="24"/>
        </w:rPr>
        <w:t xml:space="preserve"> will need explain your </w:t>
      </w:r>
      <w:r w:rsidR="005E700C">
        <w:rPr>
          <w:rFonts w:ascii="Trebuchet MS" w:hAnsi="Trebuchet MS"/>
          <w:color w:val="EC008C"/>
          <w:sz w:val="24"/>
          <w:szCs w:val="24"/>
        </w:rPr>
        <w:t xml:space="preserve">proposed </w:t>
      </w:r>
      <w:r w:rsidR="00030BDB">
        <w:rPr>
          <w:rFonts w:ascii="Trebuchet MS" w:hAnsi="Trebuchet MS"/>
          <w:color w:val="EC008C"/>
          <w:sz w:val="24"/>
          <w:szCs w:val="24"/>
        </w:rPr>
        <w:t>b</w:t>
      </w:r>
      <w:r w:rsidR="005E700C">
        <w:rPr>
          <w:rFonts w:ascii="Trebuchet MS" w:hAnsi="Trebuchet MS"/>
          <w:color w:val="EC008C"/>
          <w:sz w:val="24"/>
          <w:szCs w:val="24"/>
        </w:rPr>
        <w:t>udget</w:t>
      </w:r>
      <w:r w:rsidR="00030BDB">
        <w:rPr>
          <w:rFonts w:ascii="Trebuchet MS" w:hAnsi="Trebuchet MS"/>
          <w:color w:val="EC008C"/>
          <w:sz w:val="24"/>
          <w:szCs w:val="24"/>
        </w:rPr>
        <w:t xml:space="preserve"> which </w:t>
      </w:r>
      <w:r w:rsidR="00587C50">
        <w:rPr>
          <w:rFonts w:ascii="Trebuchet MS" w:hAnsi="Trebuchet MS"/>
          <w:color w:val="EC008C"/>
          <w:sz w:val="24"/>
          <w:szCs w:val="24"/>
        </w:rPr>
        <w:t>will</w:t>
      </w:r>
      <w:r w:rsidR="00030BDB">
        <w:rPr>
          <w:rFonts w:ascii="Trebuchet MS" w:hAnsi="Trebuchet MS"/>
          <w:color w:val="EC008C"/>
          <w:sz w:val="24"/>
          <w:szCs w:val="24"/>
        </w:rPr>
        <w:t xml:space="preserve"> include</w:t>
      </w:r>
      <w:r w:rsidR="00587C50">
        <w:rPr>
          <w:rFonts w:ascii="Trebuchet MS" w:hAnsi="Trebuchet MS"/>
          <w:color w:val="EC008C"/>
          <w:sz w:val="24"/>
          <w:szCs w:val="24"/>
        </w:rPr>
        <w:t xml:space="preserve"> a breakdown of</w:t>
      </w:r>
      <w:r w:rsidR="00030BDB">
        <w:rPr>
          <w:rFonts w:ascii="Trebuchet MS" w:hAnsi="Trebuchet MS"/>
          <w:color w:val="EC008C"/>
          <w:sz w:val="24"/>
          <w:szCs w:val="24"/>
        </w:rPr>
        <w:t xml:space="preserve"> how much you </w:t>
      </w:r>
      <w:r w:rsidR="00587C50">
        <w:rPr>
          <w:rFonts w:ascii="Trebuchet MS" w:hAnsi="Trebuchet MS"/>
          <w:color w:val="EC008C"/>
          <w:sz w:val="24"/>
          <w:szCs w:val="24"/>
        </w:rPr>
        <w:t>intend to</w:t>
      </w:r>
      <w:r w:rsidR="00030BDB">
        <w:rPr>
          <w:rFonts w:ascii="Trebuchet MS" w:hAnsi="Trebuchet MS"/>
          <w:color w:val="EC008C"/>
          <w:sz w:val="24"/>
          <w:szCs w:val="24"/>
        </w:rPr>
        <w:t xml:space="preserve"> spend on evaluation</w:t>
      </w:r>
      <w:r w:rsidR="005E700C">
        <w:rPr>
          <w:rFonts w:ascii="Trebuchet MS" w:hAnsi="Trebuchet MS"/>
          <w:color w:val="EC008C"/>
          <w:sz w:val="24"/>
          <w:szCs w:val="24"/>
        </w:rPr>
        <w:t xml:space="preserve">. </w:t>
      </w:r>
      <w:r w:rsidRPr="007106A1">
        <w:rPr>
          <w:rFonts w:ascii="Trebuchet MS" w:hAnsi="Trebuchet MS"/>
          <w:color w:val="EC008C"/>
          <w:sz w:val="24"/>
          <w:szCs w:val="24"/>
        </w:rPr>
        <w:t xml:space="preserve"> </w:t>
      </w:r>
    </w:p>
    <w:p w14:paraId="2D23545D" w14:textId="77777777" w:rsidR="00AF3A4E" w:rsidRPr="007106A1" w:rsidRDefault="00AF3A4E" w:rsidP="00F27797">
      <w:pPr>
        <w:pStyle w:val="ListParagraph"/>
        <w:ind w:left="0"/>
        <w:rPr>
          <w:rFonts w:ascii="Trebuchet MS" w:hAnsi="Trebuchet MS"/>
          <w:color w:val="EC008C"/>
          <w:sz w:val="24"/>
          <w:szCs w:val="24"/>
        </w:rPr>
      </w:pPr>
    </w:p>
    <w:p w14:paraId="08A15771" w14:textId="77777777" w:rsidR="00AF3A4E" w:rsidRPr="007106A1" w:rsidRDefault="00AF3A4E" w:rsidP="006A7B9C">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Can evaluation be in house?</w:t>
      </w:r>
    </w:p>
    <w:p w14:paraId="30A433DD" w14:textId="648215B2" w:rsidR="00AF3A4E" w:rsidRDefault="00AF3A4E" w:rsidP="006A7B9C">
      <w:pPr>
        <w:spacing w:after="0"/>
        <w:ind w:left="567"/>
        <w:rPr>
          <w:rFonts w:ascii="Trebuchet MS" w:hAnsi="Trebuchet MS"/>
          <w:color w:val="EC008C"/>
          <w:sz w:val="24"/>
          <w:szCs w:val="24"/>
        </w:rPr>
      </w:pPr>
      <w:r w:rsidRPr="007106A1">
        <w:rPr>
          <w:rFonts w:ascii="Trebuchet MS" w:hAnsi="Trebuchet MS"/>
          <w:color w:val="EC008C"/>
          <w:sz w:val="24"/>
          <w:szCs w:val="24"/>
        </w:rPr>
        <w:t>Answer: Yes – this is possible</w:t>
      </w:r>
      <w:r w:rsidR="00DB1139">
        <w:rPr>
          <w:rFonts w:ascii="Trebuchet MS" w:hAnsi="Trebuchet MS"/>
          <w:color w:val="EC008C"/>
          <w:sz w:val="24"/>
          <w:szCs w:val="24"/>
        </w:rPr>
        <w:t xml:space="preserve"> providing </w:t>
      </w:r>
      <w:r w:rsidR="006F49F1">
        <w:rPr>
          <w:rFonts w:ascii="Trebuchet MS" w:hAnsi="Trebuchet MS"/>
          <w:color w:val="EC008C"/>
          <w:sz w:val="24"/>
          <w:szCs w:val="24"/>
        </w:rPr>
        <w:t>the partnership can show</w:t>
      </w:r>
      <w:r w:rsidR="00DB1139">
        <w:rPr>
          <w:rFonts w:ascii="Trebuchet MS" w:hAnsi="Trebuchet MS"/>
          <w:color w:val="EC008C"/>
          <w:sz w:val="24"/>
          <w:szCs w:val="24"/>
        </w:rPr>
        <w:t xml:space="preserve"> there is sufficient expertise</w:t>
      </w:r>
      <w:r w:rsidR="00A1033E">
        <w:rPr>
          <w:rFonts w:ascii="Trebuchet MS" w:hAnsi="Trebuchet MS"/>
          <w:color w:val="EC008C"/>
          <w:sz w:val="24"/>
          <w:szCs w:val="24"/>
        </w:rPr>
        <w:t xml:space="preserve">. </w:t>
      </w:r>
    </w:p>
    <w:p w14:paraId="02DE5B83" w14:textId="77777777" w:rsidR="00AF77E9" w:rsidRDefault="00AF77E9" w:rsidP="006A7B9C">
      <w:pPr>
        <w:spacing w:after="0"/>
        <w:ind w:left="567"/>
        <w:rPr>
          <w:rFonts w:ascii="Trebuchet MS" w:hAnsi="Trebuchet MS"/>
          <w:color w:val="EC008C"/>
          <w:sz w:val="24"/>
          <w:szCs w:val="24"/>
        </w:rPr>
      </w:pPr>
    </w:p>
    <w:p w14:paraId="1620FC94" w14:textId="77777777" w:rsidR="00AF77E9" w:rsidRPr="007151AF" w:rsidRDefault="00AF77E9" w:rsidP="004716CF">
      <w:pPr>
        <w:pStyle w:val="ListParagraph"/>
        <w:numPr>
          <w:ilvl w:val="0"/>
          <w:numId w:val="3"/>
        </w:numPr>
        <w:spacing w:after="0"/>
        <w:ind w:left="567" w:hanging="567"/>
        <w:rPr>
          <w:rFonts w:ascii="Trebuchet MS" w:hAnsi="Trebuchet MS"/>
          <w:color w:val="002060"/>
          <w:sz w:val="24"/>
          <w:szCs w:val="24"/>
        </w:rPr>
      </w:pPr>
      <w:r w:rsidRPr="007151AF">
        <w:rPr>
          <w:rFonts w:ascii="Trebuchet MS" w:hAnsi="Trebuchet MS"/>
          <w:color w:val="002060"/>
          <w:sz w:val="24"/>
          <w:szCs w:val="24"/>
        </w:rPr>
        <w:t>Will the carbon impact of the project be assessed?</w:t>
      </w:r>
    </w:p>
    <w:p w14:paraId="0A867C61" w14:textId="77777777" w:rsidR="00AF77E9" w:rsidRPr="00A44BB4" w:rsidRDefault="00AF77E9" w:rsidP="004716CF">
      <w:pPr>
        <w:pStyle w:val="ListParagraph"/>
        <w:spacing w:after="0"/>
        <w:ind w:left="567"/>
        <w:rPr>
          <w:rFonts w:ascii="Trebuchet MS" w:hAnsi="Trebuchet MS"/>
          <w:color w:val="EC008C"/>
          <w:sz w:val="24"/>
          <w:szCs w:val="24"/>
        </w:rPr>
      </w:pPr>
      <w:r>
        <w:rPr>
          <w:rFonts w:ascii="Trebuchet MS" w:hAnsi="Trebuchet MS"/>
          <w:color w:val="EC008C"/>
          <w:sz w:val="24"/>
          <w:szCs w:val="24"/>
        </w:rPr>
        <w:t xml:space="preserve">Answer: We do expect projects we fund to assess and monitor their own environmental impact.  At stage 2 we will be asking how projects will be keep their environmental footprint to a minimum and explains what steps they have in place.  You can find out more on our programme webpage. </w:t>
      </w:r>
    </w:p>
    <w:p w14:paraId="5F713C3E" w14:textId="77777777" w:rsidR="00AF77E9" w:rsidRDefault="00AF77E9" w:rsidP="006A7B9C">
      <w:pPr>
        <w:spacing w:after="0"/>
        <w:ind w:left="567"/>
        <w:rPr>
          <w:rFonts w:ascii="Trebuchet MS" w:hAnsi="Trebuchet MS"/>
          <w:color w:val="EC008C"/>
          <w:sz w:val="24"/>
          <w:szCs w:val="24"/>
        </w:rPr>
      </w:pPr>
    </w:p>
    <w:p w14:paraId="55B5E46C" w14:textId="184A8CD7" w:rsidR="00F460E0" w:rsidRPr="00FC04F2" w:rsidRDefault="00FC04F2" w:rsidP="001F14BF">
      <w:pPr>
        <w:spacing w:after="0"/>
        <w:rPr>
          <w:rFonts w:ascii="Trebuchet MS" w:hAnsi="Trebuchet MS"/>
          <w:b/>
          <w:bCs/>
          <w:color w:val="002060"/>
          <w:sz w:val="28"/>
          <w:szCs w:val="28"/>
        </w:rPr>
      </w:pPr>
      <w:r w:rsidRPr="00FC04F2">
        <w:rPr>
          <w:rFonts w:ascii="Trebuchet MS" w:hAnsi="Trebuchet MS"/>
          <w:b/>
          <w:bCs/>
          <w:color w:val="002060"/>
          <w:sz w:val="28"/>
          <w:szCs w:val="28"/>
        </w:rPr>
        <w:t>Avoiding duplication</w:t>
      </w:r>
    </w:p>
    <w:p w14:paraId="10B0B945" w14:textId="16140689" w:rsidR="00E2694D" w:rsidRPr="007106A1" w:rsidRDefault="00E2694D" w:rsidP="006A7B9C">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 xml:space="preserve">Will </w:t>
      </w:r>
      <w:r w:rsidR="00587C50">
        <w:rPr>
          <w:rFonts w:ascii="Trebuchet MS" w:hAnsi="Trebuchet MS"/>
          <w:color w:val="002060"/>
          <w:sz w:val="24"/>
          <w:szCs w:val="24"/>
        </w:rPr>
        <w:t>T</w:t>
      </w:r>
      <w:r w:rsidRPr="007106A1">
        <w:rPr>
          <w:rFonts w:ascii="Trebuchet MS" w:hAnsi="Trebuchet MS"/>
          <w:color w:val="002060"/>
          <w:sz w:val="24"/>
          <w:szCs w:val="24"/>
        </w:rPr>
        <w:t>he Fund ensure there is no duplication with existing programmes eg Job Growth Wales</w:t>
      </w:r>
    </w:p>
    <w:p w14:paraId="66C05498" w14:textId="7575AC9E" w:rsidR="00E2694D" w:rsidRDefault="00E2694D" w:rsidP="006A7B9C">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The onus is on the applicant to explain clearly how they will complement other programmes.  We would </w:t>
      </w:r>
      <w:r w:rsidR="00A23072">
        <w:rPr>
          <w:rFonts w:ascii="Trebuchet MS" w:hAnsi="Trebuchet MS"/>
          <w:color w:val="EC008C"/>
          <w:sz w:val="24"/>
          <w:szCs w:val="24"/>
        </w:rPr>
        <w:t>expect</w:t>
      </w:r>
      <w:r w:rsidRPr="007106A1">
        <w:rPr>
          <w:rFonts w:ascii="Trebuchet MS" w:hAnsi="Trebuchet MS"/>
          <w:color w:val="EC008C"/>
          <w:sz w:val="24"/>
          <w:szCs w:val="24"/>
        </w:rPr>
        <w:t xml:space="preserve"> applicants </w:t>
      </w:r>
      <w:r w:rsidR="00A23072">
        <w:rPr>
          <w:rFonts w:ascii="Trebuchet MS" w:hAnsi="Trebuchet MS"/>
          <w:color w:val="EC008C"/>
          <w:sz w:val="24"/>
          <w:szCs w:val="24"/>
        </w:rPr>
        <w:t>to</w:t>
      </w:r>
      <w:r w:rsidRPr="007106A1">
        <w:rPr>
          <w:rFonts w:ascii="Trebuchet MS" w:hAnsi="Trebuchet MS"/>
          <w:color w:val="EC008C"/>
          <w:sz w:val="24"/>
          <w:szCs w:val="24"/>
        </w:rPr>
        <w:t xml:space="preserve"> make links with other providers and be ready to direct young people to other programmes</w:t>
      </w:r>
      <w:r w:rsidR="00A23072">
        <w:rPr>
          <w:rFonts w:ascii="Trebuchet MS" w:hAnsi="Trebuchet MS"/>
          <w:color w:val="EC008C"/>
          <w:sz w:val="24"/>
          <w:szCs w:val="24"/>
        </w:rPr>
        <w:t xml:space="preserve"> where necessary.</w:t>
      </w:r>
      <w:r w:rsidRPr="007106A1">
        <w:rPr>
          <w:rFonts w:ascii="Trebuchet MS" w:hAnsi="Trebuchet MS"/>
          <w:color w:val="EC008C"/>
          <w:sz w:val="24"/>
          <w:szCs w:val="24"/>
        </w:rPr>
        <w:t xml:space="preserve">  </w:t>
      </w:r>
    </w:p>
    <w:p w14:paraId="3FD0776B" w14:textId="77777777" w:rsidR="006A7B9C" w:rsidRPr="007106A1" w:rsidRDefault="006A7B9C" w:rsidP="006A7B9C">
      <w:pPr>
        <w:spacing w:after="0"/>
        <w:ind w:left="567"/>
        <w:rPr>
          <w:rFonts w:ascii="Trebuchet MS" w:hAnsi="Trebuchet MS"/>
          <w:color w:val="EC008C"/>
          <w:sz w:val="24"/>
          <w:szCs w:val="24"/>
        </w:rPr>
      </w:pPr>
    </w:p>
    <w:p w14:paraId="1CAF4B4A" w14:textId="7A4B8FA3" w:rsidR="00E2694D" w:rsidRPr="007106A1" w:rsidRDefault="00280ACD" w:rsidP="006A7B9C">
      <w:pPr>
        <w:pStyle w:val="ListParagraph"/>
        <w:numPr>
          <w:ilvl w:val="0"/>
          <w:numId w:val="3"/>
        </w:numPr>
        <w:spacing w:after="0"/>
        <w:ind w:left="567" w:hanging="567"/>
        <w:rPr>
          <w:rFonts w:ascii="Trebuchet MS" w:hAnsi="Trebuchet MS"/>
          <w:color w:val="002060"/>
          <w:sz w:val="24"/>
          <w:szCs w:val="24"/>
        </w:rPr>
      </w:pPr>
      <w:r>
        <w:rPr>
          <w:rFonts w:ascii="Trebuchet MS" w:hAnsi="Trebuchet MS"/>
          <w:color w:val="002060"/>
          <w:sz w:val="24"/>
          <w:szCs w:val="24"/>
        </w:rPr>
        <w:t>Will you</w:t>
      </w:r>
      <w:r w:rsidR="00E2694D" w:rsidRPr="007106A1">
        <w:rPr>
          <w:rFonts w:ascii="Trebuchet MS" w:hAnsi="Trebuchet MS"/>
          <w:color w:val="002060"/>
          <w:sz w:val="24"/>
          <w:szCs w:val="24"/>
        </w:rPr>
        <w:t xml:space="preserve"> fund an existing project? </w:t>
      </w:r>
    </w:p>
    <w:p w14:paraId="0BE81A72" w14:textId="63E22B40" w:rsidR="00E2694D" w:rsidRDefault="00E2694D" w:rsidP="006A7B9C">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1F2E76">
        <w:rPr>
          <w:rFonts w:ascii="Trebuchet MS" w:hAnsi="Trebuchet MS"/>
          <w:color w:val="EC008C"/>
          <w:sz w:val="24"/>
          <w:szCs w:val="24"/>
        </w:rPr>
        <w:t>P</w:t>
      </w:r>
      <w:r w:rsidR="00EE1948">
        <w:rPr>
          <w:rFonts w:ascii="Trebuchet MS" w:hAnsi="Trebuchet MS"/>
          <w:color w:val="EC008C"/>
          <w:sz w:val="24"/>
          <w:szCs w:val="24"/>
        </w:rPr>
        <w:t>rojects</w:t>
      </w:r>
      <w:r w:rsidR="00D96658">
        <w:rPr>
          <w:rFonts w:ascii="Trebuchet MS" w:hAnsi="Trebuchet MS"/>
          <w:color w:val="EC008C"/>
          <w:sz w:val="24"/>
          <w:szCs w:val="24"/>
        </w:rPr>
        <w:t xml:space="preserve"> might be</w:t>
      </w:r>
      <w:r w:rsidR="00EE1948">
        <w:rPr>
          <w:rFonts w:ascii="Trebuchet MS" w:hAnsi="Trebuchet MS"/>
          <w:color w:val="EC008C"/>
          <w:sz w:val="24"/>
          <w:szCs w:val="24"/>
        </w:rPr>
        <w:t xml:space="preserve"> eligible</w:t>
      </w:r>
      <w:r w:rsidR="00D96658">
        <w:rPr>
          <w:rFonts w:ascii="Trebuchet MS" w:hAnsi="Trebuchet MS"/>
          <w:color w:val="EC008C"/>
          <w:sz w:val="24"/>
          <w:szCs w:val="24"/>
        </w:rPr>
        <w:t xml:space="preserve"> as long as they can show </w:t>
      </w:r>
      <w:r w:rsidR="00E241EE">
        <w:rPr>
          <w:rFonts w:ascii="Trebuchet MS" w:hAnsi="Trebuchet MS"/>
          <w:color w:val="EC008C"/>
          <w:sz w:val="24"/>
          <w:szCs w:val="24"/>
        </w:rPr>
        <w:t>a</w:t>
      </w:r>
      <w:r w:rsidR="00F260D5">
        <w:rPr>
          <w:rFonts w:ascii="Trebuchet MS" w:hAnsi="Trebuchet MS"/>
          <w:color w:val="EC008C"/>
          <w:sz w:val="24"/>
          <w:szCs w:val="24"/>
        </w:rPr>
        <w:t>dditional</w:t>
      </w:r>
      <w:r w:rsidR="00E241EE">
        <w:rPr>
          <w:rFonts w:ascii="Trebuchet MS" w:hAnsi="Trebuchet MS"/>
          <w:color w:val="EC008C"/>
          <w:sz w:val="24"/>
          <w:szCs w:val="24"/>
        </w:rPr>
        <w:t>ity</w:t>
      </w:r>
      <w:r w:rsidR="00F260D5">
        <w:rPr>
          <w:rFonts w:ascii="Trebuchet MS" w:hAnsi="Trebuchet MS"/>
          <w:color w:val="EC008C"/>
          <w:sz w:val="24"/>
          <w:szCs w:val="24"/>
        </w:rPr>
        <w:t xml:space="preserve"> to statutory provision</w:t>
      </w:r>
      <w:r w:rsidR="00EE1948">
        <w:rPr>
          <w:rFonts w:ascii="Trebuchet MS" w:hAnsi="Trebuchet MS"/>
          <w:color w:val="EC008C"/>
          <w:sz w:val="24"/>
          <w:szCs w:val="24"/>
        </w:rPr>
        <w:t xml:space="preserve"> </w:t>
      </w:r>
      <w:r w:rsidR="00F260D5">
        <w:rPr>
          <w:rFonts w:ascii="Trebuchet MS" w:hAnsi="Trebuchet MS"/>
          <w:color w:val="EC008C"/>
          <w:sz w:val="24"/>
          <w:szCs w:val="24"/>
        </w:rPr>
        <w:t xml:space="preserve">and meet our programme </w:t>
      </w:r>
      <w:r w:rsidR="00AF3A4E">
        <w:rPr>
          <w:rFonts w:ascii="Trebuchet MS" w:hAnsi="Trebuchet MS"/>
          <w:color w:val="EC008C"/>
          <w:sz w:val="24"/>
          <w:szCs w:val="24"/>
        </w:rPr>
        <w:t>requirements</w:t>
      </w:r>
      <w:r w:rsidRPr="007106A1">
        <w:rPr>
          <w:rFonts w:ascii="Trebuchet MS" w:hAnsi="Trebuchet MS"/>
          <w:color w:val="EC008C"/>
          <w:sz w:val="24"/>
          <w:szCs w:val="24"/>
        </w:rPr>
        <w:t xml:space="preserve">. </w:t>
      </w:r>
      <w:r w:rsidR="00A23072">
        <w:rPr>
          <w:rFonts w:ascii="Trebuchet MS" w:hAnsi="Trebuchet MS"/>
          <w:color w:val="EC008C"/>
          <w:sz w:val="24"/>
          <w:szCs w:val="24"/>
        </w:rPr>
        <w:t xml:space="preserve"> </w:t>
      </w:r>
    </w:p>
    <w:p w14:paraId="51DECE15" w14:textId="77777777" w:rsidR="006A7B9C" w:rsidRPr="007106A1" w:rsidRDefault="006A7B9C" w:rsidP="006A7B9C">
      <w:pPr>
        <w:spacing w:after="0"/>
        <w:ind w:left="567"/>
        <w:rPr>
          <w:rFonts w:ascii="Trebuchet MS" w:hAnsi="Trebuchet MS"/>
          <w:color w:val="EC008C"/>
          <w:sz w:val="24"/>
          <w:szCs w:val="24"/>
        </w:rPr>
      </w:pPr>
    </w:p>
    <w:p w14:paraId="7DA7C5D7" w14:textId="3DBB9E71" w:rsidR="00E2694D" w:rsidRPr="007106A1" w:rsidRDefault="00E2694D" w:rsidP="00280ACD">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Will</w:t>
      </w:r>
      <w:r w:rsidR="00A54B98">
        <w:rPr>
          <w:rFonts w:ascii="Trebuchet MS" w:hAnsi="Trebuchet MS"/>
          <w:color w:val="002060"/>
          <w:sz w:val="24"/>
          <w:szCs w:val="24"/>
        </w:rPr>
        <w:t>/can r</w:t>
      </w:r>
      <w:r w:rsidRPr="007106A1">
        <w:rPr>
          <w:rFonts w:ascii="Trebuchet MS" w:hAnsi="Trebuchet MS"/>
          <w:color w:val="002060"/>
          <w:sz w:val="24"/>
          <w:szCs w:val="24"/>
        </w:rPr>
        <w:t>egional partnerships connect?</w:t>
      </w:r>
    </w:p>
    <w:p w14:paraId="285DD573" w14:textId="65041E0B" w:rsidR="00E2694D" w:rsidRDefault="00E2694D" w:rsidP="00B37185">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A54B98">
        <w:rPr>
          <w:rFonts w:ascii="Trebuchet MS" w:hAnsi="Trebuchet MS"/>
          <w:color w:val="EC008C"/>
          <w:sz w:val="24"/>
          <w:szCs w:val="24"/>
        </w:rPr>
        <w:t>We would encourage partnerships to make links</w:t>
      </w:r>
      <w:r w:rsidR="004432B2">
        <w:rPr>
          <w:rFonts w:ascii="Trebuchet MS" w:hAnsi="Trebuchet MS"/>
          <w:color w:val="EC008C"/>
          <w:sz w:val="24"/>
          <w:szCs w:val="24"/>
        </w:rPr>
        <w:t>.  Projects we fund will be encouraged to keep in touch also to share learn</w:t>
      </w:r>
      <w:r w:rsidR="00B37185">
        <w:rPr>
          <w:rFonts w:ascii="Trebuchet MS" w:hAnsi="Trebuchet MS"/>
          <w:color w:val="EC008C"/>
          <w:sz w:val="24"/>
          <w:szCs w:val="24"/>
        </w:rPr>
        <w:t xml:space="preserve">ing. We often provide opportunities for projects on the same programme to make links. </w:t>
      </w:r>
    </w:p>
    <w:p w14:paraId="276D7B7F" w14:textId="77777777" w:rsidR="00280ACD" w:rsidRPr="007106A1" w:rsidRDefault="00280ACD" w:rsidP="00280ACD">
      <w:pPr>
        <w:spacing w:after="0"/>
        <w:ind w:left="567"/>
        <w:rPr>
          <w:rFonts w:ascii="Trebuchet MS" w:hAnsi="Trebuchet MS"/>
          <w:color w:val="EC008C"/>
          <w:sz w:val="24"/>
          <w:szCs w:val="24"/>
        </w:rPr>
      </w:pPr>
    </w:p>
    <w:p w14:paraId="4A99D10F" w14:textId="18236A09" w:rsidR="00E2694D" w:rsidRPr="007106A1" w:rsidRDefault="00E2694D" w:rsidP="00B37185">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Can we go for multiple grants from you such as People and Places as well as this programme.</w:t>
      </w:r>
    </w:p>
    <w:p w14:paraId="09F60CE3" w14:textId="1F831299" w:rsidR="00E2694D" w:rsidRDefault="00E2694D" w:rsidP="00B37185">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It is possible to hold more than one grant from us and apply to more than one programme.  However, we </w:t>
      </w:r>
      <w:r w:rsidR="00CC5DA8">
        <w:rPr>
          <w:rFonts w:ascii="Trebuchet MS" w:hAnsi="Trebuchet MS"/>
          <w:color w:val="EC008C"/>
          <w:sz w:val="24"/>
          <w:szCs w:val="24"/>
        </w:rPr>
        <w:t>would need to</w:t>
      </w:r>
      <w:r w:rsidR="00626658">
        <w:rPr>
          <w:rFonts w:ascii="Trebuchet MS" w:hAnsi="Trebuchet MS"/>
          <w:color w:val="EC008C"/>
          <w:sz w:val="24"/>
          <w:szCs w:val="24"/>
        </w:rPr>
        <w:t xml:space="preserve"> be convinced</w:t>
      </w:r>
      <w:r w:rsidRPr="007106A1">
        <w:rPr>
          <w:rFonts w:ascii="Trebuchet MS" w:hAnsi="Trebuchet MS"/>
          <w:color w:val="EC008C"/>
          <w:sz w:val="24"/>
          <w:szCs w:val="24"/>
        </w:rPr>
        <w:t xml:space="preserve"> you </w:t>
      </w:r>
      <w:r w:rsidR="00626658">
        <w:rPr>
          <w:rFonts w:ascii="Trebuchet MS" w:hAnsi="Trebuchet MS"/>
          <w:color w:val="EC008C"/>
          <w:sz w:val="24"/>
          <w:szCs w:val="24"/>
        </w:rPr>
        <w:t>had</w:t>
      </w:r>
      <w:r w:rsidR="00CC5DA8">
        <w:rPr>
          <w:rFonts w:ascii="Trebuchet MS" w:hAnsi="Trebuchet MS"/>
          <w:color w:val="EC008C"/>
          <w:sz w:val="24"/>
          <w:szCs w:val="24"/>
        </w:rPr>
        <w:t xml:space="preserve"> </w:t>
      </w:r>
      <w:r w:rsidR="00626658">
        <w:rPr>
          <w:rFonts w:ascii="Trebuchet MS" w:hAnsi="Trebuchet MS"/>
          <w:color w:val="EC008C"/>
          <w:sz w:val="24"/>
          <w:szCs w:val="24"/>
        </w:rPr>
        <w:t>demonstrated</w:t>
      </w:r>
      <w:r w:rsidRPr="007106A1">
        <w:rPr>
          <w:rFonts w:ascii="Trebuchet MS" w:hAnsi="Trebuchet MS"/>
          <w:color w:val="EC008C"/>
          <w:sz w:val="24"/>
          <w:szCs w:val="24"/>
        </w:rPr>
        <w:t xml:space="preserve"> your capacity to deliver all </w:t>
      </w:r>
      <w:r w:rsidR="00626658">
        <w:rPr>
          <w:rFonts w:ascii="Trebuchet MS" w:hAnsi="Trebuchet MS"/>
          <w:color w:val="EC008C"/>
          <w:sz w:val="24"/>
          <w:szCs w:val="24"/>
        </w:rPr>
        <w:t xml:space="preserve">the </w:t>
      </w:r>
      <w:r w:rsidRPr="007106A1">
        <w:rPr>
          <w:rFonts w:ascii="Trebuchet MS" w:hAnsi="Trebuchet MS"/>
          <w:color w:val="EC008C"/>
          <w:sz w:val="24"/>
          <w:szCs w:val="24"/>
        </w:rPr>
        <w:t>projects</w:t>
      </w:r>
      <w:r w:rsidR="00626658">
        <w:rPr>
          <w:rFonts w:ascii="Trebuchet MS" w:hAnsi="Trebuchet MS"/>
          <w:color w:val="EC008C"/>
          <w:sz w:val="24"/>
          <w:szCs w:val="24"/>
        </w:rPr>
        <w:t xml:space="preserve"> you have applied for.</w:t>
      </w:r>
      <w:r w:rsidR="00436302">
        <w:rPr>
          <w:rFonts w:ascii="Trebuchet MS" w:hAnsi="Trebuchet MS"/>
          <w:color w:val="EC008C"/>
          <w:sz w:val="24"/>
          <w:szCs w:val="24"/>
        </w:rPr>
        <w:t xml:space="preserve"> </w:t>
      </w:r>
    </w:p>
    <w:p w14:paraId="635319AA" w14:textId="77777777" w:rsidR="00626658" w:rsidRDefault="00626658" w:rsidP="00B37185">
      <w:pPr>
        <w:spacing w:after="0"/>
        <w:ind w:left="567"/>
        <w:rPr>
          <w:rFonts w:ascii="Trebuchet MS" w:hAnsi="Trebuchet MS"/>
          <w:color w:val="EC008C"/>
          <w:sz w:val="24"/>
          <w:szCs w:val="24"/>
        </w:rPr>
      </w:pPr>
    </w:p>
    <w:p w14:paraId="26ADB4E4" w14:textId="5E897210" w:rsidR="00626658" w:rsidRPr="00D32E4B" w:rsidRDefault="00D32E4B" w:rsidP="0087228F">
      <w:pPr>
        <w:spacing w:after="0"/>
        <w:rPr>
          <w:rFonts w:ascii="Trebuchet MS" w:hAnsi="Trebuchet MS"/>
          <w:b/>
          <w:bCs/>
          <w:color w:val="002060"/>
          <w:sz w:val="28"/>
          <w:szCs w:val="28"/>
        </w:rPr>
      </w:pPr>
      <w:r w:rsidRPr="00D32E4B">
        <w:rPr>
          <w:rFonts w:ascii="Trebuchet MS" w:hAnsi="Trebuchet MS"/>
          <w:b/>
          <w:bCs/>
          <w:color w:val="002060"/>
          <w:sz w:val="28"/>
          <w:szCs w:val="28"/>
        </w:rPr>
        <w:t>Employment</w:t>
      </w:r>
    </w:p>
    <w:p w14:paraId="4F6082FA" w14:textId="77777777" w:rsidR="00FE5EF9" w:rsidRPr="007106A1" w:rsidRDefault="00FE5EF9" w:rsidP="00B37185">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 xml:space="preserve">How many young people do you expect to get into employment </w:t>
      </w:r>
    </w:p>
    <w:p w14:paraId="7107C0D1" w14:textId="307E1D29" w:rsidR="00FE5EF9" w:rsidRDefault="00FE5EF9" w:rsidP="00954AA6">
      <w:pPr>
        <w:pStyle w:val="NormalWeb"/>
        <w:spacing w:before="0" w:beforeAutospacing="0" w:after="0" w:afterAutospacing="0"/>
        <w:ind w:left="567"/>
        <w:rPr>
          <w:rFonts w:ascii="Trebuchet MS" w:hAnsi="Trebuchet MS"/>
          <w:color w:val="EC008C"/>
        </w:rPr>
      </w:pPr>
      <w:r w:rsidRPr="007106A1">
        <w:rPr>
          <w:rFonts w:ascii="Trebuchet MS" w:hAnsi="Trebuchet MS"/>
          <w:color w:val="EC008C"/>
        </w:rPr>
        <w:t>Answer: It depend</w:t>
      </w:r>
      <w:r w:rsidR="00D32E4B">
        <w:rPr>
          <w:rFonts w:ascii="Trebuchet MS" w:hAnsi="Trebuchet MS"/>
          <w:color w:val="EC008C"/>
        </w:rPr>
        <w:t>s</w:t>
      </w:r>
      <w:r w:rsidRPr="007106A1">
        <w:rPr>
          <w:rFonts w:ascii="Trebuchet MS" w:hAnsi="Trebuchet MS"/>
          <w:color w:val="EC008C"/>
        </w:rPr>
        <w:t>.</w:t>
      </w:r>
      <w:r w:rsidR="004800D0">
        <w:rPr>
          <w:rFonts w:ascii="Trebuchet MS" w:hAnsi="Trebuchet MS"/>
          <w:color w:val="EC008C"/>
        </w:rPr>
        <w:t xml:space="preserve"> W</w:t>
      </w:r>
      <w:r w:rsidRPr="007106A1">
        <w:rPr>
          <w:rFonts w:ascii="Trebuchet MS" w:hAnsi="Trebuchet MS"/>
          <w:color w:val="EC008C"/>
        </w:rPr>
        <w:t xml:space="preserve">e are looking for person-centred, quality support which works at the pace of the young people and with those that need extra support.  We know this is more expensive and therefore we do not expect projects to work with </w:t>
      </w:r>
      <w:r w:rsidR="00984627">
        <w:rPr>
          <w:rFonts w:ascii="Trebuchet MS" w:hAnsi="Trebuchet MS"/>
          <w:color w:val="EC008C"/>
        </w:rPr>
        <w:t xml:space="preserve">a </w:t>
      </w:r>
      <w:r w:rsidRPr="007106A1">
        <w:rPr>
          <w:rFonts w:ascii="Trebuchet MS" w:hAnsi="Trebuchet MS"/>
          <w:color w:val="EC008C"/>
        </w:rPr>
        <w:t xml:space="preserve">high volume of young people. You’ll need to consider the range of needs people may have and </w:t>
      </w:r>
      <w:r w:rsidR="00984627">
        <w:rPr>
          <w:rFonts w:ascii="Trebuchet MS" w:hAnsi="Trebuchet MS"/>
          <w:color w:val="EC008C"/>
        </w:rPr>
        <w:t>account for</w:t>
      </w:r>
      <w:r w:rsidRPr="007106A1">
        <w:rPr>
          <w:rFonts w:ascii="Trebuchet MS" w:hAnsi="Trebuchet MS"/>
          <w:color w:val="EC008C"/>
        </w:rPr>
        <w:t xml:space="preserve"> drop-out rates. </w:t>
      </w:r>
      <w:r w:rsidR="00954AA6">
        <w:rPr>
          <w:rFonts w:ascii="Trebuchet MS" w:hAnsi="Trebuchet MS"/>
          <w:color w:val="EC008C"/>
        </w:rPr>
        <w:t>Whil</w:t>
      </w:r>
      <w:r w:rsidR="00984627">
        <w:rPr>
          <w:rFonts w:ascii="Trebuchet MS" w:hAnsi="Trebuchet MS"/>
          <w:color w:val="EC008C"/>
        </w:rPr>
        <w:t>e</w:t>
      </w:r>
      <w:r w:rsidR="00954AA6">
        <w:rPr>
          <w:rFonts w:ascii="Trebuchet MS" w:hAnsi="Trebuchet MS"/>
          <w:color w:val="EC008C"/>
        </w:rPr>
        <w:t xml:space="preserve"> we want to fund as many young people as possible, </w:t>
      </w:r>
      <w:r w:rsidR="00984627">
        <w:rPr>
          <w:rFonts w:ascii="Trebuchet MS" w:hAnsi="Trebuchet MS"/>
          <w:color w:val="EC008C"/>
        </w:rPr>
        <w:t>we ask you to</w:t>
      </w:r>
      <w:r w:rsidRPr="007106A1">
        <w:rPr>
          <w:rFonts w:ascii="Trebuchet MS" w:hAnsi="Trebuchet MS"/>
          <w:color w:val="EC008C"/>
        </w:rPr>
        <w:t xml:space="preserve"> be realistic about your targets and explain what factors you have taken into account.  We recommend that you talk to an experienced organisation that has delivered a similar project before</w:t>
      </w:r>
      <w:r w:rsidR="00984627">
        <w:rPr>
          <w:rFonts w:ascii="Trebuchet MS" w:hAnsi="Trebuchet MS"/>
          <w:color w:val="EC008C"/>
        </w:rPr>
        <w:t xml:space="preserve"> if you are unsure.</w:t>
      </w:r>
    </w:p>
    <w:p w14:paraId="59B7D59B" w14:textId="77777777" w:rsidR="00931D87" w:rsidRDefault="00931D87" w:rsidP="00954AA6">
      <w:pPr>
        <w:pStyle w:val="NormalWeb"/>
        <w:spacing w:before="0" w:beforeAutospacing="0" w:after="0" w:afterAutospacing="0"/>
        <w:ind w:left="567"/>
        <w:rPr>
          <w:rFonts w:ascii="Trebuchet MS" w:hAnsi="Trebuchet MS"/>
          <w:color w:val="EC008C"/>
        </w:rPr>
      </w:pPr>
    </w:p>
    <w:p w14:paraId="36311F48" w14:textId="77777777" w:rsidR="00E2694D" w:rsidRPr="007106A1" w:rsidRDefault="00E2694D" w:rsidP="00F53487">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Should employers be paying minimum wage or higher?</w:t>
      </w:r>
    </w:p>
    <w:p w14:paraId="1589D311" w14:textId="77777777" w:rsidR="00E2694D" w:rsidRDefault="00E2694D" w:rsidP="00F53487">
      <w:pPr>
        <w:spacing w:after="0"/>
        <w:ind w:left="567"/>
        <w:rPr>
          <w:rFonts w:ascii="Trebuchet MS" w:hAnsi="Trebuchet MS"/>
          <w:color w:val="EC008C"/>
          <w:sz w:val="24"/>
          <w:szCs w:val="24"/>
        </w:rPr>
      </w:pPr>
      <w:r w:rsidRPr="007106A1">
        <w:rPr>
          <w:rFonts w:ascii="Trebuchet MS" w:hAnsi="Trebuchet MS"/>
          <w:color w:val="EC008C"/>
          <w:sz w:val="24"/>
          <w:szCs w:val="24"/>
        </w:rPr>
        <w:lastRenderedPageBreak/>
        <w:t xml:space="preserve">Answer: We support Real Living Wage so ideally employers would pay this.  However, if the employer has other staff members doing the same job on less than Real Living Wage then they can’t treat the young person differently and in these cases the wage may be less. </w:t>
      </w:r>
    </w:p>
    <w:p w14:paraId="4AFAE4B6" w14:textId="77777777" w:rsidR="00F53487" w:rsidRPr="007106A1" w:rsidRDefault="00F53487" w:rsidP="00F53487">
      <w:pPr>
        <w:spacing w:after="0"/>
        <w:rPr>
          <w:rFonts w:ascii="Trebuchet MS" w:hAnsi="Trebuchet MS"/>
          <w:color w:val="EC008C"/>
          <w:sz w:val="24"/>
          <w:szCs w:val="24"/>
        </w:rPr>
      </w:pPr>
    </w:p>
    <w:p w14:paraId="5D21B2E2" w14:textId="77777777" w:rsidR="00FF3EB7" w:rsidRPr="007106A1" w:rsidRDefault="00FF3EB7" w:rsidP="00F53487">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What percentage of young people are you expecting to retain in employment after the work placement has been completed.</w:t>
      </w:r>
    </w:p>
    <w:p w14:paraId="389107F5" w14:textId="67A7A895" w:rsidR="00FF3EB7" w:rsidRDefault="00FF3EB7" w:rsidP="003037DD">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It is difficult to predict how many young people will be retained as it will </w:t>
      </w:r>
      <w:r w:rsidR="00985076">
        <w:rPr>
          <w:rFonts w:ascii="Trebuchet MS" w:hAnsi="Trebuchet MS"/>
          <w:color w:val="EC008C"/>
          <w:sz w:val="24"/>
          <w:szCs w:val="24"/>
        </w:rPr>
        <w:t xml:space="preserve">be </w:t>
      </w:r>
      <w:r w:rsidRPr="007106A1">
        <w:rPr>
          <w:rFonts w:ascii="Trebuchet MS" w:hAnsi="Trebuchet MS"/>
          <w:color w:val="EC008C"/>
          <w:sz w:val="24"/>
          <w:szCs w:val="24"/>
        </w:rPr>
        <w:t xml:space="preserve">dependent on the employer.  However, we know it is possible to see many young people retained in employment providing the employer is supported and encouraged.  Projects we fund, will have the ambition to encourage all employers to consider this from the outset and provide support to make the experience with the young people to be as positive as possible. It may create buy in from the employer if they pay for all or some of the young person’s wages whilst in the paid placement.  When setting your targets you may wish to seek advice from existing employment programmes.  </w:t>
      </w:r>
    </w:p>
    <w:p w14:paraId="56BEB19E" w14:textId="77777777" w:rsidR="00F53487" w:rsidRPr="007106A1" w:rsidRDefault="00F53487" w:rsidP="00F53487">
      <w:pPr>
        <w:spacing w:after="0"/>
        <w:ind w:left="567"/>
        <w:rPr>
          <w:rFonts w:ascii="Trebuchet MS" w:hAnsi="Trebuchet MS"/>
          <w:color w:val="EC008C"/>
          <w:sz w:val="24"/>
          <w:szCs w:val="24"/>
        </w:rPr>
      </w:pPr>
    </w:p>
    <w:p w14:paraId="161AB5BB" w14:textId="77777777" w:rsidR="00E2694D" w:rsidRPr="007106A1" w:rsidRDefault="00E2694D" w:rsidP="00F53487">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Can project partners employ young people?</w:t>
      </w:r>
    </w:p>
    <w:p w14:paraId="19BA8DF8" w14:textId="430F7AD6" w:rsidR="00E2694D" w:rsidRDefault="00E2694D" w:rsidP="00F53487">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 Yes it is possible </w:t>
      </w:r>
      <w:r w:rsidR="00CA0BFC">
        <w:rPr>
          <w:rFonts w:ascii="Trebuchet MS" w:hAnsi="Trebuchet MS"/>
          <w:color w:val="EC008C"/>
          <w:sz w:val="24"/>
          <w:szCs w:val="24"/>
        </w:rPr>
        <w:t>for</w:t>
      </w:r>
      <w:r w:rsidRPr="007106A1">
        <w:rPr>
          <w:rFonts w:ascii="Trebuchet MS" w:hAnsi="Trebuchet MS"/>
          <w:color w:val="EC008C"/>
          <w:sz w:val="24"/>
          <w:szCs w:val="24"/>
        </w:rPr>
        <w:t xml:space="preserve"> project partners to employ young people.  </w:t>
      </w:r>
      <w:r w:rsidR="00DA7C09">
        <w:rPr>
          <w:rFonts w:ascii="Trebuchet MS" w:hAnsi="Trebuchet MS"/>
          <w:color w:val="EC008C"/>
          <w:sz w:val="24"/>
          <w:szCs w:val="24"/>
        </w:rPr>
        <w:t>The</w:t>
      </w:r>
      <w:r w:rsidRPr="007106A1">
        <w:rPr>
          <w:rFonts w:ascii="Trebuchet MS" w:hAnsi="Trebuchet MS"/>
          <w:color w:val="EC008C"/>
          <w:sz w:val="24"/>
          <w:szCs w:val="24"/>
        </w:rPr>
        <w:t xml:space="preserve"> project</w:t>
      </w:r>
      <w:r w:rsidR="00DA7C09">
        <w:rPr>
          <w:rFonts w:ascii="Trebuchet MS" w:hAnsi="Trebuchet MS"/>
          <w:color w:val="EC008C"/>
          <w:sz w:val="24"/>
          <w:szCs w:val="24"/>
        </w:rPr>
        <w:t xml:space="preserve"> should</w:t>
      </w:r>
      <w:r w:rsidR="00CA2956">
        <w:rPr>
          <w:rFonts w:ascii="Trebuchet MS" w:hAnsi="Trebuchet MS"/>
          <w:color w:val="EC008C"/>
          <w:sz w:val="24"/>
          <w:szCs w:val="24"/>
        </w:rPr>
        <w:t xml:space="preserve">, however, </w:t>
      </w:r>
      <w:r w:rsidR="00DA7C09">
        <w:rPr>
          <w:rFonts w:ascii="Trebuchet MS" w:hAnsi="Trebuchet MS"/>
          <w:color w:val="EC008C"/>
          <w:sz w:val="24"/>
          <w:szCs w:val="24"/>
        </w:rPr>
        <w:t>remain</w:t>
      </w:r>
      <w:r w:rsidRPr="007106A1">
        <w:rPr>
          <w:rFonts w:ascii="Trebuchet MS" w:hAnsi="Trebuchet MS"/>
          <w:color w:val="EC008C"/>
          <w:sz w:val="24"/>
          <w:szCs w:val="24"/>
        </w:rPr>
        <w:t xml:space="preserve"> flexible to accommodate the person’s aspirations </w:t>
      </w:r>
      <w:r w:rsidR="005F276C">
        <w:rPr>
          <w:rFonts w:ascii="Trebuchet MS" w:hAnsi="Trebuchet MS"/>
          <w:color w:val="EC008C"/>
          <w:sz w:val="24"/>
          <w:szCs w:val="24"/>
        </w:rPr>
        <w:t xml:space="preserve">if employment cannot be found within the partnership. </w:t>
      </w:r>
    </w:p>
    <w:p w14:paraId="61AAE6D1" w14:textId="77777777" w:rsidR="00FB6A1F" w:rsidRPr="007106A1" w:rsidRDefault="00FB6A1F" w:rsidP="00F27797">
      <w:pPr>
        <w:rPr>
          <w:rFonts w:ascii="Trebuchet MS" w:hAnsi="Trebuchet MS"/>
          <w:color w:val="EC008C"/>
          <w:sz w:val="24"/>
          <w:szCs w:val="24"/>
        </w:rPr>
      </w:pPr>
    </w:p>
    <w:p w14:paraId="33CC6C93" w14:textId="77777777" w:rsidR="00E2694D" w:rsidRPr="007106A1" w:rsidRDefault="00E2694D" w:rsidP="001B2A5A">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How long should a young person be part of the project?  Can they join for just a few months or stay for 5 years?</w:t>
      </w:r>
    </w:p>
    <w:p w14:paraId="5B107254" w14:textId="62C95DFD" w:rsidR="00404A0F" w:rsidRPr="007106A1" w:rsidRDefault="00E2694D" w:rsidP="001B2A5A">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As a minimum, we are looking to fund projects that are committed to providing a 12 month work placement for the young person if they want to.  Projects should also build in time to support the young person before they take employment and after </w:t>
      </w:r>
      <w:r w:rsidR="00AD27DB">
        <w:rPr>
          <w:rFonts w:ascii="Trebuchet MS" w:hAnsi="Trebuchet MS"/>
          <w:color w:val="EC008C"/>
          <w:sz w:val="24"/>
          <w:szCs w:val="24"/>
        </w:rPr>
        <w:t>a work placement</w:t>
      </w:r>
      <w:r w:rsidR="006B1975">
        <w:rPr>
          <w:rFonts w:ascii="Trebuchet MS" w:hAnsi="Trebuchet MS"/>
          <w:color w:val="EC008C"/>
          <w:sz w:val="24"/>
          <w:szCs w:val="24"/>
        </w:rPr>
        <w:t xml:space="preserve">, should the employer decide they can’t employ the person </w:t>
      </w:r>
      <w:r w:rsidR="00D70226">
        <w:rPr>
          <w:rFonts w:ascii="Trebuchet MS" w:hAnsi="Trebuchet MS"/>
          <w:color w:val="EC008C"/>
          <w:sz w:val="24"/>
          <w:szCs w:val="24"/>
        </w:rPr>
        <w:t>longer term</w:t>
      </w:r>
      <w:r w:rsidR="00AD27DB">
        <w:rPr>
          <w:rFonts w:ascii="Trebuchet MS" w:hAnsi="Trebuchet MS"/>
          <w:color w:val="EC008C"/>
          <w:sz w:val="24"/>
          <w:szCs w:val="24"/>
        </w:rPr>
        <w:t xml:space="preserve">. </w:t>
      </w:r>
      <w:r w:rsidRPr="007106A1">
        <w:rPr>
          <w:rFonts w:ascii="Trebuchet MS" w:hAnsi="Trebuchet MS"/>
          <w:color w:val="EC008C"/>
          <w:sz w:val="24"/>
          <w:szCs w:val="24"/>
        </w:rPr>
        <w:t xml:space="preserve"> </w:t>
      </w:r>
      <w:r w:rsidR="00AD27DB">
        <w:rPr>
          <w:rFonts w:ascii="Trebuchet MS" w:hAnsi="Trebuchet MS"/>
          <w:color w:val="EC008C"/>
          <w:sz w:val="24"/>
          <w:szCs w:val="24"/>
        </w:rPr>
        <w:t>I</w:t>
      </w:r>
      <w:r w:rsidRPr="007106A1">
        <w:rPr>
          <w:rFonts w:ascii="Trebuchet MS" w:hAnsi="Trebuchet MS"/>
          <w:color w:val="EC008C"/>
          <w:sz w:val="24"/>
          <w:szCs w:val="24"/>
        </w:rPr>
        <w:t xml:space="preserve">f </w:t>
      </w:r>
      <w:r w:rsidR="00AD27DB">
        <w:rPr>
          <w:rFonts w:ascii="Trebuchet MS" w:hAnsi="Trebuchet MS"/>
          <w:color w:val="EC008C"/>
          <w:sz w:val="24"/>
          <w:szCs w:val="24"/>
        </w:rPr>
        <w:t xml:space="preserve">the </w:t>
      </w:r>
      <w:r w:rsidRPr="007106A1">
        <w:rPr>
          <w:rFonts w:ascii="Trebuchet MS" w:hAnsi="Trebuchet MS"/>
          <w:color w:val="EC008C"/>
          <w:sz w:val="24"/>
          <w:szCs w:val="24"/>
        </w:rPr>
        <w:t>young pe</w:t>
      </w:r>
      <w:r w:rsidR="00A25363">
        <w:rPr>
          <w:rFonts w:ascii="Trebuchet MS" w:hAnsi="Trebuchet MS"/>
          <w:color w:val="EC008C"/>
          <w:sz w:val="24"/>
          <w:szCs w:val="24"/>
        </w:rPr>
        <w:t xml:space="preserve">rson is </w:t>
      </w:r>
      <w:r w:rsidRPr="007106A1">
        <w:rPr>
          <w:rFonts w:ascii="Trebuchet MS" w:hAnsi="Trebuchet MS"/>
          <w:color w:val="EC008C"/>
          <w:sz w:val="24"/>
          <w:szCs w:val="24"/>
        </w:rPr>
        <w:t xml:space="preserve">also receiving training or undertaking some voluntary work </w:t>
      </w:r>
      <w:r w:rsidR="00A25363">
        <w:rPr>
          <w:rFonts w:ascii="Trebuchet MS" w:hAnsi="Trebuchet MS"/>
          <w:color w:val="EC008C"/>
          <w:sz w:val="24"/>
          <w:szCs w:val="24"/>
        </w:rPr>
        <w:t>before</w:t>
      </w:r>
      <w:r w:rsidRPr="007106A1">
        <w:rPr>
          <w:rFonts w:ascii="Trebuchet MS" w:hAnsi="Trebuchet MS"/>
          <w:color w:val="EC008C"/>
          <w:sz w:val="24"/>
          <w:szCs w:val="24"/>
        </w:rPr>
        <w:t xml:space="preserve"> employment then </w:t>
      </w:r>
      <w:r w:rsidR="00D70226">
        <w:rPr>
          <w:rFonts w:ascii="Trebuchet MS" w:hAnsi="Trebuchet MS"/>
          <w:color w:val="EC008C"/>
          <w:sz w:val="24"/>
          <w:szCs w:val="24"/>
        </w:rPr>
        <w:t>they</w:t>
      </w:r>
      <w:r w:rsidRPr="007106A1">
        <w:rPr>
          <w:rFonts w:ascii="Trebuchet MS" w:hAnsi="Trebuchet MS"/>
          <w:color w:val="EC008C"/>
          <w:sz w:val="24"/>
          <w:szCs w:val="24"/>
        </w:rPr>
        <w:t xml:space="preserve"> may be with the project at least 18 months.  </w:t>
      </w:r>
    </w:p>
    <w:p w14:paraId="24E1B5CF" w14:textId="77777777" w:rsidR="006631ED" w:rsidRPr="007106A1" w:rsidRDefault="006631ED" w:rsidP="006631ED">
      <w:pPr>
        <w:spacing w:after="0"/>
        <w:ind w:left="567"/>
        <w:rPr>
          <w:rFonts w:ascii="Trebuchet MS" w:hAnsi="Trebuchet MS"/>
          <w:color w:val="EC008C"/>
          <w:sz w:val="24"/>
          <w:szCs w:val="24"/>
        </w:rPr>
      </w:pPr>
    </w:p>
    <w:p w14:paraId="4D849ACB" w14:textId="635FF581" w:rsidR="00E2694D" w:rsidRPr="007106A1" w:rsidRDefault="00E2694D" w:rsidP="001B2A5A">
      <w:pPr>
        <w:ind w:left="567"/>
        <w:rPr>
          <w:rFonts w:ascii="Trebuchet MS" w:hAnsi="Trebuchet MS"/>
          <w:color w:val="EC008C"/>
          <w:sz w:val="24"/>
          <w:szCs w:val="24"/>
        </w:rPr>
      </w:pPr>
      <w:r w:rsidRPr="007106A1">
        <w:rPr>
          <w:rFonts w:ascii="Trebuchet MS" w:hAnsi="Trebuchet MS"/>
          <w:color w:val="EC008C"/>
          <w:sz w:val="24"/>
          <w:szCs w:val="24"/>
        </w:rPr>
        <w:t xml:space="preserve">Some young people may join the project for much less time and then move on and </w:t>
      </w:r>
      <w:r w:rsidR="006631ED">
        <w:rPr>
          <w:rFonts w:ascii="Trebuchet MS" w:hAnsi="Trebuchet MS"/>
          <w:color w:val="EC008C"/>
          <w:sz w:val="24"/>
          <w:szCs w:val="24"/>
        </w:rPr>
        <w:t>we will support this,</w:t>
      </w:r>
      <w:r w:rsidRPr="007106A1">
        <w:rPr>
          <w:rFonts w:ascii="Trebuchet MS" w:hAnsi="Trebuchet MS"/>
          <w:color w:val="EC008C"/>
          <w:sz w:val="24"/>
          <w:szCs w:val="24"/>
        </w:rPr>
        <w:t xml:space="preserve"> providing this is the young person’s choice. </w:t>
      </w:r>
      <w:r w:rsidR="003C4C4B">
        <w:rPr>
          <w:rFonts w:ascii="Trebuchet MS" w:hAnsi="Trebuchet MS"/>
          <w:color w:val="EC008C"/>
          <w:sz w:val="24"/>
          <w:szCs w:val="24"/>
        </w:rPr>
        <w:t xml:space="preserve"> </w:t>
      </w:r>
    </w:p>
    <w:p w14:paraId="733334CF" w14:textId="487B4E04" w:rsidR="00E2694D" w:rsidRDefault="00E2694D" w:rsidP="001B2A5A">
      <w:pPr>
        <w:ind w:left="567"/>
        <w:rPr>
          <w:rFonts w:ascii="Trebuchet MS" w:hAnsi="Trebuchet MS"/>
          <w:color w:val="EC008C"/>
          <w:sz w:val="24"/>
          <w:szCs w:val="24"/>
        </w:rPr>
      </w:pPr>
      <w:r w:rsidRPr="007106A1">
        <w:rPr>
          <w:rFonts w:ascii="Trebuchet MS" w:hAnsi="Trebuchet MS"/>
          <w:color w:val="EC008C"/>
          <w:sz w:val="24"/>
          <w:szCs w:val="24"/>
        </w:rPr>
        <w:t xml:space="preserve">We do not expect a young person to be with the project for </w:t>
      </w:r>
      <w:r w:rsidR="003007C2">
        <w:rPr>
          <w:rFonts w:ascii="Trebuchet MS" w:hAnsi="Trebuchet MS"/>
          <w:color w:val="EC008C"/>
          <w:sz w:val="24"/>
          <w:szCs w:val="24"/>
        </w:rPr>
        <w:t xml:space="preserve">as long as </w:t>
      </w:r>
      <w:r w:rsidRPr="007106A1">
        <w:rPr>
          <w:rFonts w:ascii="Trebuchet MS" w:hAnsi="Trebuchet MS"/>
          <w:color w:val="EC008C"/>
          <w:sz w:val="24"/>
          <w:szCs w:val="24"/>
        </w:rPr>
        <w:t xml:space="preserve">five years.  We are keen to see as many people as possible to benefit from the programme. </w:t>
      </w:r>
    </w:p>
    <w:p w14:paraId="0E7DEBF4" w14:textId="77777777" w:rsidR="00E2694D" w:rsidRPr="007106A1" w:rsidRDefault="00E2694D" w:rsidP="001B2A5A">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Can a young person complete more than one placement?</w:t>
      </w:r>
    </w:p>
    <w:p w14:paraId="2F50EC94" w14:textId="2CD2C4D8" w:rsidR="002105CC" w:rsidRDefault="00E2694D" w:rsidP="001B2A5A">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404A0F">
        <w:rPr>
          <w:rFonts w:ascii="Trebuchet MS" w:hAnsi="Trebuchet MS"/>
          <w:color w:val="EC008C"/>
          <w:sz w:val="24"/>
          <w:szCs w:val="24"/>
        </w:rPr>
        <w:t>We w</w:t>
      </w:r>
      <w:r w:rsidRPr="007106A1">
        <w:rPr>
          <w:rFonts w:ascii="Trebuchet MS" w:hAnsi="Trebuchet MS"/>
          <w:color w:val="EC008C"/>
          <w:sz w:val="24"/>
          <w:szCs w:val="24"/>
        </w:rPr>
        <w:t xml:space="preserve">ould not expect a young person to complete more than one 12 month employment placement.  However, if a young person starts a placement and </w:t>
      </w:r>
      <w:r w:rsidR="00A82326">
        <w:rPr>
          <w:rFonts w:ascii="Trebuchet MS" w:hAnsi="Trebuchet MS"/>
          <w:color w:val="EC008C"/>
          <w:sz w:val="24"/>
          <w:szCs w:val="24"/>
        </w:rPr>
        <w:t xml:space="preserve">doesn’t complete it, </w:t>
      </w:r>
      <w:r w:rsidRPr="007106A1">
        <w:rPr>
          <w:rFonts w:ascii="Trebuchet MS" w:hAnsi="Trebuchet MS"/>
          <w:color w:val="EC008C"/>
          <w:sz w:val="24"/>
          <w:szCs w:val="24"/>
        </w:rPr>
        <w:t xml:space="preserve">then it is possible for </w:t>
      </w:r>
      <w:r w:rsidR="00404A0F">
        <w:rPr>
          <w:rFonts w:ascii="Trebuchet MS" w:hAnsi="Trebuchet MS"/>
          <w:color w:val="EC008C"/>
          <w:sz w:val="24"/>
          <w:szCs w:val="24"/>
        </w:rPr>
        <w:t>them</w:t>
      </w:r>
      <w:r w:rsidRPr="007106A1">
        <w:rPr>
          <w:rFonts w:ascii="Trebuchet MS" w:hAnsi="Trebuchet MS"/>
          <w:color w:val="EC008C"/>
          <w:sz w:val="24"/>
          <w:szCs w:val="24"/>
        </w:rPr>
        <w:t xml:space="preserve"> to do another. </w:t>
      </w:r>
      <w:r w:rsidR="00A82326">
        <w:rPr>
          <w:rFonts w:ascii="Trebuchet MS" w:hAnsi="Trebuchet MS"/>
          <w:color w:val="EC008C"/>
          <w:sz w:val="24"/>
          <w:szCs w:val="24"/>
        </w:rPr>
        <w:t xml:space="preserve"> </w:t>
      </w:r>
      <w:r w:rsidR="00DB40C6">
        <w:rPr>
          <w:rFonts w:ascii="Trebuchet MS" w:hAnsi="Trebuchet MS"/>
          <w:color w:val="EC008C"/>
          <w:sz w:val="24"/>
          <w:szCs w:val="24"/>
        </w:rPr>
        <w:t xml:space="preserve"> </w:t>
      </w:r>
    </w:p>
    <w:p w14:paraId="3B05C3BE" w14:textId="77777777" w:rsidR="00750A3E" w:rsidRDefault="00750A3E" w:rsidP="001B2A5A">
      <w:pPr>
        <w:spacing w:after="0"/>
        <w:ind w:left="567"/>
        <w:rPr>
          <w:rFonts w:ascii="Trebuchet MS" w:hAnsi="Trebuchet MS"/>
          <w:color w:val="EC008C"/>
          <w:sz w:val="24"/>
          <w:szCs w:val="24"/>
        </w:rPr>
      </w:pPr>
    </w:p>
    <w:p w14:paraId="2E4207A7" w14:textId="15306B4A" w:rsidR="00750A3E" w:rsidRPr="008C2DFF" w:rsidRDefault="00750A3E" w:rsidP="008C2DFF">
      <w:pPr>
        <w:pStyle w:val="ListParagraph"/>
        <w:numPr>
          <w:ilvl w:val="0"/>
          <w:numId w:val="3"/>
        </w:numPr>
        <w:ind w:left="567" w:hanging="567"/>
        <w:rPr>
          <w:rFonts w:ascii="Trebuchet MS" w:hAnsi="Trebuchet MS"/>
          <w:color w:val="002060"/>
          <w:sz w:val="24"/>
          <w:szCs w:val="24"/>
        </w:rPr>
      </w:pPr>
      <w:r w:rsidRPr="008C2DFF">
        <w:rPr>
          <w:rFonts w:ascii="Trebuchet MS" w:hAnsi="Trebuchet MS"/>
          <w:color w:val="002060"/>
          <w:sz w:val="24"/>
          <w:szCs w:val="24"/>
        </w:rPr>
        <w:t xml:space="preserve">Can projects offer </w:t>
      </w:r>
      <w:r w:rsidR="00F62934">
        <w:rPr>
          <w:rFonts w:ascii="Trebuchet MS" w:hAnsi="Trebuchet MS"/>
          <w:color w:val="002060"/>
          <w:sz w:val="24"/>
          <w:szCs w:val="24"/>
        </w:rPr>
        <w:t>different</w:t>
      </w:r>
      <w:r w:rsidRPr="008C2DFF">
        <w:rPr>
          <w:rFonts w:ascii="Trebuchet MS" w:hAnsi="Trebuchet MS"/>
          <w:color w:val="002060"/>
          <w:sz w:val="24"/>
          <w:szCs w:val="24"/>
        </w:rPr>
        <w:t xml:space="preserve"> ‘tasters’ for young people to build awareness of different career paths?</w:t>
      </w:r>
    </w:p>
    <w:p w14:paraId="7E8EE06B" w14:textId="7C38C5E3" w:rsidR="001B2A5A" w:rsidRDefault="00AD4015" w:rsidP="00510743">
      <w:pPr>
        <w:pStyle w:val="ListParagraph"/>
        <w:ind w:left="567"/>
        <w:rPr>
          <w:rFonts w:ascii="Trebuchet MS" w:hAnsi="Trebuchet MS"/>
          <w:color w:val="EC008C"/>
          <w:sz w:val="24"/>
          <w:szCs w:val="24"/>
        </w:rPr>
      </w:pPr>
      <w:r>
        <w:rPr>
          <w:rFonts w:ascii="Trebuchet MS" w:hAnsi="Trebuchet MS"/>
          <w:color w:val="EC008C"/>
          <w:sz w:val="24"/>
          <w:szCs w:val="24"/>
        </w:rPr>
        <w:t xml:space="preserve">Answer: It is possible for a young person to experience </w:t>
      </w:r>
      <w:r w:rsidR="008C2DFF">
        <w:rPr>
          <w:rFonts w:ascii="Trebuchet MS" w:hAnsi="Trebuchet MS"/>
          <w:color w:val="EC008C"/>
          <w:sz w:val="24"/>
          <w:szCs w:val="24"/>
        </w:rPr>
        <w:t>more than one opportunity within the 12 months</w:t>
      </w:r>
      <w:r w:rsidR="006631ED">
        <w:rPr>
          <w:rFonts w:ascii="Trebuchet MS" w:hAnsi="Trebuchet MS"/>
          <w:color w:val="EC008C"/>
          <w:sz w:val="24"/>
          <w:szCs w:val="24"/>
        </w:rPr>
        <w:t>,</w:t>
      </w:r>
      <w:r w:rsidR="008C2DFF">
        <w:rPr>
          <w:rFonts w:ascii="Trebuchet MS" w:hAnsi="Trebuchet MS"/>
          <w:color w:val="EC008C"/>
          <w:sz w:val="24"/>
          <w:szCs w:val="24"/>
        </w:rPr>
        <w:t xml:space="preserve"> should this be their preference</w:t>
      </w:r>
      <w:r w:rsidR="00E56045">
        <w:rPr>
          <w:rFonts w:ascii="Trebuchet MS" w:hAnsi="Trebuchet MS"/>
          <w:color w:val="EC008C"/>
          <w:sz w:val="24"/>
          <w:szCs w:val="24"/>
        </w:rPr>
        <w:t xml:space="preserve">. </w:t>
      </w:r>
      <w:r w:rsidR="002F7739">
        <w:rPr>
          <w:rFonts w:ascii="Trebuchet MS" w:hAnsi="Trebuchet MS"/>
          <w:color w:val="EC008C"/>
          <w:sz w:val="24"/>
          <w:szCs w:val="24"/>
        </w:rPr>
        <w:t xml:space="preserve"> Opportunities should be meaningful to the young person and help with their development. </w:t>
      </w:r>
      <w:r w:rsidR="00450C7C">
        <w:rPr>
          <w:rFonts w:ascii="Trebuchet MS" w:hAnsi="Trebuchet MS"/>
          <w:color w:val="EC008C"/>
          <w:sz w:val="24"/>
          <w:szCs w:val="24"/>
        </w:rPr>
        <w:t xml:space="preserve"> </w:t>
      </w:r>
      <w:r w:rsidR="00FF3E96">
        <w:rPr>
          <w:rFonts w:ascii="Trebuchet MS" w:hAnsi="Trebuchet MS"/>
          <w:color w:val="EC008C"/>
          <w:sz w:val="24"/>
          <w:szCs w:val="24"/>
        </w:rPr>
        <w:t>Short</w:t>
      </w:r>
      <w:r w:rsidR="00510743">
        <w:rPr>
          <w:rFonts w:ascii="Trebuchet MS" w:hAnsi="Trebuchet MS"/>
          <w:color w:val="EC008C"/>
          <w:sz w:val="24"/>
          <w:szCs w:val="24"/>
        </w:rPr>
        <w:t xml:space="preserve"> term tasters may be appropriate </w:t>
      </w:r>
      <w:r w:rsidR="00404DC6">
        <w:rPr>
          <w:rFonts w:ascii="Trebuchet MS" w:hAnsi="Trebuchet MS"/>
          <w:color w:val="EC008C"/>
          <w:sz w:val="24"/>
          <w:szCs w:val="24"/>
        </w:rPr>
        <w:t>for some young people</w:t>
      </w:r>
      <w:r w:rsidR="00736869">
        <w:rPr>
          <w:rFonts w:ascii="Trebuchet MS" w:hAnsi="Trebuchet MS"/>
          <w:color w:val="EC008C"/>
          <w:sz w:val="24"/>
          <w:szCs w:val="24"/>
        </w:rPr>
        <w:t xml:space="preserve"> as part of their experience with the project</w:t>
      </w:r>
      <w:r w:rsidR="00533FD4">
        <w:rPr>
          <w:rFonts w:ascii="Trebuchet MS" w:hAnsi="Trebuchet MS"/>
          <w:color w:val="EC008C"/>
          <w:sz w:val="24"/>
          <w:szCs w:val="24"/>
        </w:rPr>
        <w:t xml:space="preserve"> possibly before they </w:t>
      </w:r>
      <w:r w:rsidR="006F3654">
        <w:rPr>
          <w:rFonts w:ascii="Trebuchet MS" w:hAnsi="Trebuchet MS"/>
          <w:color w:val="EC008C"/>
          <w:sz w:val="24"/>
          <w:szCs w:val="24"/>
        </w:rPr>
        <w:t>start a paid work placement</w:t>
      </w:r>
      <w:r w:rsidR="00F103F4">
        <w:rPr>
          <w:rFonts w:ascii="Trebuchet MS" w:hAnsi="Trebuchet MS"/>
          <w:color w:val="EC008C"/>
          <w:sz w:val="24"/>
          <w:szCs w:val="24"/>
        </w:rPr>
        <w:t xml:space="preserve">.  However, projects should think about the impact on the employer as well as the young person.  </w:t>
      </w:r>
      <w:r w:rsidR="002A5D48">
        <w:rPr>
          <w:rFonts w:ascii="Trebuchet MS" w:hAnsi="Trebuchet MS"/>
          <w:color w:val="EC008C"/>
          <w:sz w:val="24"/>
          <w:szCs w:val="24"/>
        </w:rPr>
        <w:t xml:space="preserve">We are looking for young people </w:t>
      </w:r>
      <w:r w:rsidR="005B6395">
        <w:rPr>
          <w:rFonts w:ascii="Trebuchet MS" w:hAnsi="Trebuchet MS"/>
          <w:color w:val="EC008C"/>
          <w:sz w:val="24"/>
          <w:szCs w:val="24"/>
        </w:rPr>
        <w:t xml:space="preserve">to </w:t>
      </w:r>
      <w:r w:rsidR="00751D3F">
        <w:rPr>
          <w:rFonts w:ascii="Trebuchet MS" w:hAnsi="Trebuchet MS"/>
          <w:color w:val="EC008C"/>
          <w:sz w:val="24"/>
          <w:szCs w:val="24"/>
        </w:rPr>
        <w:t>secure employment longer term</w:t>
      </w:r>
      <w:r w:rsidR="00FE4676">
        <w:rPr>
          <w:rFonts w:ascii="Trebuchet MS" w:hAnsi="Trebuchet MS"/>
          <w:color w:val="EC008C"/>
          <w:sz w:val="24"/>
          <w:szCs w:val="24"/>
        </w:rPr>
        <w:t>. It</w:t>
      </w:r>
      <w:r w:rsidR="00751D3F">
        <w:rPr>
          <w:rFonts w:ascii="Trebuchet MS" w:hAnsi="Trebuchet MS"/>
          <w:color w:val="EC008C"/>
          <w:sz w:val="24"/>
          <w:szCs w:val="24"/>
        </w:rPr>
        <w:t xml:space="preserve"> may be less likely that employer</w:t>
      </w:r>
      <w:r w:rsidR="00736869">
        <w:rPr>
          <w:rFonts w:ascii="Trebuchet MS" w:hAnsi="Trebuchet MS"/>
          <w:color w:val="EC008C"/>
          <w:sz w:val="24"/>
          <w:szCs w:val="24"/>
        </w:rPr>
        <w:t xml:space="preserve">s </w:t>
      </w:r>
      <w:r w:rsidR="00736869">
        <w:rPr>
          <w:rFonts w:ascii="Trebuchet MS" w:hAnsi="Trebuchet MS"/>
          <w:color w:val="EC008C"/>
          <w:sz w:val="24"/>
          <w:szCs w:val="24"/>
        </w:rPr>
        <w:lastRenderedPageBreak/>
        <w:t xml:space="preserve">will </w:t>
      </w:r>
      <w:r w:rsidR="00751D3F">
        <w:rPr>
          <w:rFonts w:ascii="Trebuchet MS" w:hAnsi="Trebuchet MS"/>
          <w:color w:val="EC008C"/>
          <w:sz w:val="24"/>
          <w:szCs w:val="24"/>
        </w:rPr>
        <w:t>do thi</w:t>
      </w:r>
      <w:r w:rsidR="00736869">
        <w:rPr>
          <w:rFonts w:ascii="Trebuchet MS" w:hAnsi="Trebuchet MS"/>
          <w:color w:val="EC008C"/>
          <w:sz w:val="24"/>
          <w:szCs w:val="24"/>
        </w:rPr>
        <w:t>s if they have less time with the person</w:t>
      </w:r>
      <w:r w:rsidR="001C5F7B">
        <w:rPr>
          <w:rFonts w:ascii="Trebuchet MS" w:hAnsi="Trebuchet MS"/>
          <w:color w:val="EC008C"/>
          <w:sz w:val="24"/>
          <w:szCs w:val="24"/>
        </w:rPr>
        <w:t xml:space="preserve"> to build relationships.</w:t>
      </w:r>
      <w:r w:rsidR="00CC4148">
        <w:rPr>
          <w:rFonts w:ascii="Trebuchet MS" w:hAnsi="Trebuchet MS"/>
          <w:color w:val="EC008C"/>
          <w:sz w:val="24"/>
          <w:szCs w:val="24"/>
        </w:rPr>
        <w:t xml:space="preserve">  Negotiating placements with employers may take time </w:t>
      </w:r>
      <w:r w:rsidR="00A73416">
        <w:rPr>
          <w:rFonts w:ascii="Trebuchet MS" w:hAnsi="Trebuchet MS"/>
          <w:color w:val="EC008C"/>
          <w:sz w:val="24"/>
          <w:szCs w:val="24"/>
        </w:rPr>
        <w:t xml:space="preserve">for both the project and the employer. </w:t>
      </w:r>
      <w:r w:rsidR="0074128D">
        <w:rPr>
          <w:rFonts w:ascii="Trebuchet MS" w:hAnsi="Trebuchet MS"/>
          <w:color w:val="EC008C"/>
          <w:sz w:val="24"/>
          <w:szCs w:val="24"/>
        </w:rPr>
        <w:t xml:space="preserve"> It is important </w:t>
      </w:r>
      <w:r w:rsidR="0092451E">
        <w:rPr>
          <w:rFonts w:ascii="Trebuchet MS" w:hAnsi="Trebuchet MS"/>
          <w:color w:val="EC008C"/>
          <w:sz w:val="24"/>
          <w:szCs w:val="24"/>
        </w:rPr>
        <w:t xml:space="preserve">both the employer and the young person have positive experiences. </w:t>
      </w:r>
      <w:r w:rsidR="00F51C47">
        <w:rPr>
          <w:rFonts w:ascii="Trebuchet MS" w:hAnsi="Trebuchet MS"/>
          <w:color w:val="EC008C"/>
          <w:sz w:val="24"/>
          <w:szCs w:val="24"/>
        </w:rPr>
        <w:t xml:space="preserve"> </w:t>
      </w:r>
    </w:p>
    <w:p w14:paraId="5C69266B" w14:textId="45D01377" w:rsidR="00C8548F" w:rsidRPr="00A27E6C" w:rsidRDefault="00C8548F" w:rsidP="00A27E6C">
      <w:pPr>
        <w:spacing w:line="240" w:lineRule="auto"/>
        <w:rPr>
          <w:rFonts w:ascii="Trebuchet MS" w:hAnsi="Trebuchet MS"/>
          <w:b/>
          <w:bCs/>
          <w:color w:val="002060"/>
          <w:sz w:val="28"/>
          <w:szCs w:val="28"/>
        </w:rPr>
      </w:pPr>
      <w:r w:rsidRPr="00A27E6C">
        <w:rPr>
          <w:rFonts w:ascii="Trebuchet MS" w:hAnsi="Trebuchet MS"/>
          <w:b/>
          <w:bCs/>
          <w:color w:val="002060"/>
          <w:sz w:val="28"/>
          <w:szCs w:val="28"/>
        </w:rPr>
        <w:t>Education</w:t>
      </w:r>
    </w:p>
    <w:p w14:paraId="6FD577D1" w14:textId="77777777" w:rsidR="000C5006" w:rsidRDefault="000C5006" w:rsidP="00A27E6C">
      <w:pPr>
        <w:pStyle w:val="ListParagraph"/>
        <w:numPr>
          <w:ilvl w:val="0"/>
          <w:numId w:val="3"/>
        </w:numPr>
        <w:spacing w:after="0" w:line="240" w:lineRule="auto"/>
        <w:ind w:left="567" w:hanging="567"/>
        <w:rPr>
          <w:rFonts w:ascii="Trebuchet MS" w:hAnsi="Trebuchet MS"/>
          <w:color w:val="002060"/>
          <w:sz w:val="24"/>
          <w:szCs w:val="24"/>
        </w:rPr>
      </w:pPr>
      <w:r>
        <w:rPr>
          <w:rFonts w:ascii="Trebuchet MS" w:hAnsi="Trebuchet MS"/>
          <w:color w:val="002060"/>
          <w:sz w:val="24"/>
          <w:szCs w:val="24"/>
        </w:rPr>
        <w:t>Can we fund further education or higher education courses?</w:t>
      </w:r>
    </w:p>
    <w:p w14:paraId="6B628722" w14:textId="16B409AC" w:rsidR="000C5006" w:rsidRPr="00421F0E" w:rsidRDefault="000C5006" w:rsidP="00A27E6C">
      <w:pPr>
        <w:spacing w:after="0" w:line="240" w:lineRule="auto"/>
        <w:ind w:left="567"/>
        <w:rPr>
          <w:rFonts w:ascii="Trebuchet MS" w:hAnsi="Trebuchet MS"/>
          <w:color w:val="EC008C"/>
          <w:sz w:val="24"/>
          <w:szCs w:val="24"/>
        </w:rPr>
      </w:pPr>
      <w:r w:rsidRPr="00421F0E">
        <w:rPr>
          <w:rFonts w:ascii="Trebuchet MS" w:hAnsi="Trebuchet MS"/>
          <w:color w:val="EC008C"/>
          <w:sz w:val="24"/>
          <w:szCs w:val="24"/>
        </w:rPr>
        <w:t xml:space="preserve">Answer: </w:t>
      </w:r>
      <w:r w:rsidR="00950C25">
        <w:rPr>
          <w:rFonts w:ascii="Trebuchet MS" w:hAnsi="Trebuchet MS"/>
          <w:color w:val="EC008C"/>
          <w:sz w:val="24"/>
          <w:szCs w:val="24"/>
        </w:rPr>
        <w:t>Our priority</w:t>
      </w:r>
      <w:r w:rsidR="00382068">
        <w:rPr>
          <w:rFonts w:ascii="Trebuchet MS" w:hAnsi="Trebuchet MS"/>
          <w:color w:val="EC008C"/>
          <w:sz w:val="24"/>
          <w:szCs w:val="24"/>
        </w:rPr>
        <w:t xml:space="preserve"> is</w:t>
      </w:r>
      <w:r w:rsidR="00950C25">
        <w:rPr>
          <w:rFonts w:ascii="Trebuchet MS" w:hAnsi="Trebuchet MS"/>
          <w:color w:val="EC008C"/>
          <w:sz w:val="24"/>
          <w:szCs w:val="24"/>
        </w:rPr>
        <w:t xml:space="preserve"> to enable people to work.  Projects can include </w:t>
      </w:r>
      <w:r w:rsidR="004D18F6">
        <w:rPr>
          <w:rFonts w:ascii="Trebuchet MS" w:hAnsi="Trebuchet MS"/>
          <w:color w:val="EC008C"/>
          <w:sz w:val="24"/>
          <w:szCs w:val="24"/>
        </w:rPr>
        <w:t>training/education for</w:t>
      </w:r>
      <w:r w:rsidR="00950C25">
        <w:rPr>
          <w:rFonts w:ascii="Trebuchet MS" w:hAnsi="Trebuchet MS"/>
          <w:color w:val="EC008C"/>
          <w:sz w:val="24"/>
          <w:szCs w:val="24"/>
        </w:rPr>
        <w:t xml:space="preserve"> young people</w:t>
      </w:r>
      <w:r w:rsidR="004D18F6">
        <w:rPr>
          <w:rFonts w:ascii="Trebuchet MS" w:hAnsi="Trebuchet MS"/>
          <w:color w:val="EC008C"/>
          <w:sz w:val="24"/>
          <w:szCs w:val="24"/>
        </w:rPr>
        <w:t xml:space="preserve"> whilst they are part of the project.  This can be before they do </w:t>
      </w:r>
      <w:r w:rsidR="004D4856">
        <w:rPr>
          <w:rFonts w:ascii="Trebuchet MS" w:hAnsi="Trebuchet MS"/>
          <w:color w:val="EC008C"/>
          <w:sz w:val="24"/>
          <w:szCs w:val="24"/>
        </w:rPr>
        <w:t xml:space="preserve">a work placement or during. </w:t>
      </w:r>
      <w:r w:rsidR="00950C25">
        <w:rPr>
          <w:rFonts w:ascii="Trebuchet MS" w:hAnsi="Trebuchet MS"/>
          <w:color w:val="EC008C"/>
          <w:sz w:val="24"/>
          <w:szCs w:val="24"/>
        </w:rPr>
        <w:t xml:space="preserve"> </w:t>
      </w:r>
      <w:r>
        <w:rPr>
          <w:rFonts w:ascii="Trebuchet MS" w:hAnsi="Trebuchet MS"/>
          <w:color w:val="EC008C"/>
          <w:sz w:val="24"/>
          <w:szCs w:val="24"/>
        </w:rPr>
        <w:t>Projects will need to consider whether further and higher courses meet the needs of the young people to help them into employment.  Usually, we’d expect the courses to be time limited</w:t>
      </w:r>
      <w:r w:rsidR="000C6573">
        <w:rPr>
          <w:rFonts w:ascii="Trebuchet MS" w:hAnsi="Trebuchet MS"/>
          <w:color w:val="EC008C"/>
          <w:sz w:val="24"/>
          <w:szCs w:val="24"/>
        </w:rPr>
        <w:t xml:space="preserve"> </w:t>
      </w:r>
      <w:r w:rsidR="004C6E6D">
        <w:rPr>
          <w:rFonts w:ascii="Trebuchet MS" w:hAnsi="Trebuchet MS"/>
          <w:color w:val="EC008C"/>
          <w:sz w:val="24"/>
          <w:szCs w:val="24"/>
        </w:rPr>
        <w:t>and projects will need to consider what they can afford</w:t>
      </w:r>
      <w:r w:rsidR="00686F0E">
        <w:rPr>
          <w:rFonts w:ascii="Trebuchet MS" w:hAnsi="Trebuchet MS"/>
          <w:color w:val="EC008C"/>
          <w:sz w:val="24"/>
          <w:szCs w:val="24"/>
        </w:rPr>
        <w:t xml:space="preserve"> balancing it with the number of young people they want to help</w:t>
      </w:r>
      <w:r w:rsidR="004C6E6D">
        <w:rPr>
          <w:rFonts w:ascii="Trebuchet MS" w:hAnsi="Trebuchet MS"/>
          <w:color w:val="EC008C"/>
          <w:sz w:val="24"/>
          <w:szCs w:val="24"/>
        </w:rPr>
        <w:t xml:space="preserve">.  We would not expect </w:t>
      </w:r>
      <w:r w:rsidR="00C70D42">
        <w:rPr>
          <w:rFonts w:ascii="Trebuchet MS" w:hAnsi="Trebuchet MS"/>
          <w:color w:val="EC008C"/>
          <w:sz w:val="24"/>
          <w:szCs w:val="24"/>
        </w:rPr>
        <w:t xml:space="preserve">a project to be funding a higher education qualification which last for three years, for example. </w:t>
      </w:r>
      <w:r w:rsidR="008262CE">
        <w:rPr>
          <w:rFonts w:ascii="Trebuchet MS" w:hAnsi="Trebuchet MS"/>
          <w:color w:val="EC008C"/>
          <w:sz w:val="24"/>
          <w:szCs w:val="24"/>
        </w:rPr>
        <w:t xml:space="preserve"> </w:t>
      </w:r>
    </w:p>
    <w:p w14:paraId="3DE70715" w14:textId="77777777" w:rsidR="000C5006" w:rsidRDefault="000C5006" w:rsidP="000C5006">
      <w:pPr>
        <w:pStyle w:val="ListParagraph"/>
        <w:spacing w:after="0"/>
        <w:ind w:left="567"/>
        <w:rPr>
          <w:rFonts w:ascii="Trebuchet MS" w:hAnsi="Trebuchet MS"/>
          <w:color w:val="002060"/>
          <w:sz w:val="24"/>
          <w:szCs w:val="24"/>
        </w:rPr>
      </w:pPr>
    </w:p>
    <w:p w14:paraId="306A18C4" w14:textId="40360260" w:rsidR="002105CC" w:rsidRPr="002105CC" w:rsidRDefault="002105CC" w:rsidP="001B2A5A">
      <w:pPr>
        <w:pStyle w:val="ListParagraph"/>
        <w:numPr>
          <w:ilvl w:val="0"/>
          <w:numId w:val="3"/>
        </w:numPr>
        <w:spacing w:after="0"/>
        <w:ind w:left="567" w:hanging="567"/>
        <w:rPr>
          <w:rFonts w:ascii="Trebuchet MS" w:hAnsi="Trebuchet MS"/>
          <w:color w:val="002060"/>
          <w:sz w:val="24"/>
          <w:szCs w:val="24"/>
        </w:rPr>
      </w:pPr>
      <w:r w:rsidRPr="002105CC">
        <w:rPr>
          <w:rFonts w:ascii="Trebuchet MS" w:hAnsi="Trebuchet MS"/>
          <w:color w:val="002060"/>
          <w:sz w:val="24"/>
          <w:szCs w:val="24"/>
        </w:rPr>
        <w:t>Can a young person have been on another employment initiative</w:t>
      </w:r>
      <w:r w:rsidR="00364F46">
        <w:rPr>
          <w:rFonts w:ascii="Trebuchet MS" w:hAnsi="Trebuchet MS"/>
          <w:color w:val="002060"/>
          <w:sz w:val="24"/>
          <w:szCs w:val="24"/>
        </w:rPr>
        <w:t>,</w:t>
      </w:r>
      <w:r w:rsidRPr="002105CC">
        <w:rPr>
          <w:rFonts w:ascii="Trebuchet MS" w:hAnsi="Trebuchet MS"/>
          <w:color w:val="002060"/>
          <w:sz w:val="24"/>
          <w:szCs w:val="24"/>
        </w:rPr>
        <w:t xml:space="preserve"> such as, an internship or apprenticeship before joining this project?</w:t>
      </w:r>
    </w:p>
    <w:p w14:paraId="7144D7DD" w14:textId="3F07F48A" w:rsidR="002105CC" w:rsidRDefault="002105CC" w:rsidP="001B2A5A">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Yes it is possible, although, </w:t>
      </w:r>
      <w:r>
        <w:rPr>
          <w:rFonts w:ascii="Trebuchet MS" w:hAnsi="Trebuchet MS"/>
          <w:color w:val="EC008C"/>
          <w:sz w:val="24"/>
          <w:szCs w:val="24"/>
        </w:rPr>
        <w:t>project</w:t>
      </w:r>
      <w:r w:rsidR="00CC0311">
        <w:rPr>
          <w:rFonts w:ascii="Trebuchet MS" w:hAnsi="Trebuchet MS"/>
          <w:color w:val="EC008C"/>
          <w:sz w:val="24"/>
          <w:szCs w:val="24"/>
        </w:rPr>
        <w:t>s</w:t>
      </w:r>
      <w:r>
        <w:rPr>
          <w:rFonts w:ascii="Trebuchet MS" w:hAnsi="Trebuchet MS"/>
          <w:color w:val="EC008C"/>
          <w:sz w:val="24"/>
          <w:szCs w:val="24"/>
        </w:rPr>
        <w:t xml:space="preserve"> may decide to prioritise those that have had little or no previous support</w:t>
      </w:r>
      <w:r w:rsidR="003B21CC">
        <w:rPr>
          <w:rFonts w:ascii="Trebuchet MS" w:hAnsi="Trebuchet MS"/>
          <w:color w:val="EC008C"/>
          <w:sz w:val="24"/>
          <w:szCs w:val="24"/>
        </w:rPr>
        <w:t>,</w:t>
      </w:r>
      <w:r>
        <w:rPr>
          <w:rFonts w:ascii="Trebuchet MS" w:hAnsi="Trebuchet MS"/>
          <w:color w:val="EC008C"/>
          <w:sz w:val="24"/>
          <w:szCs w:val="24"/>
        </w:rPr>
        <w:t xml:space="preserve"> if they are experiencing high demand. </w:t>
      </w:r>
      <w:r w:rsidRPr="007106A1">
        <w:rPr>
          <w:rFonts w:ascii="Trebuchet MS" w:hAnsi="Trebuchet MS"/>
          <w:color w:val="EC008C"/>
          <w:sz w:val="24"/>
          <w:szCs w:val="24"/>
        </w:rPr>
        <w:t xml:space="preserve"> </w:t>
      </w:r>
    </w:p>
    <w:p w14:paraId="4D161D63" w14:textId="77777777" w:rsidR="001B2A5A" w:rsidRPr="007D2397" w:rsidRDefault="001B2A5A" w:rsidP="001B2A5A">
      <w:pPr>
        <w:spacing w:after="0"/>
        <w:ind w:left="567"/>
        <w:rPr>
          <w:rFonts w:ascii="Trebuchet MS" w:hAnsi="Trebuchet MS"/>
          <w:b/>
          <w:bCs/>
          <w:color w:val="EC008C"/>
          <w:sz w:val="28"/>
          <w:szCs w:val="28"/>
        </w:rPr>
      </w:pPr>
    </w:p>
    <w:p w14:paraId="774A5506" w14:textId="1C705502" w:rsidR="00980596" w:rsidRPr="006F49F1" w:rsidRDefault="007D2397" w:rsidP="00DA489D">
      <w:pPr>
        <w:spacing w:after="0"/>
        <w:rPr>
          <w:rFonts w:ascii="Trebuchet MS" w:hAnsi="Trebuchet MS"/>
          <w:b/>
          <w:bCs/>
          <w:color w:val="002060"/>
          <w:sz w:val="28"/>
          <w:szCs w:val="28"/>
        </w:rPr>
      </w:pPr>
      <w:r w:rsidRPr="006F49F1">
        <w:rPr>
          <w:rFonts w:ascii="Trebuchet MS" w:hAnsi="Trebuchet MS"/>
          <w:b/>
          <w:bCs/>
          <w:color w:val="002060"/>
          <w:sz w:val="28"/>
          <w:szCs w:val="28"/>
        </w:rPr>
        <w:t>Application weighting</w:t>
      </w:r>
    </w:p>
    <w:p w14:paraId="0F495366" w14:textId="77777777" w:rsidR="00E2694D" w:rsidRPr="007106A1" w:rsidRDefault="00E2694D" w:rsidP="001B2A5A">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Is there a preference for jobs that are transformative within the green sector or jobs that improve current ways of working?</w:t>
      </w:r>
    </w:p>
    <w:p w14:paraId="0B11379D" w14:textId="6EC4F887" w:rsidR="00E2694D" w:rsidRDefault="00E2694D" w:rsidP="001B2A5A">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We have no preference.  Our focus is on the young person’s development and enabling them into green careers that suit them.  </w:t>
      </w:r>
      <w:r w:rsidR="009F3927">
        <w:rPr>
          <w:rFonts w:ascii="Trebuchet MS" w:hAnsi="Trebuchet MS"/>
          <w:color w:val="EC008C"/>
          <w:sz w:val="24"/>
          <w:szCs w:val="24"/>
        </w:rPr>
        <w:t>We are keen to see what type of roles young people go into</w:t>
      </w:r>
      <w:r w:rsidR="001B1D02">
        <w:rPr>
          <w:rFonts w:ascii="Trebuchet MS" w:hAnsi="Trebuchet MS"/>
          <w:color w:val="EC008C"/>
          <w:sz w:val="24"/>
          <w:szCs w:val="24"/>
        </w:rPr>
        <w:t>,</w:t>
      </w:r>
      <w:r w:rsidR="009F3927">
        <w:rPr>
          <w:rFonts w:ascii="Trebuchet MS" w:hAnsi="Trebuchet MS"/>
          <w:color w:val="EC008C"/>
          <w:sz w:val="24"/>
          <w:szCs w:val="24"/>
        </w:rPr>
        <w:t xml:space="preserve"> so please </w:t>
      </w:r>
      <w:r w:rsidR="007B2FE6">
        <w:rPr>
          <w:rFonts w:ascii="Trebuchet MS" w:hAnsi="Trebuchet MS"/>
          <w:color w:val="EC008C"/>
          <w:sz w:val="24"/>
          <w:szCs w:val="24"/>
        </w:rPr>
        <w:t>have plans to monitor this.  Young people told us that they wanted their imaginations stretched</w:t>
      </w:r>
      <w:r w:rsidR="001B1D02">
        <w:rPr>
          <w:rFonts w:ascii="Trebuchet MS" w:hAnsi="Trebuchet MS"/>
          <w:color w:val="EC008C"/>
          <w:sz w:val="24"/>
          <w:szCs w:val="24"/>
        </w:rPr>
        <w:t>,</w:t>
      </w:r>
      <w:r w:rsidR="007B2FE6">
        <w:rPr>
          <w:rFonts w:ascii="Trebuchet MS" w:hAnsi="Trebuchet MS"/>
          <w:color w:val="EC008C"/>
          <w:sz w:val="24"/>
          <w:szCs w:val="24"/>
        </w:rPr>
        <w:t xml:space="preserve"> so we expect projects we fund to </w:t>
      </w:r>
      <w:r w:rsidR="00852B7D">
        <w:rPr>
          <w:rFonts w:ascii="Trebuchet MS" w:hAnsi="Trebuchet MS"/>
          <w:color w:val="EC008C"/>
          <w:sz w:val="24"/>
          <w:szCs w:val="24"/>
        </w:rPr>
        <w:t xml:space="preserve">be proactive to find opportunities. </w:t>
      </w:r>
    </w:p>
    <w:p w14:paraId="0CA98AA0" w14:textId="77777777" w:rsidR="001B2A5A" w:rsidRPr="007106A1" w:rsidRDefault="001B2A5A" w:rsidP="001B2A5A">
      <w:pPr>
        <w:spacing w:after="0"/>
        <w:ind w:left="567"/>
        <w:rPr>
          <w:rFonts w:ascii="Trebuchet MS" w:hAnsi="Trebuchet MS"/>
          <w:color w:val="EC008C"/>
          <w:sz w:val="24"/>
          <w:szCs w:val="24"/>
        </w:rPr>
      </w:pPr>
    </w:p>
    <w:p w14:paraId="49B3B55A" w14:textId="77777777" w:rsidR="00E2694D" w:rsidRPr="007106A1" w:rsidRDefault="00E2694D" w:rsidP="001B2A5A">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Is there more weight on higher level jobs rather than generic lower skills?</w:t>
      </w:r>
    </w:p>
    <w:p w14:paraId="0E41239A" w14:textId="79B3AC7E" w:rsidR="00E2694D" w:rsidRDefault="00E2694D" w:rsidP="001B2A5A">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We have no preference. Our focus is on the young person’s development and enabling them into green careers that suit them. </w:t>
      </w:r>
      <w:r w:rsidR="00852B7D">
        <w:rPr>
          <w:rFonts w:ascii="Trebuchet MS" w:hAnsi="Trebuchet MS"/>
          <w:color w:val="EC008C"/>
          <w:sz w:val="24"/>
          <w:szCs w:val="24"/>
        </w:rPr>
        <w:t xml:space="preserve">We are keen to see what type of roles young people go into, so please have plans to monitor this. </w:t>
      </w:r>
    </w:p>
    <w:p w14:paraId="27E58820" w14:textId="77777777" w:rsidR="006F49F1" w:rsidRDefault="006F49F1" w:rsidP="001B2A5A">
      <w:pPr>
        <w:spacing w:after="0"/>
        <w:ind w:left="567"/>
        <w:rPr>
          <w:rFonts w:ascii="Trebuchet MS" w:hAnsi="Trebuchet MS"/>
          <w:color w:val="EC008C"/>
          <w:sz w:val="24"/>
          <w:szCs w:val="24"/>
        </w:rPr>
      </w:pPr>
    </w:p>
    <w:p w14:paraId="365FB5B8" w14:textId="77777777" w:rsidR="006F49F1" w:rsidRPr="007106A1" w:rsidRDefault="006F49F1" w:rsidP="006F49F1">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Gender split  - How important?</w:t>
      </w:r>
    </w:p>
    <w:p w14:paraId="10CB3062" w14:textId="77777777" w:rsidR="006F49F1" w:rsidRDefault="006F49F1" w:rsidP="006F49F1">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It is important to us to try as hard as possible to help young women into employment.  We are looking for projects to really consider the needs of young women and build this into the design of the project.  We know from projects we have funded that it’s much harder to engage young women.  If we fund your project then we’ll expect you to make every effort to involve young women and to talk to us if you’re not meeting </w:t>
      </w:r>
      <w:r>
        <w:rPr>
          <w:rFonts w:ascii="Trebuchet MS" w:hAnsi="Trebuchet MS"/>
          <w:color w:val="EC008C"/>
          <w:sz w:val="24"/>
          <w:szCs w:val="24"/>
        </w:rPr>
        <w:t>our aspiration to see half of the young people supported, being women.</w:t>
      </w:r>
    </w:p>
    <w:p w14:paraId="5E0BDF97" w14:textId="77777777" w:rsidR="006F49F1" w:rsidRPr="007106A1" w:rsidRDefault="006F49F1" w:rsidP="006F49F1">
      <w:pPr>
        <w:spacing w:after="0"/>
        <w:ind w:left="567"/>
        <w:rPr>
          <w:rFonts w:ascii="Trebuchet MS" w:hAnsi="Trebuchet MS"/>
          <w:color w:val="EC008C"/>
          <w:sz w:val="24"/>
          <w:szCs w:val="24"/>
        </w:rPr>
      </w:pPr>
      <w:r>
        <w:rPr>
          <w:rFonts w:ascii="Trebuchet MS" w:hAnsi="Trebuchet MS"/>
          <w:color w:val="EC008C"/>
          <w:sz w:val="24"/>
          <w:szCs w:val="24"/>
        </w:rPr>
        <w:t xml:space="preserve"> </w:t>
      </w:r>
    </w:p>
    <w:p w14:paraId="088D8258" w14:textId="77777777" w:rsidR="006F49F1" w:rsidRPr="007106A1" w:rsidRDefault="006F49F1" w:rsidP="006F49F1">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 xml:space="preserve">Will our project be </w:t>
      </w:r>
      <w:r>
        <w:rPr>
          <w:rFonts w:ascii="Trebuchet MS" w:hAnsi="Trebuchet MS"/>
          <w:color w:val="002060"/>
          <w:sz w:val="24"/>
          <w:szCs w:val="24"/>
        </w:rPr>
        <w:t>viewed</w:t>
      </w:r>
      <w:r w:rsidRPr="007106A1">
        <w:rPr>
          <w:rFonts w:ascii="Trebuchet MS" w:hAnsi="Trebuchet MS"/>
          <w:color w:val="002060"/>
          <w:sz w:val="24"/>
          <w:szCs w:val="24"/>
        </w:rPr>
        <w:t xml:space="preserve"> more favourably if we work with those with more complex needs and do we need to prioritise this as much as working with young people with disabilities and young people from ethnically minoritised communities?  </w:t>
      </w:r>
    </w:p>
    <w:p w14:paraId="37CE1F52" w14:textId="526F5CE1" w:rsidR="006F49F1" w:rsidRDefault="006F49F1" w:rsidP="006F49F1">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DE69D8">
        <w:rPr>
          <w:rFonts w:ascii="Trebuchet MS" w:hAnsi="Trebuchet MS"/>
          <w:color w:val="EC008C"/>
          <w:sz w:val="24"/>
          <w:szCs w:val="24"/>
        </w:rPr>
        <w:t xml:space="preserve">Our primary concern is supporting young people with disabilities and young people from ethnically minoritised communities. </w:t>
      </w:r>
      <w:r w:rsidRPr="007106A1">
        <w:rPr>
          <w:rFonts w:ascii="Trebuchet MS" w:hAnsi="Trebuchet MS"/>
          <w:color w:val="EC008C"/>
          <w:sz w:val="24"/>
          <w:szCs w:val="24"/>
        </w:rPr>
        <w:t xml:space="preserve">The projects we fund will need to plan to work with those with more complex needs although we do not expect all young people will have them. We know other employment programmes exist that cater for those that don’t have such complex needs and it is sensible to take advantage of these services where it seems appropriate. </w:t>
      </w:r>
    </w:p>
    <w:p w14:paraId="1BD0914B" w14:textId="77777777" w:rsidR="001B2A5A" w:rsidRPr="007106A1" w:rsidRDefault="001B2A5A" w:rsidP="001B2A5A">
      <w:pPr>
        <w:spacing w:after="0"/>
        <w:ind w:left="567"/>
        <w:rPr>
          <w:rFonts w:ascii="Trebuchet MS" w:hAnsi="Trebuchet MS"/>
          <w:color w:val="EC008C"/>
          <w:sz w:val="24"/>
          <w:szCs w:val="24"/>
        </w:rPr>
      </w:pPr>
    </w:p>
    <w:p w14:paraId="3AA060FD" w14:textId="77777777" w:rsidR="00343F1B" w:rsidRDefault="00343F1B" w:rsidP="001B2A5A">
      <w:pPr>
        <w:spacing w:after="0"/>
        <w:ind w:left="567"/>
        <w:rPr>
          <w:rFonts w:ascii="Trebuchet MS" w:hAnsi="Trebuchet MS"/>
          <w:color w:val="EC008C"/>
          <w:sz w:val="24"/>
          <w:szCs w:val="24"/>
        </w:rPr>
      </w:pPr>
    </w:p>
    <w:p w14:paraId="10E83600" w14:textId="77777777" w:rsidR="00343F1B" w:rsidRDefault="00343F1B" w:rsidP="001B2A5A">
      <w:pPr>
        <w:spacing w:after="0"/>
        <w:ind w:left="567"/>
        <w:rPr>
          <w:rFonts w:ascii="Trebuchet MS" w:hAnsi="Trebuchet MS"/>
          <w:color w:val="EC008C"/>
          <w:sz w:val="24"/>
          <w:szCs w:val="24"/>
        </w:rPr>
      </w:pPr>
    </w:p>
    <w:p w14:paraId="41ECE29F" w14:textId="1B54DD4D" w:rsidR="006F49F1" w:rsidRPr="006F49F1" w:rsidRDefault="006F49F1" w:rsidP="00283070">
      <w:pPr>
        <w:spacing w:after="0"/>
        <w:rPr>
          <w:rFonts w:ascii="Trebuchet MS" w:hAnsi="Trebuchet MS"/>
          <w:b/>
          <w:bCs/>
          <w:color w:val="002060"/>
          <w:sz w:val="28"/>
          <w:szCs w:val="28"/>
        </w:rPr>
      </w:pPr>
      <w:r w:rsidRPr="006F49F1">
        <w:rPr>
          <w:rFonts w:ascii="Trebuchet MS" w:hAnsi="Trebuchet MS"/>
          <w:b/>
          <w:bCs/>
          <w:color w:val="002060"/>
          <w:sz w:val="28"/>
          <w:szCs w:val="28"/>
        </w:rPr>
        <w:t>Money matters</w:t>
      </w:r>
    </w:p>
    <w:p w14:paraId="2BCFC4D7" w14:textId="2C1FC1EB" w:rsidR="00E2694D" w:rsidRPr="007106A1" w:rsidRDefault="00E2694D" w:rsidP="001B2A5A">
      <w:pPr>
        <w:pStyle w:val="ListParagraph"/>
        <w:numPr>
          <w:ilvl w:val="0"/>
          <w:numId w:val="3"/>
        </w:numPr>
        <w:spacing w:after="0"/>
        <w:ind w:left="567" w:hanging="567"/>
        <w:rPr>
          <w:rFonts w:ascii="Trebuchet MS" w:hAnsi="Trebuchet MS"/>
          <w:color w:val="002060"/>
          <w:sz w:val="24"/>
          <w:szCs w:val="24"/>
        </w:rPr>
      </w:pPr>
      <w:r w:rsidRPr="007106A1">
        <w:rPr>
          <w:rFonts w:ascii="Trebuchet MS" w:hAnsi="Trebuchet MS"/>
          <w:color w:val="002060"/>
          <w:sz w:val="24"/>
          <w:szCs w:val="24"/>
        </w:rPr>
        <w:t>How does the Fund make payments?</w:t>
      </w:r>
    </w:p>
    <w:p w14:paraId="52DF1DC9" w14:textId="77777777" w:rsidR="00C830D0" w:rsidRDefault="00E2694D" w:rsidP="001B2A5A">
      <w:pPr>
        <w:spacing w:after="0"/>
        <w:ind w:left="567"/>
        <w:rPr>
          <w:rFonts w:ascii="Trebuchet MS" w:hAnsi="Trebuchet MS"/>
          <w:color w:val="EC008C"/>
          <w:sz w:val="24"/>
          <w:szCs w:val="24"/>
        </w:rPr>
      </w:pPr>
      <w:r w:rsidRPr="007106A1">
        <w:rPr>
          <w:rFonts w:ascii="Trebuchet MS" w:hAnsi="Trebuchet MS"/>
          <w:color w:val="EC008C"/>
          <w:sz w:val="24"/>
          <w:szCs w:val="24"/>
        </w:rPr>
        <w:t xml:space="preserve">Answer: </w:t>
      </w:r>
      <w:r w:rsidR="0079189E">
        <w:rPr>
          <w:rFonts w:ascii="Trebuchet MS" w:hAnsi="Trebuchet MS"/>
          <w:color w:val="EC008C"/>
          <w:sz w:val="24"/>
          <w:szCs w:val="24"/>
        </w:rPr>
        <w:t>The development grant will be paid up front in one payment.  For projects that we fund at stage 2, w</w:t>
      </w:r>
      <w:r w:rsidRPr="007106A1">
        <w:rPr>
          <w:rFonts w:ascii="Trebuchet MS" w:hAnsi="Trebuchet MS"/>
          <w:color w:val="EC008C"/>
          <w:sz w:val="24"/>
          <w:szCs w:val="24"/>
        </w:rPr>
        <w:t>e will set up a payment schedule based on the project budget that is provided with the application.  Payments are normally made quarterly in advance and are dependent on regular progress updates.   Payments can be adjusted</w:t>
      </w:r>
      <w:r w:rsidR="00D16B90">
        <w:rPr>
          <w:rFonts w:ascii="Trebuchet MS" w:hAnsi="Trebuchet MS"/>
          <w:color w:val="EC008C"/>
          <w:sz w:val="24"/>
          <w:szCs w:val="24"/>
        </w:rPr>
        <w:t xml:space="preserve"> as the project progresses. </w:t>
      </w:r>
      <w:r w:rsidRPr="007106A1">
        <w:rPr>
          <w:rFonts w:ascii="Trebuchet MS" w:hAnsi="Trebuchet MS"/>
          <w:color w:val="EC008C"/>
          <w:sz w:val="24"/>
          <w:szCs w:val="24"/>
        </w:rPr>
        <w:t xml:space="preserve"> </w:t>
      </w:r>
    </w:p>
    <w:p w14:paraId="21D8B691" w14:textId="77777777" w:rsidR="006F49F1" w:rsidRDefault="006F49F1" w:rsidP="001B2A5A">
      <w:pPr>
        <w:spacing w:after="0"/>
        <w:ind w:left="567"/>
        <w:rPr>
          <w:rFonts w:ascii="Trebuchet MS" w:hAnsi="Trebuchet MS"/>
          <w:color w:val="EC008C"/>
          <w:sz w:val="24"/>
          <w:szCs w:val="24"/>
        </w:rPr>
      </w:pPr>
    </w:p>
    <w:p w14:paraId="29D4E4CB" w14:textId="77777777" w:rsidR="00861B5A" w:rsidRDefault="00861B5A" w:rsidP="001B2A5A">
      <w:pPr>
        <w:spacing w:after="0"/>
        <w:ind w:left="567"/>
        <w:rPr>
          <w:rFonts w:ascii="Trebuchet MS" w:hAnsi="Trebuchet MS"/>
          <w:color w:val="EC008C"/>
          <w:sz w:val="24"/>
          <w:szCs w:val="24"/>
        </w:rPr>
      </w:pPr>
    </w:p>
    <w:p w14:paraId="6B54D999" w14:textId="77777777" w:rsidR="00A44BB4" w:rsidRDefault="00A44BB4" w:rsidP="001B2A5A">
      <w:pPr>
        <w:spacing w:after="0"/>
        <w:ind w:left="567"/>
        <w:rPr>
          <w:rFonts w:ascii="Trebuchet MS" w:hAnsi="Trebuchet MS"/>
          <w:color w:val="EC008C"/>
          <w:sz w:val="24"/>
          <w:szCs w:val="24"/>
        </w:rPr>
      </w:pPr>
    </w:p>
    <w:p w14:paraId="5D80E4C5" w14:textId="77777777" w:rsidR="00E2694D" w:rsidRPr="007106A1" w:rsidRDefault="00E2694D" w:rsidP="00F27797">
      <w:pPr>
        <w:rPr>
          <w:rFonts w:ascii="Trebuchet MS" w:hAnsi="Trebuchet MS"/>
          <w:sz w:val="24"/>
          <w:szCs w:val="24"/>
        </w:rPr>
      </w:pPr>
    </w:p>
    <w:p w14:paraId="34D554C0" w14:textId="77777777" w:rsidR="00E2694D" w:rsidRPr="007106A1" w:rsidRDefault="00E2694D" w:rsidP="00F27797">
      <w:pPr>
        <w:rPr>
          <w:rFonts w:ascii="Trebuchet MS" w:hAnsi="Trebuchet MS"/>
          <w:sz w:val="24"/>
          <w:szCs w:val="24"/>
        </w:rPr>
      </w:pPr>
    </w:p>
    <w:p w14:paraId="55A21C6D" w14:textId="77777777" w:rsidR="000629BB" w:rsidRPr="007106A1" w:rsidRDefault="000629BB" w:rsidP="00F27797">
      <w:pPr>
        <w:rPr>
          <w:rFonts w:ascii="Trebuchet MS" w:hAnsi="Trebuchet MS"/>
          <w:sz w:val="24"/>
          <w:szCs w:val="24"/>
        </w:rPr>
      </w:pPr>
    </w:p>
    <w:sectPr w:rsidR="000629BB" w:rsidRPr="007106A1" w:rsidSect="00B0477B">
      <w:headerReference w:type="first" r:id="rId12"/>
      <w:pgSz w:w="11906" w:h="16838"/>
      <w:pgMar w:top="720" w:right="720" w:bottom="720"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5B1CC" w14:textId="77777777" w:rsidR="001C236C" w:rsidRDefault="001C236C" w:rsidP="002926A1">
      <w:pPr>
        <w:spacing w:after="0" w:line="240" w:lineRule="auto"/>
      </w:pPr>
      <w:r>
        <w:separator/>
      </w:r>
    </w:p>
  </w:endnote>
  <w:endnote w:type="continuationSeparator" w:id="0">
    <w:p w14:paraId="7E8F3C77" w14:textId="77777777" w:rsidR="001C236C" w:rsidRDefault="001C236C" w:rsidP="002926A1">
      <w:pPr>
        <w:spacing w:after="0" w:line="240" w:lineRule="auto"/>
      </w:pPr>
      <w:r>
        <w:continuationSeparator/>
      </w:r>
    </w:p>
  </w:endnote>
  <w:endnote w:type="continuationNotice" w:id="1">
    <w:p w14:paraId="6A26F747" w14:textId="77777777" w:rsidR="001C236C" w:rsidRDefault="001C23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ckwell">
    <w:panose1 w:val="02060603020205020403"/>
    <w:charset w:val="00"/>
    <w:family w:val="roman"/>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27475" w14:textId="77777777" w:rsidR="001C236C" w:rsidRDefault="001C236C" w:rsidP="002926A1">
      <w:pPr>
        <w:spacing w:after="0" w:line="240" w:lineRule="auto"/>
      </w:pPr>
      <w:r>
        <w:separator/>
      </w:r>
    </w:p>
  </w:footnote>
  <w:footnote w:type="continuationSeparator" w:id="0">
    <w:p w14:paraId="4490DB27" w14:textId="77777777" w:rsidR="001C236C" w:rsidRDefault="001C236C" w:rsidP="002926A1">
      <w:pPr>
        <w:spacing w:after="0" w:line="240" w:lineRule="auto"/>
      </w:pPr>
      <w:r>
        <w:continuationSeparator/>
      </w:r>
    </w:p>
  </w:footnote>
  <w:footnote w:type="continuationNotice" w:id="1">
    <w:p w14:paraId="6116B945" w14:textId="77777777" w:rsidR="001C236C" w:rsidRDefault="001C236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CA992" w14:textId="236FD2B2" w:rsidR="002926A1" w:rsidRDefault="002926A1">
    <w:pPr>
      <w:pStyle w:val="Header"/>
    </w:pPr>
    <w:r w:rsidRPr="00416412">
      <w:rPr>
        <w:rFonts w:ascii="Trebuchet MS" w:hAnsi="Trebuchet MS"/>
        <w:b/>
        <w:bCs/>
        <w:noProof/>
        <w:color w:val="002060"/>
        <w:sz w:val="24"/>
        <w:szCs w:val="24"/>
      </w:rPr>
      <w:drawing>
        <wp:anchor distT="0" distB="0" distL="114300" distR="114300" simplePos="0" relativeHeight="251658240" behindDoc="1" locked="0" layoutInCell="1" allowOverlap="1" wp14:anchorId="13F2B096" wp14:editId="2BBF9010">
          <wp:simplePos x="0" y="0"/>
          <wp:positionH relativeFrom="page">
            <wp:align>right</wp:align>
          </wp:positionH>
          <wp:positionV relativeFrom="paragraph">
            <wp:posOffset>-417026</wp:posOffset>
          </wp:positionV>
          <wp:extent cx="2555875" cy="855600"/>
          <wp:effectExtent l="0" t="0" r="0" b="1905"/>
          <wp:wrapTight wrapText="bothSides">
            <wp:wrapPolygon edited="0">
              <wp:start x="0" y="0"/>
              <wp:lineTo x="0" y="21167"/>
              <wp:lineTo x="21412" y="21167"/>
              <wp:lineTo x="21412" y="0"/>
              <wp:lineTo x="0" y="0"/>
            </wp:wrapPolygon>
          </wp:wrapTight>
          <wp:docPr id="2023091352" name="Picture 2023091352" descr="A group of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black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55875" cy="8556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A03655"/>
    <w:multiLevelType w:val="hybridMultilevel"/>
    <w:tmpl w:val="BD7E0058"/>
    <w:lvl w:ilvl="0" w:tplc="9DB80BD2">
      <w:start w:val="1"/>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 w15:restartNumberingAfterBreak="0">
    <w:nsid w:val="316A7E32"/>
    <w:multiLevelType w:val="hybridMultilevel"/>
    <w:tmpl w:val="48DEDC82"/>
    <w:lvl w:ilvl="0" w:tplc="FFFFFFFF">
      <w:start w:val="1"/>
      <w:numFmt w:val="decimal"/>
      <w:lvlText w:val="%1."/>
      <w:lvlJc w:val="left"/>
      <w:pPr>
        <w:ind w:left="1778"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2565BAD"/>
    <w:multiLevelType w:val="hybridMultilevel"/>
    <w:tmpl w:val="EA8EDEEC"/>
    <w:lvl w:ilvl="0" w:tplc="B40A9A52">
      <w:start w:val="10"/>
      <w:numFmt w:val="decimal"/>
      <w:lvlText w:val="%1."/>
      <w:lvlJc w:val="left"/>
      <w:pPr>
        <w:ind w:left="605" w:hanging="463"/>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AE75F"/>
    <w:multiLevelType w:val="hybridMultilevel"/>
    <w:tmpl w:val="31CE1448"/>
    <w:lvl w:ilvl="0" w:tplc="58B0CE6E">
      <w:start w:val="1"/>
      <w:numFmt w:val="bullet"/>
      <w:lvlText w:val=""/>
      <w:lvlJc w:val="left"/>
      <w:pPr>
        <w:ind w:left="720" w:hanging="360"/>
      </w:pPr>
      <w:rPr>
        <w:rFonts w:ascii="Symbol" w:hAnsi="Symbol" w:hint="default"/>
      </w:rPr>
    </w:lvl>
    <w:lvl w:ilvl="1" w:tplc="ECAC2786">
      <w:start w:val="1"/>
      <w:numFmt w:val="bullet"/>
      <w:lvlText w:val="o"/>
      <w:lvlJc w:val="left"/>
      <w:pPr>
        <w:ind w:left="1440" w:hanging="360"/>
      </w:pPr>
      <w:rPr>
        <w:rFonts w:ascii="Courier New" w:hAnsi="Courier New" w:hint="default"/>
      </w:rPr>
    </w:lvl>
    <w:lvl w:ilvl="2" w:tplc="CC0C6E2A">
      <w:start w:val="1"/>
      <w:numFmt w:val="bullet"/>
      <w:lvlText w:val=""/>
      <w:lvlJc w:val="left"/>
      <w:pPr>
        <w:ind w:left="2160" w:hanging="360"/>
      </w:pPr>
      <w:rPr>
        <w:rFonts w:ascii="Wingdings" w:hAnsi="Wingdings" w:hint="default"/>
      </w:rPr>
    </w:lvl>
    <w:lvl w:ilvl="3" w:tplc="E13084A8">
      <w:start w:val="1"/>
      <w:numFmt w:val="bullet"/>
      <w:lvlText w:val=""/>
      <w:lvlJc w:val="left"/>
      <w:pPr>
        <w:ind w:left="2880" w:hanging="360"/>
      </w:pPr>
      <w:rPr>
        <w:rFonts w:ascii="Symbol" w:hAnsi="Symbol" w:hint="default"/>
      </w:rPr>
    </w:lvl>
    <w:lvl w:ilvl="4" w:tplc="99B8D658">
      <w:start w:val="1"/>
      <w:numFmt w:val="bullet"/>
      <w:lvlText w:val="o"/>
      <w:lvlJc w:val="left"/>
      <w:pPr>
        <w:ind w:left="3600" w:hanging="360"/>
      </w:pPr>
      <w:rPr>
        <w:rFonts w:ascii="Courier New" w:hAnsi="Courier New" w:hint="default"/>
      </w:rPr>
    </w:lvl>
    <w:lvl w:ilvl="5" w:tplc="AA089736">
      <w:start w:val="1"/>
      <w:numFmt w:val="bullet"/>
      <w:lvlText w:val=""/>
      <w:lvlJc w:val="left"/>
      <w:pPr>
        <w:ind w:left="4320" w:hanging="360"/>
      </w:pPr>
      <w:rPr>
        <w:rFonts w:ascii="Wingdings" w:hAnsi="Wingdings" w:hint="default"/>
      </w:rPr>
    </w:lvl>
    <w:lvl w:ilvl="6" w:tplc="651EB054">
      <w:start w:val="1"/>
      <w:numFmt w:val="bullet"/>
      <w:lvlText w:val=""/>
      <w:lvlJc w:val="left"/>
      <w:pPr>
        <w:ind w:left="5040" w:hanging="360"/>
      </w:pPr>
      <w:rPr>
        <w:rFonts w:ascii="Symbol" w:hAnsi="Symbol" w:hint="default"/>
      </w:rPr>
    </w:lvl>
    <w:lvl w:ilvl="7" w:tplc="3AE27EA6">
      <w:start w:val="1"/>
      <w:numFmt w:val="bullet"/>
      <w:lvlText w:val="o"/>
      <w:lvlJc w:val="left"/>
      <w:pPr>
        <w:ind w:left="5760" w:hanging="360"/>
      </w:pPr>
      <w:rPr>
        <w:rFonts w:ascii="Courier New" w:hAnsi="Courier New" w:hint="default"/>
      </w:rPr>
    </w:lvl>
    <w:lvl w:ilvl="8" w:tplc="396089B2">
      <w:start w:val="1"/>
      <w:numFmt w:val="bullet"/>
      <w:lvlText w:val=""/>
      <w:lvlJc w:val="left"/>
      <w:pPr>
        <w:ind w:left="6480" w:hanging="360"/>
      </w:pPr>
      <w:rPr>
        <w:rFonts w:ascii="Wingdings" w:hAnsi="Wingdings" w:hint="default"/>
      </w:rPr>
    </w:lvl>
  </w:abstractNum>
  <w:abstractNum w:abstractNumId="4" w15:restartNumberingAfterBreak="0">
    <w:nsid w:val="55BC1350"/>
    <w:multiLevelType w:val="hybridMultilevel"/>
    <w:tmpl w:val="1CDC726A"/>
    <w:lvl w:ilvl="0" w:tplc="C5A4C7CE">
      <w:start w:val="1"/>
      <w:numFmt w:val="bullet"/>
      <w:lvlText w:val=""/>
      <w:lvlJc w:val="left"/>
      <w:pPr>
        <w:ind w:left="720" w:hanging="360"/>
      </w:pPr>
      <w:rPr>
        <w:rFonts w:ascii="Symbol" w:hAnsi="Symbol" w:hint="default"/>
      </w:rPr>
    </w:lvl>
    <w:lvl w:ilvl="1" w:tplc="B5B6B866">
      <w:start w:val="1"/>
      <w:numFmt w:val="bullet"/>
      <w:lvlText w:val=""/>
      <w:lvlJc w:val="left"/>
      <w:pPr>
        <w:ind w:left="1440" w:hanging="360"/>
      </w:pPr>
      <w:rPr>
        <w:rFonts w:ascii="Symbol" w:hAnsi="Symbol" w:hint="default"/>
      </w:rPr>
    </w:lvl>
    <w:lvl w:ilvl="2" w:tplc="9B601C88">
      <w:start w:val="1"/>
      <w:numFmt w:val="bullet"/>
      <w:lvlText w:val=""/>
      <w:lvlJc w:val="left"/>
      <w:pPr>
        <w:ind w:left="2160" w:hanging="360"/>
      </w:pPr>
      <w:rPr>
        <w:rFonts w:ascii="Wingdings" w:hAnsi="Wingdings" w:hint="default"/>
      </w:rPr>
    </w:lvl>
    <w:lvl w:ilvl="3" w:tplc="ECE46C70">
      <w:start w:val="1"/>
      <w:numFmt w:val="bullet"/>
      <w:lvlText w:val=""/>
      <w:lvlJc w:val="left"/>
      <w:pPr>
        <w:ind w:left="2880" w:hanging="360"/>
      </w:pPr>
      <w:rPr>
        <w:rFonts w:ascii="Symbol" w:hAnsi="Symbol" w:hint="default"/>
      </w:rPr>
    </w:lvl>
    <w:lvl w:ilvl="4" w:tplc="5F62C58C">
      <w:start w:val="1"/>
      <w:numFmt w:val="bullet"/>
      <w:lvlText w:val="o"/>
      <w:lvlJc w:val="left"/>
      <w:pPr>
        <w:ind w:left="3600" w:hanging="360"/>
      </w:pPr>
      <w:rPr>
        <w:rFonts w:ascii="Courier New" w:hAnsi="Courier New" w:hint="default"/>
      </w:rPr>
    </w:lvl>
    <w:lvl w:ilvl="5" w:tplc="0BC6222A">
      <w:start w:val="1"/>
      <w:numFmt w:val="bullet"/>
      <w:lvlText w:val=""/>
      <w:lvlJc w:val="left"/>
      <w:pPr>
        <w:ind w:left="4320" w:hanging="360"/>
      </w:pPr>
      <w:rPr>
        <w:rFonts w:ascii="Wingdings" w:hAnsi="Wingdings" w:hint="default"/>
      </w:rPr>
    </w:lvl>
    <w:lvl w:ilvl="6" w:tplc="1098DA28">
      <w:start w:val="1"/>
      <w:numFmt w:val="bullet"/>
      <w:lvlText w:val=""/>
      <w:lvlJc w:val="left"/>
      <w:pPr>
        <w:ind w:left="5040" w:hanging="360"/>
      </w:pPr>
      <w:rPr>
        <w:rFonts w:ascii="Symbol" w:hAnsi="Symbol" w:hint="default"/>
      </w:rPr>
    </w:lvl>
    <w:lvl w:ilvl="7" w:tplc="AB0ED8B0">
      <w:start w:val="1"/>
      <w:numFmt w:val="bullet"/>
      <w:lvlText w:val="o"/>
      <w:lvlJc w:val="left"/>
      <w:pPr>
        <w:ind w:left="5760" w:hanging="360"/>
      </w:pPr>
      <w:rPr>
        <w:rFonts w:ascii="Courier New" w:hAnsi="Courier New" w:hint="default"/>
      </w:rPr>
    </w:lvl>
    <w:lvl w:ilvl="8" w:tplc="6A20ABDC">
      <w:start w:val="1"/>
      <w:numFmt w:val="bullet"/>
      <w:lvlText w:val=""/>
      <w:lvlJc w:val="left"/>
      <w:pPr>
        <w:ind w:left="6480" w:hanging="360"/>
      </w:pPr>
      <w:rPr>
        <w:rFonts w:ascii="Wingdings" w:hAnsi="Wingdings" w:hint="default"/>
      </w:rPr>
    </w:lvl>
  </w:abstractNum>
  <w:abstractNum w:abstractNumId="5" w15:restartNumberingAfterBreak="0">
    <w:nsid w:val="68BF2DCD"/>
    <w:multiLevelType w:val="hybridMultilevel"/>
    <w:tmpl w:val="48DEDC82"/>
    <w:lvl w:ilvl="0" w:tplc="FFFFFFFF">
      <w:start w:val="1"/>
      <w:numFmt w:val="decimal"/>
      <w:lvlText w:val="%1."/>
      <w:lvlJc w:val="left"/>
      <w:pPr>
        <w:ind w:left="1778"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32647949">
    <w:abstractNumId w:val="4"/>
  </w:num>
  <w:num w:numId="2" w16cid:durableId="177043821">
    <w:abstractNumId w:val="3"/>
  </w:num>
  <w:num w:numId="3" w16cid:durableId="1319385589">
    <w:abstractNumId w:val="1"/>
  </w:num>
  <w:num w:numId="4" w16cid:durableId="597370907">
    <w:abstractNumId w:val="2"/>
  </w:num>
  <w:num w:numId="5" w16cid:durableId="1344479945">
    <w:abstractNumId w:val="5"/>
  </w:num>
  <w:num w:numId="6" w16cid:durableId="7634959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9BB"/>
    <w:rsid w:val="000116A7"/>
    <w:rsid w:val="000129B2"/>
    <w:rsid w:val="0002490E"/>
    <w:rsid w:val="00030BDB"/>
    <w:rsid w:val="000319C0"/>
    <w:rsid w:val="00044D30"/>
    <w:rsid w:val="00050DD0"/>
    <w:rsid w:val="00051D6A"/>
    <w:rsid w:val="00056F40"/>
    <w:rsid w:val="00057D74"/>
    <w:rsid w:val="0006085B"/>
    <w:rsid w:val="0006236C"/>
    <w:rsid w:val="000629BB"/>
    <w:rsid w:val="000716BC"/>
    <w:rsid w:val="00084A30"/>
    <w:rsid w:val="000902E3"/>
    <w:rsid w:val="00090EE5"/>
    <w:rsid w:val="00091E75"/>
    <w:rsid w:val="000926CD"/>
    <w:rsid w:val="00093BD8"/>
    <w:rsid w:val="000B57DA"/>
    <w:rsid w:val="000B690E"/>
    <w:rsid w:val="000B71A7"/>
    <w:rsid w:val="000C5006"/>
    <w:rsid w:val="000C6573"/>
    <w:rsid w:val="000D1076"/>
    <w:rsid w:val="000D4479"/>
    <w:rsid w:val="000D4B6B"/>
    <w:rsid w:val="000D6D91"/>
    <w:rsid w:val="000D7A83"/>
    <w:rsid w:val="000E08B6"/>
    <w:rsid w:val="000E384F"/>
    <w:rsid w:val="000E4796"/>
    <w:rsid w:val="000E7A60"/>
    <w:rsid w:val="000F49C8"/>
    <w:rsid w:val="000F513D"/>
    <w:rsid w:val="00100C47"/>
    <w:rsid w:val="00121824"/>
    <w:rsid w:val="001371A7"/>
    <w:rsid w:val="00137B1B"/>
    <w:rsid w:val="00137E35"/>
    <w:rsid w:val="00142B95"/>
    <w:rsid w:val="00151066"/>
    <w:rsid w:val="00152DE1"/>
    <w:rsid w:val="001551B3"/>
    <w:rsid w:val="001653E2"/>
    <w:rsid w:val="00165F6B"/>
    <w:rsid w:val="0016720D"/>
    <w:rsid w:val="001702B2"/>
    <w:rsid w:val="00171042"/>
    <w:rsid w:val="00174EBA"/>
    <w:rsid w:val="00176169"/>
    <w:rsid w:val="00180CED"/>
    <w:rsid w:val="001834D2"/>
    <w:rsid w:val="001837B6"/>
    <w:rsid w:val="001841FF"/>
    <w:rsid w:val="00187CD8"/>
    <w:rsid w:val="00192E7B"/>
    <w:rsid w:val="001945F8"/>
    <w:rsid w:val="0019482D"/>
    <w:rsid w:val="00194DB4"/>
    <w:rsid w:val="001A148E"/>
    <w:rsid w:val="001A19BE"/>
    <w:rsid w:val="001A2EBC"/>
    <w:rsid w:val="001A32B0"/>
    <w:rsid w:val="001A5A4A"/>
    <w:rsid w:val="001A6CE4"/>
    <w:rsid w:val="001A6E84"/>
    <w:rsid w:val="001B1BAA"/>
    <w:rsid w:val="001B1D02"/>
    <w:rsid w:val="001B1D6E"/>
    <w:rsid w:val="001B2A5A"/>
    <w:rsid w:val="001B4021"/>
    <w:rsid w:val="001C0FB8"/>
    <w:rsid w:val="001C236C"/>
    <w:rsid w:val="001C26C0"/>
    <w:rsid w:val="001C3147"/>
    <w:rsid w:val="001C3561"/>
    <w:rsid w:val="001C43DA"/>
    <w:rsid w:val="001C5F7B"/>
    <w:rsid w:val="001D559C"/>
    <w:rsid w:val="001E4714"/>
    <w:rsid w:val="001E55F1"/>
    <w:rsid w:val="001F031B"/>
    <w:rsid w:val="001F14BF"/>
    <w:rsid w:val="001F2C49"/>
    <w:rsid w:val="001F2E76"/>
    <w:rsid w:val="002105CC"/>
    <w:rsid w:val="0022436A"/>
    <w:rsid w:val="0024160D"/>
    <w:rsid w:val="002447C3"/>
    <w:rsid w:val="002459F0"/>
    <w:rsid w:val="0025098F"/>
    <w:rsid w:val="00255E78"/>
    <w:rsid w:val="00257122"/>
    <w:rsid w:val="00262233"/>
    <w:rsid w:val="0027166C"/>
    <w:rsid w:val="00272069"/>
    <w:rsid w:val="00272ED8"/>
    <w:rsid w:val="00275FE1"/>
    <w:rsid w:val="0027652F"/>
    <w:rsid w:val="00280A70"/>
    <w:rsid w:val="00280ACD"/>
    <w:rsid w:val="00283070"/>
    <w:rsid w:val="00283E78"/>
    <w:rsid w:val="0028503B"/>
    <w:rsid w:val="00290153"/>
    <w:rsid w:val="002926A1"/>
    <w:rsid w:val="0029603E"/>
    <w:rsid w:val="002A5D48"/>
    <w:rsid w:val="002A69E5"/>
    <w:rsid w:val="002B14A4"/>
    <w:rsid w:val="002B23CD"/>
    <w:rsid w:val="002C09CA"/>
    <w:rsid w:val="002C1DD4"/>
    <w:rsid w:val="002C6ADC"/>
    <w:rsid w:val="002C7D59"/>
    <w:rsid w:val="002D17E0"/>
    <w:rsid w:val="002D550F"/>
    <w:rsid w:val="002E1E27"/>
    <w:rsid w:val="002E4850"/>
    <w:rsid w:val="002E789D"/>
    <w:rsid w:val="002E7A91"/>
    <w:rsid w:val="002F5204"/>
    <w:rsid w:val="002F7739"/>
    <w:rsid w:val="003007C2"/>
    <w:rsid w:val="00300D89"/>
    <w:rsid w:val="00301225"/>
    <w:rsid w:val="003037DD"/>
    <w:rsid w:val="00304CC1"/>
    <w:rsid w:val="003064FC"/>
    <w:rsid w:val="00311D6B"/>
    <w:rsid w:val="00324349"/>
    <w:rsid w:val="00324AE9"/>
    <w:rsid w:val="003252EE"/>
    <w:rsid w:val="00330333"/>
    <w:rsid w:val="003368E1"/>
    <w:rsid w:val="00343F1B"/>
    <w:rsid w:val="00344DD0"/>
    <w:rsid w:val="003525DF"/>
    <w:rsid w:val="003555F2"/>
    <w:rsid w:val="00362D1F"/>
    <w:rsid w:val="00363FAE"/>
    <w:rsid w:val="00364F46"/>
    <w:rsid w:val="0037421F"/>
    <w:rsid w:val="003814F3"/>
    <w:rsid w:val="00382068"/>
    <w:rsid w:val="00383DBB"/>
    <w:rsid w:val="00386F34"/>
    <w:rsid w:val="00393EE5"/>
    <w:rsid w:val="00395DB5"/>
    <w:rsid w:val="0039747E"/>
    <w:rsid w:val="003A0D9C"/>
    <w:rsid w:val="003A2A73"/>
    <w:rsid w:val="003A493B"/>
    <w:rsid w:val="003B21CC"/>
    <w:rsid w:val="003B4232"/>
    <w:rsid w:val="003B466E"/>
    <w:rsid w:val="003B4CBB"/>
    <w:rsid w:val="003C2860"/>
    <w:rsid w:val="003C4C4B"/>
    <w:rsid w:val="003C593B"/>
    <w:rsid w:val="003D1939"/>
    <w:rsid w:val="003D6415"/>
    <w:rsid w:val="003E15FB"/>
    <w:rsid w:val="003E322D"/>
    <w:rsid w:val="003E52D8"/>
    <w:rsid w:val="003F6844"/>
    <w:rsid w:val="00403F6A"/>
    <w:rsid w:val="00404A0F"/>
    <w:rsid w:val="00404DC6"/>
    <w:rsid w:val="004074A1"/>
    <w:rsid w:val="00414421"/>
    <w:rsid w:val="00415B7E"/>
    <w:rsid w:val="0041749A"/>
    <w:rsid w:val="00421925"/>
    <w:rsid w:val="00421F0E"/>
    <w:rsid w:val="00430C64"/>
    <w:rsid w:val="00434CCD"/>
    <w:rsid w:val="00436302"/>
    <w:rsid w:val="00436B69"/>
    <w:rsid w:val="00440B16"/>
    <w:rsid w:val="004432B2"/>
    <w:rsid w:val="00443B7A"/>
    <w:rsid w:val="00450C7C"/>
    <w:rsid w:val="004520F3"/>
    <w:rsid w:val="00461EC5"/>
    <w:rsid w:val="00464786"/>
    <w:rsid w:val="0046721B"/>
    <w:rsid w:val="00467F38"/>
    <w:rsid w:val="004716CF"/>
    <w:rsid w:val="00472A4F"/>
    <w:rsid w:val="00475F35"/>
    <w:rsid w:val="004771E9"/>
    <w:rsid w:val="004800D0"/>
    <w:rsid w:val="00494805"/>
    <w:rsid w:val="00496162"/>
    <w:rsid w:val="004A56A0"/>
    <w:rsid w:val="004B140E"/>
    <w:rsid w:val="004B5343"/>
    <w:rsid w:val="004C3179"/>
    <w:rsid w:val="004C6E6D"/>
    <w:rsid w:val="004D18F6"/>
    <w:rsid w:val="004D4856"/>
    <w:rsid w:val="004E461B"/>
    <w:rsid w:val="004F0700"/>
    <w:rsid w:val="004F11AB"/>
    <w:rsid w:val="004F2BB4"/>
    <w:rsid w:val="004F2CD8"/>
    <w:rsid w:val="004F7576"/>
    <w:rsid w:val="00510743"/>
    <w:rsid w:val="00510EE5"/>
    <w:rsid w:val="0051196F"/>
    <w:rsid w:val="005158B8"/>
    <w:rsid w:val="00516BB0"/>
    <w:rsid w:val="00516BDD"/>
    <w:rsid w:val="00521F89"/>
    <w:rsid w:val="005241A7"/>
    <w:rsid w:val="00533FD4"/>
    <w:rsid w:val="00536273"/>
    <w:rsid w:val="00537E3E"/>
    <w:rsid w:val="005413F1"/>
    <w:rsid w:val="00553910"/>
    <w:rsid w:val="0055409C"/>
    <w:rsid w:val="00563650"/>
    <w:rsid w:val="005663AD"/>
    <w:rsid w:val="00566E28"/>
    <w:rsid w:val="00571465"/>
    <w:rsid w:val="00574CB3"/>
    <w:rsid w:val="0057522A"/>
    <w:rsid w:val="00580DC8"/>
    <w:rsid w:val="00581985"/>
    <w:rsid w:val="00587C50"/>
    <w:rsid w:val="005907C1"/>
    <w:rsid w:val="00594168"/>
    <w:rsid w:val="00597EA8"/>
    <w:rsid w:val="005A293F"/>
    <w:rsid w:val="005A2BF0"/>
    <w:rsid w:val="005A73CD"/>
    <w:rsid w:val="005B02A4"/>
    <w:rsid w:val="005B0ABA"/>
    <w:rsid w:val="005B1B1E"/>
    <w:rsid w:val="005B1EB5"/>
    <w:rsid w:val="005B6395"/>
    <w:rsid w:val="005C00DA"/>
    <w:rsid w:val="005C1797"/>
    <w:rsid w:val="005C74DD"/>
    <w:rsid w:val="005D3780"/>
    <w:rsid w:val="005D6123"/>
    <w:rsid w:val="005D68CD"/>
    <w:rsid w:val="005E1954"/>
    <w:rsid w:val="005E1D62"/>
    <w:rsid w:val="005E2692"/>
    <w:rsid w:val="005E700C"/>
    <w:rsid w:val="005F276C"/>
    <w:rsid w:val="005F34E1"/>
    <w:rsid w:val="006015C2"/>
    <w:rsid w:val="006024ED"/>
    <w:rsid w:val="00607799"/>
    <w:rsid w:val="0061487E"/>
    <w:rsid w:val="00615B75"/>
    <w:rsid w:val="00615F24"/>
    <w:rsid w:val="00617BDC"/>
    <w:rsid w:val="0062106A"/>
    <w:rsid w:val="00626658"/>
    <w:rsid w:val="00627D6C"/>
    <w:rsid w:val="006308F7"/>
    <w:rsid w:val="006356FB"/>
    <w:rsid w:val="006357EC"/>
    <w:rsid w:val="00635F1D"/>
    <w:rsid w:val="00641598"/>
    <w:rsid w:val="006430B5"/>
    <w:rsid w:val="00644C0A"/>
    <w:rsid w:val="006476FA"/>
    <w:rsid w:val="0065201A"/>
    <w:rsid w:val="00655DE5"/>
    <w:rsid w:val="006618FA"/>
    <w:rsid w:val="00662BCC"/>
    <w:rsid w:val="00663020"/>
    <w:rsid w:val="006631ED"/>
    <w:rsid w:val="00663B23"/>
    <w:rsid w:val="00671217"/>
    <w:rsid w:val="00671CA5"/>
    <w:rsid w:val="00686F0E"/>
    <w:rsid w:val="0069438F"/>
    <w:rsid w:val="006A00E7"/>
    <w:rsid w:val="006A20A4"/>
    <w:rsid w:val="006A7B9C"/>
    <w:rsid w:val="006B1975"/>
    <w:rsid w:val="006B6915"/>
    <w:rsid w:val="006B7A3F"/>
    <w:rsid w:val="006C73F3"/>
    <w:rsid w:val="006C74C8"/>
    <w:rsid w:val="006C7B65"/>
    <w:rsid w:val="006D2CAD"/>
    <w:rsid w:val="006D48E0"/>
    <w:rsid w:val="006E5A32"/>
    <w:rsid w:val="006E65D3"/>
    <w:rsid w:val="006E6F60"/>
    <w:rsid w:val="006F075B"/>
    <w:rsid w:val="006F1B07"/>
    <w:rsid w:val="006F1B60"/>
    <w:rsid w:val="006F3654"/>
    <w:rsid w:val="006F49F1"/>
    <w:rsid w:val="007014AE"/>
    <w:rsid w:val="0070355C"/>
    <w:rsid w:val="007056AB"/>
    <w:rsid w:val="00705B0E"/>
    <w:rsid w:val="0070627D"/>
    <w:rsid w:val="007106A1"/>
    <w:rsid w:val="007119B6"/>
    <w:rsid w:val="00713487"/>
    <w:rsid w:val="007151AF"/>
    <w:rsid w:val="00720926"/>
    <w:rsid w:val="007209A3"/>
    <w:rsid w:val="00722A7D"/>
    <w:rsid w:val="007234BD"/>
    <w:rsid w:val="00725882"/>
    <w:rsid w:val="00731527"/>
    <w:rsid w:val="00736869"/>
    <w:rsid w:val="007409E9"/>
    <w:rsid w:val="00741235"/>
    <w:rsid w:val="0074128D"/>
    <w:rsid w:val="00742F58"/>
    <w:rsid w:val="00745256"/>
    <w:rsid w:val="00747BAF"/>
    <w:rsid w:val="00750A3E"/>
    <w:rsid w:val="007519AC"/>
    <w:rsid w:val="00751D3F"/>
    <w:rsid w:val="0075281A"/>
    <w:rsid w:val="00757619"/>
    <w:rsid w:val="007723A1"/>
    <w:rsid w:val="007731FA"/>
    <w:rsid w:val="0077389E"/>
    <w:rsid w:val="00773A18"/>
    <w:rsid w:val="0077602A"/>
    <w:rsid w:val="0079189E"/>
    <w:rsid w:val="007943BB"/>
    <w:rsid w:val="0079561C"/>
    <w:rsid w:val="00797B32"/>
    <w:rsid w:val="00797BBF"/>
    <w:rsid w:val="007A293A"/>
    <w:rsid w:val="007A6BE2"/>
    <w:rsid w:val="007B1940"/>
    <w:rsid w:val="007B22B6"/>
    <w:rsid w:val="007B2FE6"/>
    <w:rsid w:val="007B7C56"/>
    <w:rsid w:val="007D2397"/>
    <w:rsid w:val="007E1037"/>
    <w:rsid w:val="007E49F3"/>
    <w:rsid w:val="007F2826"/>
    <w:rsid w:val="007F640A"/>
    <w:rsid w:val="00816B0B"/>
    <w:rsid w:val="0082254A"/>
    <w:rsid w:val="008262CE"/>
    <w:rsid w:val="00830D6E"/>
    <w:rsid w:val="00834112"/>
    <w:rsid w:val="00837478"/>
    <w:rsid w:val="008416C2"/>
    <w:rsid w:val="00843AB8"/>
    <w:rsid w:val="00852B7D"/>
    <w:rsid w:val="008555C6"/>
    <w:rsid w:val="0085578A"/>
    <w:rsid w:val="00861B5A"/>
    <w:rsid w:val="00862B81"/>
    <w:rsid w:val="0086384B"/>
    <w:rsid w:val="00865851"/>
    <w:rsid w:val="00865CFD"/>
    <w:rsid w:val="008719BA"/>
    <w:rsid w:val="0087228F"/>
    <w:rsid w:val="008803F8"/>
    <w:rsid w:val="00880903"/>
    <w:rsid w:val="00884359"/>
    <w:rsid w:val="00887912"/>
    <w:rsid w:val="00892DC4"/>
    <w:rsid w:val="00893399"/>
    <w:rsid w:val="0089719C"/>
    <w:rsid w:val="00897697"/>
    <w:rsid w:val="008A0C7D"/>
    <w:rsid w:val="008A2832"/>
    <w:rsid w:val="008A36C7"/>
    <w:rsid w:val="008A60C6"/>
    <w:rsid w:val="008A63AD"/>
    <w:rsid w:val="008A6A24"/>
    <w:rsid w:val="008A72AD"/>
    <w:rsid w:val="008B0590"/>
    <w:rsid w:val="008C2DFF"/>
    <w:rsid w:val="008C5ABB"/>
    <w:rsid w:val="008C7676"/>
    <w:rsid w:val="008D0D7B"/>
    <w:rsid w:val="008E70C7"/>
    <w:rsid w:val="008E7D80"/>
    <w:rsid w:val="008F0715"/>
    <w:rsid w:val="008F3F21"/>
    <w:rsid w:val="008F6BE2"/>
    <w:rsid w:val="008F6D9F"/>
    <w:rsid w:val="00912A0E"/>
    <w:rsid w:val="00913F5F"/>
    <w:rsid w:val="00915700"/>
    <w:rsid w:val="009177AD"/>
    <w:rsid w:val="0092451E"/>
    <w:rsid w:val="00926100"/>
    <w:rsid w:val="00926787"/>
    <w:rsid w:val="00931D87"/>
    <w:rsid w:val="00936813"/>
    <w:rsid w:val="009417B7"/>
    <w:rsid w:val="0095090D"/>
    <w:rsid w:val="00950C25"/>
    <w:rsid w:val="00950E7A"/>
    <w:rsid w:val="00951178"/>
    <w:rsid w:val="00954AA6"/>
    <w:rsid w:val="009572F6"/>
    <w:rsid w:val="00963D6F"/>
    <w:rsid w:val="00965BDD"/>
    <w:rsid w:val="00967A4E"/>
    <w:rsid w:val="00970D76"/>
    <w:rsid w:val="00977C68"/>
    <w:rsid w:val="00980596"/>
    <w:rsid w:val="00984627"/>
    <w:rsid w:val="00984C98"/>
    <w:rsid w:val="00985076"/>
    <w:rsid w:val="00987AE4"/>
    <w:rsid w:val="009923E4"/>
    <w:rsid w:val="009933F5"/>
    <w:rsid w:val="009A2AEA"/>
    <w:rsid w:val="009B0E27"/>
    <w:rsid w:val="009B3394"/>
    <w:rsid w:val="009B46D0"/>
    <w:rsid w:val="009B69A1"/>
    <w:rsid w:val="009B7389"/>
    <w:rsid w:val="009D1345"/>
    <w:rsid w:val="009D2ABF"/>
    <w:rsid w:val="009D76BA"/>
    <w:rsid w:val="009F2DAE"/>
    <w:rsid w:val="009F3927"/>
    <w:rsid w:val="00A032A1"/>
    <w:rsid w:val="00A03370"/>
    <w:rsid w:val="00A057B6"/>
    <w:rsid w:val="00A06947"/>
    <w:rsid w:val="00A1033E"/>
    <w:rsid w:val="00A116B9"/>
    <w:rsid w:val="00A12213"/>
    <w:rsid w:val="00A1527B"/>
    <w:rsid w:val="00A1677C"/>
    <w:rsid w:val="00A17DD9"/>
    <w:rsid w:val="00A20DC8"/>
    <w:rsid w:val="00A213C4"/>
    <w:rsid w:val="00A23072"/>
    <w:rsid w:val="00A23A36"/>
    <w:rsid w:val="00A23F3B"/>
    <w:rsid w:val="00A25363"/>
    <w:rsid w:val="00A26C42"/>
    <w:rsid w:val="00A276C6"/>
    <w:rsid w:val="00A27E6C"/>
    <w:rsid w:val="00A32885"/>
    <w:rsid w:val="00A32CC6"/>
    <w:rsid w:val="00A3450F"/>
    <w:rsid w:val="00A36833"/>
    <w:rsid w:val="00A44438"/>
    <w:rsid w:val="00A44BB4"/>
    <w:rsid w:val="00A451F0"/>
    <w:rsid w:val="00A54B98"/>
    <w:rsid w:val="00A570AF"/>
    <w:rsid w:val="00A64371"/>
    <w:rsid w:val="00A65E99"/>
    <w:rsid w:val="00A66E77"/>
    <w:rsid w:val="00A707CF"/>
    <w:rsid w:val="00A73416"/>
    <w:rsid w:val="00A75BC2"/>
    <w:rsid w:val="00A81E22"/>
    <w:rsid w:val="00A81FA4"/>
    <w:rsid w:val="00A82326"/>
    <w:rsid w:val="00A8403A"/>
    <w:rsid w:val="00A9124F"/>
    <w:rsid w:val="00A94BEC"/>
    <w:rsid w:val="00A97F4D"/>
    <w:rsid w:val="00AA2399"/>
    <w:rsid w:val="00AA3615"/>
    <w:rsid w:val="00AA699A"/>
    <w:rsid w:val="00AA7CF7"/>
    <w:rsid w:val="00AB6A3F"/>
    <w:rsid w:val="00AB6FDE"/>
    <w:rsid w:val="00AC18EA"/>
    <w:rsid w:val="00AC6471"/>
    <w:rsid w:val="00AD27DB"/>
    <w:rsid w:val="00AD2AB8"/>
    <w:rsid w:val="00AD4015"/>
    <w:rsid w:val="00AD570A"/>
    <w:rsid w:val="00AE15B9"/>
    <w:rsid w:val="00AE2CF6"/>
    <w:rsid w:val="00AF3A4E"/>
    <w:rsid w:val="00AF50EB"/>
    <w:rsid w:val="00AF7342"/>
    <w:rsid w:val="00AF77E9"/>
    <w:rsid w:val="00B02084"/>
    <w:rsid w:val="00B0477B"/>
    <w:rsid w:val="00B059FD"/>
    <w:rsid w:val="00B10AEF"/>
    <w:rsid w:val="00B12248"/>
    <w:rsid w:val="00B153EC"/>
    <w:rsid w:val="00B30024"/>
    <w:rsid w:val="00B32923"/>
    <w:rsid w:val="00B37185"/>
    <w:rsid w:val="00B44F92"/>
    <w:rsid w:val="00B6419E"/>
    <w:rsid w:val="00B713BA"/>
    <w:rsid w:val="00B74EA4"/>
    <w:rsid w:val="00B77626"/>
    <w:rsid w:val="00B777A9"/>
    <w:rsid w:val="00B83C3D"/>
    <w:rsid w:val="00B91C47"/>
    <w:rsid w:val="00B93C89"/>
    <w:rsid w:val="00BA0541"/>
    <w:rsid w:val="00BA2765"/>
    <w:rsid w:val="00BA3B17"/>
    <w:rsid w:val="00BA70B1"/>
    <w:rsid w:val="00BB0207"/>
    <w:rsid w:val="00BB4A17"/>
    <w:rsid w:val="00BB77C2"/>
    <w:rsid w:val="00BC1166"/>
    <w:rsid w:val="00BC14FD"/>
    <w:rsid w:val="00BC7F6E"/>
    <w:rsid w:val="00BD0FC2"/>
    <w:rsid w:val="00BD338D"/>
    <w:rsid w:val="00BE0D02"/>
    <w:rsid w:val="00BF0C90"/>
    <w:rsid w:val="00BF6B93"/>
    <w:rsid w:val="00BF6E18"/>
    <w:rsid w:val="00BF7BC6"/>
    <w:rsid w:val="00C00602"/>
    <w:rsid w:val="00C0286A"/>
    <w:rsid w:val="00C0522D"/>
    <w:rsid w:val="00C0570E"/>
    <w:rsid w:val="00C06006"/>
    <w:rsid w:val="00C22230"/>
    <w:rsid w:val="00C27817"/>
    <w:rsid w:val="00C27BDF"/>
    <w:rsid w:val="00C31426"/>
    <w:rsid w:val="00C32663"/>
    <w:rsid w:val="00C50D66"/>
    <w:rsid w:val="00C63D0C"/>
    <w:rsid w:val="00C70D42"/>
    <w:rsid w:val="00C719A7"/>
    <w:rsid w:val="00C72CC0"/>
    <w:rsid w:val="00C75282"/>
    <w:rsid w:val="00C8238D"/>
    <w:rsid w:val="00C830D0"/>
    <w:rsid w:val="00C8548F"/>
    <w:rsid w:val="00C85DC5"/>
    <w:rsid w:val="00C93FF8"/>
    <w:rsid w:val="00CA0BFC"/>
    <w:rsid w:val="00CA2956"/>
    <w:rsid w:val="00CA60FD"/>
    <w:rsid w:val="00CA7750"/>
    <w:rsid w:val="00CB25D0"/>
    <w:rsid w:val="00CB56D7"/>
    <w:rsid w:val="00CB5C31"/>
    <w:rsid w:val="00CC0311"/>
    <w:rsid w:val="00CC2A4E"/>
    <w:rsid w:val="00CC35FD"/>
    <w:rsid w:val="00CC4148"/>
    <w:rsid w:val="00CC415B"/>
    <w:rsid w:val="00CC5DA8"/>
    <w:rsid w:val="00CC7C01"/>
    <w:rsid w:val="00CD04DB"/>
    <w:rsid w:val="00CD28E4"/>
    <w:rsid w:val="00CE0295"/>
    <w:rsid w:val="00CE5085"/>
    <w:rsid w:val="00CF3E8D"/>
    <w:rsid w:val="00D0061C"/>
    <w:rsid w:val="00D05FB2"/>
    <w:rsid w:val="00D110C3"/>
    <w:rsid w:val="00D11CE7"/>
    <w:rsid w:val="00D13121"/>
    <w:rsid w:val="00D161D7"/>
    <w:rsid w:val="00D16A07"/>
    <w:rsid w:val="00D16B90"/>
    <w:rsid w:val="00D24E2C"/>
    <w:rsid w:val="00D25D8E"/>
    <w:rsid w:val="00D32E4B"/>
    <w:rsid w:val="00D3680C"/>
    <w:rsid w:val="00D439A4"/>
    <w:rsid w:val="00D526DF"/>
    <w:rsid w:val="00D55452"/>
    <w:rsid w:val="00D5566D"/>
    <w:rsid w:val="00D57714"/>
    <w:rsid w:val="00D57866"/>
    <w:rsid w:val="00D62802"/>
    <w:rsid w:val="00D64D1A"/>
    <w:rsid w:val="00D70226"/>
    <w:rsid w:val="00D71661"/>
    <w:rsid w:val="00D751B6"/>
    <w:rsid w:val="00D85FA6"/>
    <w:rsid w:val="00D91871"/>
    <w:rsid w:val="00D92228"/>
    <w:rsid w:val="00D94789"/>
    <w:rsid w:val="00D96658"/>
    <w:rsid w:val="00DA0EA6"/>
    <w:rsid w:val="00DA489D"/>
    <w:rsid w:val="00DA57E7"/>
    <w:rsid w:val="00DA7C09"/>
    <w:rsid w:val="00DB05B8"/>
    <w:rsid w:val="00DB1139"/>
    <w:rsid w:val="00DB1F63"/>
    <w:rsid w:val="00DB2C53"/>
    <w:rsid w:val="00DB40C6"/>
    <w:rsid w:val="00DC06E6"/>
    <w:rsid w:val="00DC1D61"/>
    <w:rsid w:val="00DC31BC"/>
    <w:rsid w:val="00DC36D7"/>
    <w:rsid w:val="00DC6A77"/>
    <w:rsid w:val="00DD6429"/>
    <w:rsid w:val="00DD6EF9"/>
    <w:rsid w:val="00DD7DF1"/>
    <w:rsid w:val="00DE26B0"/>
    <w:rsid w:val="00DE69D8"/>
    <w:rsid w:val="00DF4FE4"/>
    <w:rsid w:val="00E01D39"/>
    <w:rsid w:val="00E02DD9"/>
    <w:rsid w:val="00E1639E"/>
    <w:rsid w:val="00E17B13"/>
    <w:rsid w:val="00E204CA"/>
    <w:rsid w:val="00E210F1"/>
    <w:rsid w:val="00E21946"/>
    <w:rsid w:val="00E22367"/>
    <w:rsid w:val="00E23EAD"/>
    <w:rsid w:val="00E241EE"/>
    <w:rsid w:val="00E2694D"/>
    <w:rsid w:val="00E26A85"/>
    <w:rsid w:val="00E4766C"/>
    <w:rsid w:val="00E5316C"/>
    <w:rsid w:val="00E56045"/>
    <w:rsid w:val="00E56915"/>
    <w:rsid w:val="00E64D93"/>
    <w:rsid w:val="00E65258"/>
    <w:rsid w:val="00E702F3"/>
    <w:rsid w:val="00E71142"/>
    <w:rsid w:val="00E74E73"/>
    <w:rsid w:val="00E77B6B"/>
    <w:rsid w:val="00E84C40"/>
    <w:rsid w:val="00E86233"/>
    <w:rsid w:val="00E86961"/>
    <w:rsid w:val="00E912F2"/>
    <w:rsid w:val="00EA00E8"/>
    <w:rsid w:val="00EA38BD"/>
    <w:rsid w:val="00EA4950"/>
    <w:rsid w:val="00EB0CA6"/>
    <w:rsid w:val="00EB27DE"/>
    <w:rsid w:val="00EB3F2D"/>
    <w:rsid w:val="00EB4D5D"/>
    <w:rsid w:val="00EB6683"/>
    <w:rsid w:val="00EB70A7"/>
    <w:rsid w:val="00EC0546"/>
    <w:rsid w:val="00EC1896"/>
    <w:rsid w:val="00EC2273"/>
    <w:rsid w:val="00EC423E"/>
    <w:rsid w:val="00EC4BDA"/>
    <w:rsid w:val="00ED1700"/>
    <w:rsid w:val="00ED7066"/>
    <w:rsid w:val="00EE0022"/>
    <w:rsid w:val="00EE0690"/>
    <w:rsid w:val="00EE1948"/>
    <w:rsid w:val="00EE5C4B"/>
    <w:rsid w:val="00F001E8"/>
    <w:rsid w:val="00F03522"/>
    <w:rsid w:val="00F03E4C"/>
    <w:rsid w:val="00F103F4"/>
    <w:rsid w:val="00F13A39"/>
    <w:rsid w:val="00F16271"/>
    <w:rsid w:val="00F16931"/>
    <w:rsid w:val="00F17487"/>
    <w:rsid w:val="00F177CD"/>
    <w:rsid w:val="00F21F33"/>
    <w:rsid w:val="00F22177"/>
    <w:rsid w:val="00F2306B"/>
    <w:rsid w:val="00F24FBF"/>
    <w:rsid w:val="00F25060"/>
    <w:rsid w:val="00F25ABF"/>
    <w:rsid w:val="00F25EE0"/>
    <w:rsid w:val="00F260D5"/>
    <w:rsid w:val="00F2626F"/>
    <w:rsid w:val="00F27797"/>
    <w:rsid w:val="00F3271C"/>
    <w:rsid w:val="00F32A32"/>
    <w:rsid w:val="00F35E43"/>
    <w:rsid w:val="00F410BA"/>
    <w:rsid w:val="00F42198"/>
    <w:rsid w:val="00F460E0"/>
    <w:rsid w:val="00F51C47"/>
    <w:rsid w:val="00F53487"/>
    <w:rsid w:val="00F608CD"/>
    <w:rsid w:val="00F61425"/>
    <w:rsid w:val="00F6281B"/>
    <w:rsid w:val="00F62934"/>
    <w:rsid w:val="00F66B17"/>
    <w:rsid w:val="00F733BB"/>
    <w:rsid w:val="00F73FEA"/>
    <w:rsid w:val="00F74851"/>
    <w:rsid w:val="00F74EEC"/>
    <w:rsid w:val="00F81615"/>
    <w:rsid w:val="00F82974"/>
    <w:rsid w:val="00F84F14"/>
    <w:rsid w:val="00F853E6"/>
    <w:rsid w:val="00F85BAF"/>
    <w:rsid w:val="00F86C95"/>
    <w:rsid w:val="00F87D82"/>
    <w:rsid w:val="00F90689"/>
    <w:rsid w:val="00F9362E"/>
    <w:rsid w:val="00FA0CE8"/>
    <w:rsid w:val="00FB49E2"/>
    <w:rsid w:val="00FB60EC"/>
    <w:rsid w:val="00FB6A1F"/>
    <w:rsid w:val="00FB7B6F"/>
    <w:rsid w:val="00FC04F2"/>
    <w:rsid w:val="00FC3E1F"/>
    <w:rsid w:val="00FC6AE9"/>
    <w:rsid w:val="00FC70FB"/>
    <w:rsid w:val="00FE4676"/>
    <w:rsid w:val="00FE4B33"/>
    <w:rsid w:val="00FE5EF9"/>
    <w:rsid w:val="00FE61FA"/>
    <w:rsid w:val="00FE70F9"/>
    <w:rsid w:val="00FF0303"/>
    <w:rsid w:val="00FF37BD"/>
    <w:rsid w:val="00FF3E96"/>
    <w:rsid w:val="00FF3EB7"/>
    <w:rsid w:val="00FF4FEE"/>
    <w:rsid w:val="00FF6D95"/>
    <w:rsid w:val="017A79A6"/>
    <w:rsid w:val="01AB9565"/>
    <w:rsid w:val="01DBCE4E"/>
    <w:rsid w:val="02B9D447"/>
    <w:rsid w:val="02D7C79F"/>
    <w:rsid w:val="032C4B36"/>
    <w:rsid w:val="038229AE"/>
    <w:rsid w:val="0405FACC"/>
    <w:rsid w:val="0516722B"/>
    <w:rsid w:val="063B11C3"/>
    <w:rsid w:val="06FC888F"/>
    <w:rsid w:val="07FFBC59"/>
    <w:rsid w:val="081258CC"/>
    <w:rsid w:val="085BF3C5"/>
    <w:rsid w:val="087EEF92"/>
    <w:rsid w:val="08FF5743"/>
    <w:rsid w:val="096AC4FF"/>
    <w:rsid w:val="09790C4F"/>
    <w:rsid w:val="09F25C42"/>
    <w:rsid w:val="0A12CEBF"/>
    <w:rsid w:val="0A1A00EB"/>
    <w:rsid w:val="0A9B590F"/>
    <w:rsid w:val="0ABE99A6"/>
    <w:rsid w:val="0B1E34BE"/>
    <w:rsid w:val="0CB1DF49"/>
    <w:rsid w:val="0E27FF12"/>
    <w:rsid w:val="0F5E6F97"/>
    <w:rsid w:val="0F87A19A"/>
    <w:rsid w:val="0FC8CBAC"/>
    <w:rsid w:val="10B4A119"/>
    <w:rsid w:val="10C2A7FE"/>
    <w:rsid w:val="1157F761"/>
    <w:rsid w:val="115E0B38"/>
    <w:rsid w:val="126999D7"/>
    <w:rsid w:val="126B3806"/>
    <w:rsid w:val="1272D8D2"/>
    <w:rsid w:val="12AA80D3"/>
    <w:rsid w:val="12F73076"/>
    <w:rsid w:val="1309B5AA"/>
    <w:rsid w:val="13E75540"/>
    <w:rsid w:val="13EC41DB"/>
    <w:rsid w:val="14C51704"/>
    <w:rsid w:val="1575476D"/>
    <w:rsid w:val="16DCF370"/>
    <w:rsid w:val="173EA929"/>
    <w:rsid w:val="1913E23F"/>
    <w:rsid w:val="19988827"/>
    <w:rsid w:val="1A2F7929"/>
    <w:rsid w:val="1A5941ED"/>
    <w:rsid w:val="1A6370E5"/>
    <w:rsid w:val="1E448E12"/>
    <w:rsid w:val="1E8D49F5"/>
    <w:rsid w:val="1EAA8EB5"/>
    <w:rsid w:val="1F5FBC3D"/>
    <w:rsid w:val="1FB569C0"/>
    <w:rsid w:val="20BFD851"/>
    <w:rsid w:val="21D420C7"/>
    <w:rsid w:val="2213CBB4"/>
    <w:rsid w:val="227E34A2"/>
    <w:rsid w:val="22D956C4"/>
    <w:rsid w:val="23556E40"/>
    <w:rsid w:val="23AEBCB1"/>
    <w:rsid w:val="23F0FB6B"/>
    <w:rsid w:val="246A4F78"/>
    <w:rsid w:val="24BD2D82"/>
    <w:rsid w:val="24F3E059"/>
    <w:rsid w:val="2505F8B0"/>
    <w:rsid w:val="25AF6EF8"/>
    <w:rsid w:val="25B5D564"/>
    <w:rsid w:val="25C0EA18"/>
    <w:rsid w:val="269C0C7E"/>
    <w:rsid w:val="2910C20A"/>
    <w:rsid w:val="294BFDB8"/>
    <w:rsid w:val="2A6E924F"/>
    <w:rsid w:val="2AD90E5F"/>
    <w:rsid w:val="2B7F41F2"/>
    <w:rsid w:val="2C0C765B"/>
    <w:rsid w:val="2C4F474B"/>
    <w:rsid w:val="2D013A7D"/>
    <w:rsid w:val="2DB13061"/>
    <w:rsid w:val="2EA21560"/>
    <w:rsid w:val="2F0616A5"/>
    <w:rsid w:val="2F40D482"/>
    <w:rsid w:val="2FCA62AB"/>
    <w:rsid w:val="3099B1D1"/>
    <w:rsid w:val="30F5527B"/>
    <w:rsid w:val="314E58C9"/>
    <w:rsid w:val="316A922D"/>
    <w:rsid w:val="31C370C9"/>
    <w:rsid w:val="33F4CC37"/>
    <w:rsid w:val="3514D203"/>
    <w:rsid w:val="378D4D51"/>
    <w:rsid w:val="3A16EF8D"/>
    <w:rsid w:val="3AB40CA5"/>
    <w:rsid w:val="3BE7DCCC"/>
    <w:rsid w:val="3D923C5D"/>
    <w:rsid w:val="3D9785F5"/>
    <w:rsid w:val="3EBB1C2E"/>
    <w:rsid w:val="3EDC29C5"/>
    <w:rsid w:val="3F2E0CBE"/>
    <w:rsid w:val="40D6BCC8"/>
    <w:rsid w:val="4288F21D"/>
    <w:rsid w:val="43902B80"/>
    <w:rsid w:val="4435DEAD"/>
    <w:rsid w:val="44C723E9"/>
    <w:rsid w:val="45702284"/>
    <w:rsid w:val="46A2CD9F"/>
    <w:rsid w:val="46C7CC42"/>
    <w:rsid w:val="47357C2F"/>
    <w:rsid w:val="4743D84D"/>
    <w:rsid w:val="4B9B3D65"/>
    <w:rsid w:val="4BE51CDA"/>
    <w:rsid w:val="4D59F652"/>
    <w:rsid w:val="4DBD05DB"/>
    <w:rsid w:val="4EA3C6EF"/>
    <w:rsid w:val="4EB8179B"/>
    <w:rsid w:val="4ECD4567"/>
    <w:rsid w:val="4F8935AE"/>
    <w:rsid w:val="4FFBDBA8"/>
    <w:rsid w:val="5077F012"/>
    <w:rsid w:val="510363F8"/>
    <w:rsid w:val="5190E217"/>
    <w:rsid w:val="51F70879"/>
    <w:rsid w:val="525BEB52"/>
    <w:rsid w:val="52CA52F3"/>
    <w:rsid w:val="5330A02F"/>
    <w:rsid w:val="53C90600"/>
    <w:rsid w:val="544B358A"/>
    <w:rsid w:val="5451F6C4"/>
    <w:rsid w:val="54C5F228"/>
    <w:rsid w:val="54FAB547"/>
    <w:rsid w:val="5601F3B5"/>
    <w:rsid w:val="566311F6"/>
    <w:rsid w:val="57DCC15D"/>
    <w:rsid w:val="5852BA65"/>
    <w:rsid w:val="58A0C9A2"/>
    <w:rsid w:val="595910B8"/>
    <w:rsid w:val="597A9CBD"/>
    <w:rsid w:val="599ABCBF"/>
    <w:rsid w:val="59CFE1EA"/>
    <w:rsid w:val="59F68678"/>
    <w:rsid w:val="5A38ECB6"/>
    <w:rsid w:val="5A601236"/>
    <w:rsid w:val="5B7B7A08"/>
    <w:rsid w:val="5BD00EC6"/>
    <w:rsid w:val="5C2063E7"/>
    <w:rsid w:val="5C713539"/>
    <w:rsid w:val="5D322F26"/>
    <w:rsid w:val="5D4A0A62"/>
    <w:rsid w:val="5D690594"/>
    <w:rsid w:val="5F001D6F"/>
    <w:rsid w:val="5F77B8CB"/>
    <w:rsid w:val="5F8E4CC5"/>
    <w:rsid w:val="5FA8D5FB"/>
    <w:rsid w:val="61306780"/>
    <w:rsid w:val="6134687A"/>
    <w:rsid w:val="620F67DC"/>
    <w:rsid w:val="63B94BE6"/>
    <w:rsid w:val="63CDD903"/>
    <w:rsid w:val="63D07EA9"/>
    <w:rsid w:val="6564C726"/>
    <w:rsid w:val="6633EC7E"/>
    <w:rsid w:val="6655817A"/>
    <w:rsid w:val="66763B4D"/>
    <w:rsid w:val="66FA6D6F"/>
    <w:rsid w:val="66FCCB80"/>
    <w:rsid w:val="67E094A5"/>
    <w:rsid w:val="6957A5C7"/>
    <w:rsid w:val="69B8C408"/>
    <w:rsid w:val="6A1A79C1"/>
    <w:rsid w:val="6A8F43CD"/>
    <w:rsid w:val="6B60BAE1"/>
    <w:rsid w:val="6B9E5454"/>
    <w:rsid w:val="6BC2FFA9"/>
    <w:rsid w:val="6C0EE704"/>
    <w:rsid w:val="6C31B43C"/>
    <w:rsid w:val="6C562A9E"/>
    <w:rsid w:val="6CD94D53"/>
    <w:rsid w:val="6D547258"/>
    <w:rsid w:val="6E2B16EA"/>
    <w:rsid w:val="6EDA7474"/>
    <w:rsid w:val="6EFEE077"/>
    <w:rsid w:val="6F4DC858"/>
    <w:rsid w:val="6F58A42C"/>
    <w:rsid w:val="7094A7C0"/>
    <w:rsid w:val="72307821"/>
    <w:rsid w:val="72FE880D"/>
    <w:rsid w:val="730904F3"/>
    <w:rsid w:val="73CFDC4A"/>
    <w:rsid w:val="7408BE12"/>
    <w:rsid w:val="744CF784"/>
    <w:rsid w:val="74609224"/>
    <w:rsid w:val="748A06A9"/>
    <w:rsid w:val="7656B476"/>
    <w:rsid w:val="76DE5F64"/>
    <w:rsid w:val="76F5D59B"/>
    <w:rsid w:val="77E1AB08"/>
    <w:rsid w:val="78869148"/>
    <w:rsid w:val="78D55E53"/>
    <w:rsid w:val="79CA38F5"/>
    <w:rsid w:val="79DB6C22"/>
    <w:rsid w:val="7A2261A9"/>
    <w:rsid w:val="7B24607E"/>
    <w:rsid w:val="7B2986F0"/>
    <w:rsid w:val="7C4552C9"/>
    <w:rsid w:val="7DA1CD3A"/>
    <w:rsid w:val="7F7CF38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3113A"/>
  <w15:chartTrackingRefBased/>
  <w15:docId w15:val="{6CB79FC4-E7FF-4506-8F01-74C835F06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94D"/>
  </w:style>
  <w:style w:type="paragraph" w:styleId="Heading3">
    <w:name w:val="heading 3"/>
    <w:basedOn w:val="Normal"/>
    <w:link w:val="Heading3Char"/>
    <w:uiPriority w:val="9"/>
    <w:qFormat/>
    <w:rsid w:val="00C7528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29BB"/>
    <w:pPr>
      <w:ind w:left="720"/>
      <w:contextualSpacing/>
    </w:pPr>
  </w:style>
  <w:style w:type="paragraph" w:styleId="NormalWeb">
    <w:name w:val="Normal (Web)"/>
    <w:basedOn w:val="Normal"/>
    <w:uiPriority w:val="99"/>
    <w:unhideWhenUsed/>
    <w:rsid w:val="00E702F3"/>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06236C"/>
    <w:rPr>
      <w:b/>
      <w:bCs/>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292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26A1"/>
  </w:style>
  <w:style w:type="paragraph" w:styleId="Footer">
    <w:name w:val="footer"/>
    <w:basedOn w:val="Normal"/>
    <w:link w:val="FooterChar"/>
    <w:uiPriority w:val="99"/>
    <w:unhideWhenUsed/>
    <w:rsid w:val="00292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26A1"/>
  </w:style>
  <w:style w:type="character" w:styleId="Hyperlink">
    <w:name w:val="Hyperlink"/>
    <w:basedOn w:val="DefaultParagraphFont"/>
    <w:uiPriority w:val="99"/>
    <w:unhideWhenUsed/>
    <w:rsid w:val="009F2DAE"/>
    <w:rPr>
      <w:color w:val="0563C1" w:themeColor="hyperlink"/>
      <w:u w:val="single"/>
    </w:rPr>
  </w:style>
  <w:style w:type="character" w:styleId="UnresolvedMention">
    <w:name w:val="Unresolved Mention"/>
    <w:basedOn w:val="DefaultParagraphFont"/>
    <w:uiPriority w:val="99"/>
    <w:semiHidden/>
    <w:unhideWhenUsed/>
    <w:rsid w:val="009F2DAE"/>
    <w:rPr>
      <w:color w:val="605E5C"/>
      <w:shd w:val="clear" w:color="auto" w:fill="E1DFDD"/>
    </w:rPr>
  </w:style>
  <w:style w:type="character" w:customStyle="1" w:styleId="Heading3Char">
    <w:name w:val="Heading 3 Char"/>
    <w:basedOn w:val="DefaultParagraphFont"/>
    <w:link w:val="Heading3"/>
    <w:uiPriority w:val="9"/>
    <w:rsid w:val="00C75282"/>
    <w:rPr>
      <w:rFonts w:ascii="Times New Roman" w:eastAsia="Times New Roman" w:hAnsi="Times New Roman" w:cs="Times New Roman"/>
      <w:b/>
      <w:bCs/>
      <w:kern w:val="0"/>
      <w:sz w:val="27"/>
      <w:szCs w:val="27"/>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717589">
      <w:bodyDiv w:val="1"/>
      <w:marLeft w:val="0"/>
      <w:marRight w:val="0"/>
      <w:marTop w:val="0"/>
      <w:marBottom w:val="0"/>
      <w:divBdr>
        <w:top w:val="none" w:sz="0" w:space="0" w:color="auto"/>
        <w:left w:val="none" w:sz="0" w:space="0" w:color="auto"/>
        <w:bottom w:val="none" w:sz="0" w:space="0" w:color="auto"/>
        <w:right w:val="none" w:sz="0" w:space="0" w:color="auto"/>
      </w:divBdr>
    </w:div>
    <w:div w:id="33491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tnlcommunityfund.org.uk/funding/programmes/sustainable-steps-wales-green-careers" TargetMode="External"/><Relationship Id="rId5" Type="http://schemas.openxmlformats.org/officeDocument/2006/relationships/styles" Target="styles.xml"/><Relationship Id="rId10" Type="http://schemas.openxmlformats.org/officeDocument/2006/relationships/hyperlink" Target="https://www.tnlcommunityfund.org.uk/funding/programmes/sustainable-steps-wales-green-career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7b90809-824f-489d-baba-15a70b1677a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0938B3794607149858843F73F4C7F76" ma:contentTypeVersion="17" ma:contentTypeDescription="Create a new document." ma:contentTypeScope="" ma:versionID="ad73c546d2c23307abba40182a059857">
  <xsd:schema xmlns:xsd="http://www.w3.org/2001/XMLSchema" xmlns:xs="http://www.w3.org/2001/XMLSchema" xmlns:p="http://schemas.microsoft.com/office/2006/metadata/properties" xmlns:ns2="37b90809-824f-489d-baba-15a70b1677a5" xmlns:ns3="98741840-d50b-4ce8-bf83-2c624c55dcb1" targetNamespace="http://schemas.microsoft.com/office/2006/metadata/properties" ma:root="true" ma:fieldsID="0bd1ab9c8668c529039fcb06cc7dcd2d" ns2:_="" ns3:_="">
    <xsd:import namespace="37b90809-824f-489d-baba-15a70b1677a5"/>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b90809-824f-489d-baba-15a70b1677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e88402a-5ec5-470d-bde1-b64416502b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F58F51-D3E3-4A62-A12D-8C7BD26A881A}">
  <ds:schemaRefs>
    <ds:schemaRef ds:uri="http://purl.org/dc/terms/"/>
    <ds:schemaRef ds:uri="37b90809-824f-489d-baba-15a70b1677a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98741840-d50b-4ce8-bf83-2c624c55dcb1"/>
    <ds:schemaRef ds:uri="http://www.w3.org/XML/1998/namespace"/>
    <ds:schemaRef ds:uri="http://purl.org/dc/dcmitype/"/>
  </ds:schemaRefs>
</ds:datastoreItem>
</file>

<file path=customXml/itemProps2.xml><?xml version="1.0" encoding="utf-8"?>
<ds:datastoreItem xmlns:ds="http://schemas.openxmlformats.org/officeDocument/2006/customXml" ds:itemID="{78666752-F773-45B6-8CC5-C5EF1D4B9941}">
  <ds:schemaRefs>
    <ds:schemaRef ds:uri="http://schemas.microsoft.com/sharepoint/v3/contenttype/forms"/>
  </ds:schemaRefs>
</ds:datastoreItem>
</file>

<file path=customXml/itemProps3.xml><?xml version="1.0" encoding="utf-8"?>
<ds:datastoreItem xmlns:ds="http://schemas.openxmlformats.org/officeDocument/2006/customXml" ds:itemID="{AD4D3B5C-08C5-4977-A5B6-130119B73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b90809-824f-489d-baba-15a70b1677a5"/>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2743</Words>
  <Characters>15636</Characters>
  <Application>Microsoft Office Word</Application>
  <DocSecurity>0</DocSecurity>
  <Lines>130</Lines>
  <Paragraphs>36</Paragraphs>
  <ScaleCrop>false</ScaleCrop>
  <Company>The National Lottery Community Fund</Company>
  <LinksUpToDate>false</LinksUpToDate>
  <CharactersWithSpaces>18343</CharactersWithSpaces>
  <SharedDoc>false</SharedDoc>
  <HLinks>
    <vt:vector size="12" baseType="variant">
      <vt:variant>
        <vt:i4>5898265</vt:i4>
      </vt:variant>
      <vt:variant>
        <vt:i4>3</vt:i4>
      </vt:variant>
      <vt:variant>
        <vt:i4>0</vt:i4>
      </vt:variant>
      <vt:variant>
        <vt:i4>5</vt:i4>
      </vt:variant>
      <vt:variant>
        <vt:lpwstr>https://www.tnlcommunityfund.org.uk/funding/programmes/sustainable-steps-wales-green-careers</vt:lpwstr>
      </vt:variant>
      <vt:variant>
        <vt:lpwstr/>
      </vt:variant>
      <vt:variant>
        <vt:i4>5898265</vt:i4>
      </vt:variant>
      <vt:variant>
        <vt:i4>0</vt:i4>
      </vt:variant>
      <vt:variant>
        <vt:i4>0</vt:i4>
      </vt:variant>
      <vt:variant>
        <vt:i4>5</vt:i4>
      </vt:variant>
      <vt:variant>
        <vt:lpwstr>https://www.tnlcommunityfund.org.uk/funding/programmes/sustainable-steps-wales-green-careers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Jemma Nurse</dc:creator>
  <cp:keywords/>
  <dc:description/>
  <cp:lastModifiedBy>Jemma Nurse</cp:lastModifiedBy>
  <cp:revision>2</cp:revision>
  <dcterms:created xsi:type="dcterms:W3CDTF">2024-01-31T16:54:00Z</dcterms:created>
  <dcterms:modified xsi:type="dcterms:W3CDTF">2024-01-31T16:54:00Z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0x01010040938B3794607149858843F73F4C7F76</vt:lpwstr>
  </property>
  <property fmtid="{D5CDD505-2E9C-101B-9397-08002B2CF9AE}" pid="3" name="MediaServiceImageTags">
    <vt:lpwstr/>
  </property>
  <property fmtid="{D5CDD505-2E9C-101B-9397-08002B2CF9AE}" pid="4" name="k0423b45e3e14cf39d73e1d181fdcb0e">
    <vt:lpwstr/>
  </property>
  <property fmtid="{D5CDD505-2E9C-101B-9397-08002B2CF9AE}" pid="5" name="b1d39b7839044639b777c3a94dbc2b0a">
    <vt:lpwstr/>
  </property>
  <property fmtid="{D5CDD505-2E9C-101B-9397-08002B2CF9AE}" pid="6" name="Programme">
    <vt:lpwstr/>
  </property>
  <property fmtid="{D5CDD505-2E9C-101B-9397-08002B2CF9AE}" pid="7" name="l624ad0480a644e385177bbdec15fcd6">
    <vt:lpwstr/>
  </property>
  <property fmtid="{D5CDD505-2E9C-101B-9397-08002B2CF9AE}" pid="8" name="DocumentType">
    <vt:lpwstr/>
  </property>
  <property fmtid="{D5CDD505-2E9C-101B-9397-08002B2CF9AE}" pid="9" name="TeamDepartment">
    <vt:lpwstr/>
  </property>
  <property fmtid="{D5CDD505-2E9C-101B-9397-08002B2CF9AE}" pid="10" name="j50b5f15fba444468fc97ab49f2e7dc1">
    <vt:lpwstr/>
  </property>
  <property fmtid="{D5CDD505-2E9C-101B-9397-08002B2CF9AE}" pid="11" name="p2129dbe650b4562b02e6b72148e572d">
    <vt:lpwstr/>
  </property>
  <property fmtid="{D5CDD505-2E9C-101B-9397-08002B2CF9AE}" pid="12" name="Year">
    <vt:lpwstr/>
  </property>
  <property fmtid="{D5CDD505-2E9C-101B-9397-08002B2CF9AE}" pid="13" name="Status">
    <vt:lpwstr/>
  </property>
  <property fmtid="{D5CDD505-2E9C-101B-9397-08002B2CF9AE}" pid="14" name="TaxCatchAll">
    <vt:lpwstr/>
  </property>
</Properties>
</file>